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445" w:rsidP="006D2445">
      <w:pPr>
        <w:pStyle w:val="Title"/>
      </w:pPr>
      <w:r>
        <w:fldChar w:fldCharType="begin"/>
      </w:r>
      <w:r>
        <w:instrText xml:space="preserve"> TITLE   \* MERGEFORMAT </w:instrText>
      </w:r>
      <w:r>
        <w:fldChar w:fldCharType="separate"/>
      </w:r>
      <w:r>
        <w:t>ICTTEN4198A Install, configure and test an internet protocol network</w:t>
      </w:r>
      <w:r>
        <w:fldChar w:fldCharType="end"/>
      </w:r>
    </w:p>
    <w:p w:rsidR="006D2445" w:rsidP="006D2445">
      <w:pPr>
        <w:pStyle w:val="Version"/>
        <w:sectPr w:rsidSect="00F54C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C7F" w:rsidP="00F54C7F">
      <w:pPr>
        <w:pStyle w:val="SuperHeading"/>
      </w:pPr>
      <w:r w:rsidRPr="00F54C7F">
        <w:t>ICTTEN4198A Install, configure and test an internet protocol network</w:t>
      </w:r>
    </w:p>
    <w:p w:rsidR="00000000" w:rsidRPr="00F54C7F" w:rsidP="00F54C7F">
      <w:pPr>
        <w:pStyle w:val="Heading1"/>
      </w:pPr>
      <w:bookmarkStart w:id="1" w:name="O_271902"/>
      <w:bookmarkEnd w:id="1"/>
      <w:r w:rsidRPr="00F54C7F">
        <w:t>Modification History</w:t>
      </w:r>
    </w:p>
    <w:p w:rsidR="00000000" w:rsidRPr="00F54C7F" w:rsidP="00F54C7F">
      <w:pPr>
        <w:pStyle w:val="BodyText"/>
      </w:pPr>
      <w:r w:rsidRPr="00F54C7F">
        <w:t>Not Applicable</w:t>
      </w:r>
    </w:p>
    <w:p w:rsidR="00000000" w:rsidRPr="00F54C7F" w:rsidP="00F54C7F">
      <w:pPr>
        <w:pStyle w:val="AllowPageBreak"/>
      </w:pPr>
    </w:p>
    <w:p w:rsidR="00000000" w:rsidRPr="00F54C7F" w:rsidP="00F54C7F">
      <w:pPr>
        <w:pStyle w:val="Heading1"/>
      </w:pPr>
      <w:bookmarkStart w:id="2" w:name="O_209753"/>
      <w:bookmarkEnd w:id="2"/>
      <w:r w:rsidRPr="00F54C7F">
        <w:t>Unit Descriptor</w:t>
      </w:r>
    </w:p>
    <w:tbl>
      <w:tblPr>
        <w:tblW w:w="0" w:type="auto"/>
        <w:tblLayout w:type="fixed"/>
        <w:tblCellMar>
          <w:left w:w="62" w:type="dxa"/>
          <w:right w:w="62" w:type="dxa"/>
        </w:tblCellMar>
        <w:tblLook w:val="0000"/>
      </w:tblPr>
      <w:tblGrid>
        <w:gridCol w:w="2664"/>
        <w:gridCol w:w="5858"/>
      </w:tblGrid>
      <w:tr w:rsidTr="006D244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r w:rsidRPr="00F54C7F">
              <w:t>This unit describes the performance outcomes, skills and knowledge required to car</w:t>
            </w:r>
            <w:r w:rsidRPr="00F54C7F">
              <w:t>ry out the installation of network hardware and software, initial configuration according to organisational requirements and testing of an internet protocol (IP) network. This may be part of the upgrade of an existing network or the implementation of a new</w:t>
            </w:r>
            <w:r w:rsidRPr="00F54C7F">
              <w:t xml:space="preserve"> network. </w:t>
            </w:r>
          </w:p>
          <w:p w:rsidR="00000000" w:rsidRPr="00F54C7F" w:rsidP="00F54C7F">
            <w:pPr>
              <w:pStyle w:val="BodyText"/>
            </w:pPr>
          </w:p>
          <w:p w:rsidR="00000000" w:rsidRPr="00F54C7F" w:rsidP="00F54C7F">
            <w:pPr>
              <w:pStyle w:val="BodyText"/>
            </w:pPr>
            <w:r w:rsidRPr="00F54C7F">
              <w:t>No licensing, legislative, regulatory or certification requirements apply to this unit at the time of endorsement but users should confirm requirements with the relevant federal, state or territory authority.</w:t>
            </w:r>
          </w:p>
        </w:tc>
      </w:tr>
    </w:tbl>
    <w:p w:rsidR="006D2445" w:rsidP="00F54C7F">
      <w:pPr>
        <w:pStyle w:val="BodyText"/>
      </w:pPr>
    </w:p>
    <w:p w:rsidR="006D2445" w:rsidP="00F54C7F">
      <w:pPr>
        <w:pStyle w:val="BodyText"/>
      </w:pPr>
    </w:p>
    <w:p w:rsidR="00000000" w:rsidRPr="00F54C7F" w:rsidP="00F54C7F">
      <w:pPr>
        <w:pStyle w:val="Heading1"/>
      </w:pPr>
      <w:bookmarkStart w:id="3" w:name="O_209757"/>
      <w:bookmarkEnd w:id="3"/>
      <w:r w:rsidRPr="00F54C7F">
        <w:t>Application of the Unit</w:t>
      </w:r>
    </w:p>
    <w:tbl>
      <w:tblPr>
        <w:tblW w:w="0" w:type="auto"/>
        <w:tblLayout w:type="fixed"/>
        <w:tblCellMar>
          <w:left w:w="62" w:type="dxa"/>
          <w:right w:w="62" w:type="dxa"/>
        </w:tblCellMar>
        <w:tblLook w:val="0000"/>
      </w:tblPr>
      <w:tblGrid>
        <w:gridCol w:w="2747"/>
        <w:gridCol w:w="5775"/>
      </w:tblGrid>
      <w:tr w:rsidTr="006D244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r w:rsidRPr="00F54C7F">
              <w:t xml:space="preserve">Officers who carry out installation, maintenance and upgrade of ICT networks apply the skills and knowledge in this unit. They would be employed by telecommunications companies and IT networking provisioning </w:t>
            </w:r>
            <w:r w:rsidRPr="00F54C7F">
              <w:t>companies.</w:t>
            </w:r>
          </w:p>
          <w:p w:rsidR="00000000" w:rsidRPr="00F54C7F" w:rsidP="00F54C7F">
            <w:pPr>
              <w:pStyle w:val="BodyText"/>
            </w:pPr>
          </w:p>
          <w:p w:rsidR="00000000" w:rsidRPr="00F54C7F" w:rsidP="00F54C7F">
            <w:pPr>
              <w:pStyle w:val="BodyText"/>
            </w:pPr>
            <w:r w:rsidRPr="00F54C7F">
              <w:t>They will gain knowledge of hardware and software installations, routing and switching protocols and diagnostics required for integrating new and converging functionalities to the network.</w:t>
            </w:r>
          </w:p>
        </w:tc>
      </w:tr>
    </w:tbl>
    <w:p w:rsidR="006D2445" w:rsidP="00F54C7F">
      <w:pPr>
        <w:pStyle w:val="BodyText"/>
      </w:pPr>
    </w:p>
    <w:p w:rsidR="006D2445" w:rsidP="00F54C7F">
      <w:pPr>
        <w:pStyle w:val="BodyText"/>
      </w:pPr>
    </w:p>
    <w:p w:rsidR="00000000" w:rsidRPr="00F54C7F" w:rsidP="00F54C7F">
      <w:pPr>
        <w:pStyle w:val="Heading1"/>
      </w:pPr>
      <w:bookmarkStart w:id="4" w:name="O_280162"/>
      <w:bookmarkEnd w:id="4"/>
      <w:r w:rsidRPr="00F54C7F">
        <w:t>Licensing/Regulatory Information</w:t>
      </w:r>
    </w:p>
    <w:p w:rsidR="00000000" w:rsidRPr="00F54C7F" w:rsidP="00F54C7F">
      <w:pPr>
        <w:pStyle w:val="BodyText"/>
      </w:pPr>
      <w:r w:rsidRPr="00F54C7F">
        <w:t>Re</w:t>
      </w:r>
      <w:r w:rsidRPr="00F54C7F">
        <w:t>fer to Unit Descriptor</w:t>
      </w:r>
    </w:p>
    <w:p w:rsidR="00000000" w:rsidRPr="00F54C7F" w:rsidP="00F54C7F">
      <w:pPr>
        <w:pStyle w:val="AllowPageBreak"/>
      </w:pPr>
    </w:p>
    <w:p w:rsidR="00000000" w:rsidRPr="00F54C7F" w:rsidP="00F54C7F">
      <w:pPr>
        <w:pStyle w:val="Heading1"/>
      </w:pPr>
      <w:bookmarkStart w:id="5" w:name="O_209755"/>
      <w:bookmarkEnd w:id="5"/>
      <w:r w:rsidRPr="00F54C7F">
        <w:t>Pre-Requisites</w:t>
      </w:r>
    </w:p>
    <w:tbl>
      <w:tblPr>
        <w:tblW w:w="0" w:type="auto"/>
        <w:tblLayout w:type="fixed"/>
        <w:tblCellMar>
          <w:left w:w="62" w:type="dxa"/>
          <w:right w:w="62" w:type="dxa"/>
        </w:tblCellMar>
        <w:tblLook w:val="0000"/>
      </w:tblPr>
      <w:tblGrid>
        <w:gridCol w:w="2775"/>
        <w:gridCol w:w="1295"/>
        <w:gridCol w:w="4452"/>
      </w:tblGrid>
      <w:tr w:rsidTr="006D24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p>
        </w:tc>
      </w:tr>
      <w:tr w:rsidTr="006D24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p>
        </w:tc>
      </w:tr>
      <w:tr w:rsidTr="006D24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p>
        </w:tc>
      </w:tr>
    </w:tbl>
    <w:p w:rsidR="006D2445" w:rsidP="00F54C7F">
      <w:pPr>
        <w:pStyle w:val="BodyText"/>
      </w:pPr>
    </w:p>
    <w:p w:rsidR="006D2445" w:rsidP="00F54C7F">
      <w:pPr>
        <w:pStyle w:val="BodyText"/>
      </w:pPr>
    </w:p>
    <w:p w:rsidR="00000000" w:rsidRPr="00F54C7F" w:rsidP="00F54C7F">
      <w:pPr>
        <w:pStyle w:val="Heading1"/>
      </w:pPr>
      <w:bookmarkStart w:id="6" w:name="O_209754"/>
      <w:bookmarkEnd w:id="6"/>
      <w:r w:rsidRPr="00F54C7F">
        <w:t>Employability Skills Information</w:t>
      </w:r>
    </w:p>
    <w:tbl>
      <w:tblPr>
        <w:tblW w:w="0" w:type="auto"/>
        <w:tblLayout w:type="fixed"/>
        <w:tblCellMar>
          <w:left w:w="62" w:type="dxa"/>
          <w:right w:w="62" w:type="dxa"/>
        </w:tblCellMar>
        <w:tblLook w:val="0000"/>
      </w:tblPr>
      <w:tblGrid>
        <w:gridCol w:w="2802"/>
        <w:gridCol w:w="5720"/>
      </w:tblGrid>
      <w:tr w:rsidTr="006D24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r w:rsidRPr="00F54C7F">
              <w:t>This unit contains employability skills.</w:t>
            </w:r>
          </w:p>
        </w:tc>
      </w:tr>
    </w:tbl>
    <w:p w:rsidR="006D2445" w:rsidP="00F54C7F">
      <w:pPr>
        <w:pStyle w:val="BodyText"/>
      </w:pPr>
    </w:p>
    <w:p w:rsidR="006D2445" w:rsidP="00F54C7F">
      <w:pPr>
        <w:pStyle w:val="BodyText"/>
      </w:pPr>
    </w:p>
    <w:p w:rsidR="00000000" w:rsidRPr="00F54C7F" w:rsidP="00F54C7F">
      <w:pPr>
        <w:pStyle w:val="Heading1"/>
      </w:pPr>
      <w:bookmarkStart w:id="7" w:name="O_289948"/>
      <w:bookmarkEnd w:id="7"/>
      <w:r w:rsidRPr="00F54C7F">
        <w:t>Elements and Performance Criteria Pre-Content</w:t>
      </w:r>
    </w:p>
    <w:tbl>
      <w:tblPr>
        <w:tblW w:w="0" w:type="auto"/>
        <w:tblLayout w:type="fixed"/>
        <w:tblCellMar>
          <w:left w:w="62" w:type="dxa"/>
          <w:right w:w="62" w:type="dxa"/>
        </w:tblCellMar>
        <w:tblLook w:val="0000"/>
      </w:tblPr>
      <w:tblGrid>
        <w:gridCol w:w="2591"/>
        <w:gridCol w:w="5931"/>
      </w:tblGrid>
      <w:tr w:rsidTr="006D2445">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r w:rsidRPr="00F54C7F">
              <w:t>Performance criteria describe the performance needed to demonstrate achievement of the element. Where bold italicised text is used, further info</w:t>
            </w:r>
            <w:r w:rsidRPr="00F54C7F">
              <w:t>rmation is detailed in the required skills and knowledge section and the range statement. Assessment of performance is to be consistent with the evidence guide.</w:t>
            </w:r>
          </w:p>
        </w:tc>
      </w:tr>
    </w:tbl>
    <w:p w:rsidR="00000000" w:rsidRPr="00F54C7F" w:rsidP="00F54C7F">
      <w:pPr>
        <w:pStyle w:val="BodyText"/>
      </w:pPr>
    </w:p>
    <w:p w:rsidR="00000000" w:rsidRPr="00F54C7F" w:rsidP="00F54C7F">
      <w:pPr>
        <w:pStyle w:val="AllowPageBreak"/>
      </w:pPr>
    </w:p>
    <w:p w:rsidR="00000000" w:rsidRPr="00F54C7F" w:rsidP="00F54C7F">
      <w:pPr>
        <w:pStyle w:val="Heading1"/>
      </w:pPr>
      <w:bookmarkStart w:id="8" w:name="O_236615"/>
      <w:bookmarkEnd w:id="8"/>
      <w:r w:rsidRPr="00F54C7F">
        <w:t>Elements and Performance Criteria</w:t>
      </w:r>
    </w:p>
    <w:tbl>
      <w:tblPr>
        <w:tblW w:w="0" w:type="auto"/>
        <w:tblLayout w:type="fixed"/>
        <w:tblCellMar>
          <w:left w:w="62" w:type="dxa"/>
          <w:right w:w="62" w:type="dxa"/>
        </w:tblCellMar>
        <w:tblLook w:val="0000"/>
      </w:tblPr>
      <w:tblGrid>
        <w:gridCol w:w="2591"/>
        <w:gridCol w:w="5931"/>
      </w:tblGrid>
      <w:tr w:rsidTr="006D2445">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r w:rsidRPr="00F54C7F">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PERFORMANCE CRITERIA</w:t>
            </w:r>
          </w:p>
        </w:tc>
      </w:tr>
      <w:tr w:rsidTr="006D2445">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List"/>
              <w:rPr>
                <w:lang w:val="en-NZ"/>
              </w:rPr>
            </w:pPr>
            <w:r w:rsidRPr="00F54C7F">
              <w:t>1.</w:t>
            </w:r>
            <w:r w:rsidRPr="00F54C7F">
              <w:tab/>
            </w:r>
            <w:r w:rsidRPr="00F54C7F">
              <w:t>Prepare to install an IP network</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2"/>
            </w:pPr>
            <w:r w:rsidRPr="00F54C7F">
              <w:t>1.1.</w:t>
            </w:r>
            <w:r w:rsidRPr="00F54C7F">
              <w:tab/>
              <w:t xml:space="preserve">Prepare for given work according to relevant legislation, occupational health and safety (OHS), codes, regulations and standards </w:t>
            </w:r>
          </w:p>
          <w:p w:rsidR="00000000" w:rsidRPr="00F54C7F" w:rsidP="00F54C7F">
            <w:pPr>
              <w:pStyle w:val="List2"/>
            </w:pPr>
            <w:r w:rsidRPr="00F54C7F">
              <w:t>1.2.</w:t>
            </w:r>
            <w:r w:rsidRPr="00F54C7F">
              <w:tab/>
              <w:t>Arrange access to the site according to required procedure</w:t>
            </w:r>
          </w:p>
          <w:p w:rsidR="00000000" w:rsidRPr="00F54C7F" w:rsidP="00F54C7F">
            <w:pPr>
              <w:pStyle w:val="List2"/>
            </w:pPr>
            <w:r w:rsidRPr="00F54C7F">
              <w:t>1.3.</w:t>
            </w:r>
            <w:r w:rsidRPr="00F54C7F">
              <w:tab/>
              <w:t xml:space="preserve">Review existing </w:t>
            </w:r>
            <w:r w:rsidRPr="00F54C7F">
              <w:rPr>
                <w:rStyle w:val="BoldandItalics"/>
              </w:rPr>
              <w:t>net</w:t>
            </w:r>
            <w:r w:rsidRPr="00F54C7F">
              <w:rPr>
                <w:rStyle w:val="BoldandItalics"/>
              </w:rPr>
              <w:t>work</w:t>
            </w:r>
            <w:r w:rsidRPr="00F54C7F">
              <w:t xml:space="preserve"> design </w:t>
            </w:r>
            <w:r w:rsidRPr="00F54C7F">
              <w:rPr>
                <w:rStyle w:val="BoldandItalics"/>
              </w:rPr>
              <w:t>documentation</w:t>
            </w:r>
            <w:r w:rsidRPr="00F54C7F">
              <w:t xml:space="preserve"> to ensure it is current and complete</w:t>
            </w:r>
          </w:p>
          <w:p w:rsidR="00000000" w:rsidRPr="00F54C7F" w:rsidP="00F54C7F">
            <w:pPr>
              <w:pStyle w:val="List2"/>
            </w:pPr>
            <w:r w:rsidRPr="00F54C7F">
              <w:t>1.4.</w:t>
            </w:r>
            <w:r w:rsidRPr="00F54C7F">
              <w:tab/>
              <w:t xml:space="preserve">Select the </w:t>
            </w:r>
            <w:r w:rsidRPr="00F54C7F">
              <w:rPr>
                <w:rStyle w:val="BoldandItalics"/>
              </w:rPr>
              <w:t>components</w:t>
            </w:r>
            <w:r w:rsidRPr="00F54C7F">
              <w:t xml:space="preserve"> and </w:t>
            </w:r>
            <w:r w:rsidRPr="00F54C7F">
              <w:rPr>
                <w:rStyle w:val="BoldandItalics"/>
              </w:rPr>
              <w:t>network elements</w:t>
            </w:r>
            <w:r w:rsidRPr="00F54C7F">
              <w:t xml:space="preserve"> required to be installed to meet the technical </w:t>
            </w:r>
            <w:r w:rsidRPr="00F54C7F">
              <w:rPr>
                <w:rStyle w:val="BoldandItalics"/>
              </w:rPr>
              <w:t>requirements</w:t>
            </w:r>
          </w:p>
          <w:p w:rsidR="00000000" w:rsidRPr="00F54C7F" w:rsidP="00F54C7F">
            <w:pPr>
              <w:pStyle w:val="List2"/>
            </w:pPr>
            <w:r w:rsidRPr="00F54C7F">
              <w:t>1.5.</w:t>
            </w:r>
            <w:r w:rsidRPr="00F54C7F">
              <w:tab/>
              <w:t xml:space="preserve">Contact vendors and service suppliers to obtain specifications and availability </w:t>
            </w:r>
            <w:r w:rsidRPr="00F54C7F">
              <w:t>of identified components</w:t>
            </w:r>
          </w:p>
          <w:p w:rsidR="00000000" w:rsidRPr="00F54C7F" w:rsidP="00F54C7F">
            <w:pPr>
              <w:pStyle w:val="List2"/>
            </w:pPr>
            <w:r w:rsidRPr="00F54C7F">
              <w:t>1.6.</w:t>
            </w:r>
            <w:r w:rsidRPr="00F54C7F">
              <w:tab/>
              <w:t xml:space="preserve">Develop plans, with prioritised tasks and contingency arrangements, for installation of components with minimum disruption to </w:t>
            </w:r>
            <w:r w:rsidRPr="00F54C7F">
              <w:rPr>
                <w:rStyle w:val="BoldandItalics"/>
              </w:rPr>
              <w:t>client</w:t>
            </w:r>
          </w:p>
          <w:p w:rsidR="00000000" w:rsidP="00F54C7F">
            <w:pPr>
              <w:pStyle w:val="List2"/>
              <w:rPr>
                <w:lang w:val="en-NZ"/>
              </w:rPr>
            </w:pPr>
            <w:r w:rsidRPr="00F54C7F">
              <w:t>1.7.</w:t>
            </w:r>
            <w:r w:rsidRPr="00F54C7F">
              <w:tab/>
              <w:t xml:space="preserve">Liaise with </w:t>
            </w:r>
            <w:r w:rsidRPr="00F54C7F">
              <w:rPr>
                <w:rStyle w:val="BoldandItalics"/>
              </w:rPr>
              <w:t>appropriate person</w:t>
            </w:r>
            <w:r w:rsidRPr="00F54C7F">
              <w:t xml:space="preserve"> to obtain approval for the plans, including security clea</w:t>
            </w:r>
            <w:r w:rsidRPr="00F54C7F">
              <w:t>rance and timing</w:t>
            </w:r>
          </w:p>
        </w:tc>
      </w:tr>
      <w:tr w:rsidTr="006D2445">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List"/>
              <w:rPr>
                <w:lang w:val="en-NZ"/>
              </w:rPr>
            </w:pPr>
            <w:r w:rsidRPr="00F54C7F">
              <w:t>2.</w:t>
            </w:r>
            <w:r w:rsidRPr="00F54C7F">
              <w:tab/>
              <w:t>Install and configure an IP network</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2"/>
            </w:pPr>
            <w:r w:rsidRPr="00F54C7F">
              <w:t>2.1.</w:t>
            </w:r>
            <w:r w:rsidRPr="00F54C7F">
              <w:tab/>
              <w:t xml:space="preserve">Install and configure server </w:t>
            </w:r>
            <w:r w:rsidRPr="00F54C7F">
              <w:rPr>
                <w:rStyle w:val="BoldandItalics"/>
              </w:rPr>
              <w:t>hardware</w:t>
            </w:r>
            <w:r w:rsidRPr="00F54C7F">
              <w:t xml:space="preserve"> and </w:t>
            </w:r>
            <w:r w:rsidRPr="00F54C7F">
              <w:rPr>
                <w:rStyle w:val="BoldandItalics"/>
              </w:rPr>
              <w:t>software</w:t>
            </w:r>
            <w:r w:rsidRPr="00F54C7F">
              <w:t xml:space="preserve"> according to organisational and industry </w:t>
            </w:r>
            <w:r w:rsidRPr="00F54C7F">
              <w:rPr>
                <w:rStyle w:val="BoldandItalics"/>
              </w:rPr>
              <w:t>standards</w:t>
            </w:r>
            <w:r w:rsidRPr="00F54C7F">
              <w:t>, following plans</w:t>
            </w:r>
          </w:p>
          <w:p w:rsidR="00000000" w:rsidRPr="00F54C7F" w:rsidP="00F54C7F">
            <w:pPr>
              <w:pStyle w:val="List2"/>
            </w:pPr>
            <w:r w:rsidRPr="00F54C7F">
              <w:t>2.2.</w:t>
            </w:r>
            <w:r w:rsidRPr="00F54C7F">
              <w:tab/>
              <w:t xml:space="preserve">Install and configure </w:t>
            </w:r>
            <w:r w:rsidRPr="00F54C7F">
              <w:rPr>
                <w:rStyle w:val="BoldandItalics"/>
              </w:rPr>
              <w:t>computer</w:t>
            </w:r>
            <w:r w:rsidRPr="00F54C7F">
              <w:t>, other hardware and software according to organisational and industry standards and plans</w:t>
            </w:r>
          </w:p>
          <w:p w:rsidR="00000000" w:rsidP="00F54C7F">
            <w:pPr>
              <w:pStyle w:val="List2"/>
              <w:rPr>
                <w:lang w:val="en-NZ"/>
              </w:rPr>
            </w:pPr>
            <w:r w:rsidRPr="00F54C7F">
              <w:t>2.3.</w:t>
            </w:r>
            <w:r w:rsidRPr="00F54C7F">
              <w:tab/>
              <w:t xml:space="preserve">Install and configure other software required for the network to operate with security and integrity according to the plan </w:t>
            </w:r>
          </w:p>
        </w:tc>
      </w:tr>
      <w:tr w:rsidTr="006D2445">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List"/>
              <w:rPr>
                <w:lang w:val="en-NZ"/>
              </w:rPr>
            </w:pPr>
            <w:r w:rsidRPr="00F54C7F">
              <w:t>3.</w:t>
            </w:r>
            <w:r w:rsidRPr="00F54C7F">
              <w:tab/>
              <w:t>Test and reconfigure the IP netw</w:t>
            </w:r>
            <w:r w:rsidRPr="00F54C7F">
              <w:t>ork</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2"/>
            </w:pPr>
            <w:r w:rsidRPr="00F54C7F">
              <w:t>3.1.</w:t>
            </w:r>
            <w:r w:rsidRPr="00F54C7F">
              <w:tab/>
              <w:t xml:space="preserve">Test the installed software and hardware, utilising available </w:t>
            </w:r>
            <w:r w:rsidRPr="00F54C7F">
              <w:rPr>
                <w:rStyle w:val="BoldandItalics"/>
              </w:rPr>
              <w:t>technical tools</w:t>
            </w:r>
            <w:r w:rsidRPr="00F54C7F">
              <w:t>, to ensure that all components are functioning as expected</w:t>
            </w:r>
          </w:p>
          <w:p w:rsidR="00000000" w:rsidRPr="00F54C7F" w:rsidP="00F54C7F">
            <w:pPr>
              <w:pStyle w:val="List2"/>
            </w:pPr>
            <w:r w:rsidRPr="00F54C7F">
              <w:t>3.2.</w:t>
            </w:r>
            <w:r w:rsidRPr="00F54C7F">
              <w:tab/>
              <w:t>Test the network to ensure it is functioning according to specifications</w:t>
            </w:r>
          </w:p>
          <w:p w:rsidR="00000000" w:rsidP="00F54C7F">
            <w:pPr>
              <w:pStyle w:val="List2"/>
              <w:rPr>
                <w:lang w:val="en-NZ"/>
              </w:rPr>
            </w:pPr>
            <w:r w:rsidRPr="00F54C7F">
              <w:t>3.3.</w:t>
            </w:r>
            <w:r w:rsidRPr="00F54C7F">
              <w:tab/>
              <w:t>Resolve problems identified</w:t>
            </w:r>
            <w:r w:rsidRPr="00F54C7F">
              <w:t xml:space="preserve"> in the modified network</w:t>
            </w:r>
          </w:p>
        </w:tc>
      </w:tr>
      <w:tr w:rsidTr="006D2445">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List"/>
              <w:rPr>
                <w:lang w:val="en-NZ"/>
              </w:rPr>
            </w:pPr>
            <w:r w:rsidRPr="00F54C7F">
              <w:t>4.</w:t>
            </w:r>
            <w:r w:rsidRPr="00F54C7F">
              <w:tab/>
              <w:t>Complete documentation and clean up worksite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2"/>
            </w:pPr>
            <w:r w:rsidRPr="00F54C7F">
              <w:t>4.1.</w:t>
            </w:r>
            <w:r w:rsidRPr="00F54C7F">
              <w:tab/>
              <w:t xml:space="preserve">Complete hardware and asset recording document in line with </w:t>
            </w:r>
            <w:r w:rsidRPr="00F54C7F">
              <w:rPr>
                <w:rStyle w:val="BoldandItalics"/>
              </w:rPr>
              <w:t>organisational requirements</w:t>
            </w:r>
          </w:p>
          <w:p w:rsidR="00000000" w:rsidRPr="00F54C7F" w:rsidP="00F54C7F">
            <w:pPr>
              <w:pStyle w:val="List2"/>
            </w:pPr>
            <w:r w:rsidRPr="00F54C7F">
              <w:t>4.2.</w:t>
            </w:r>
            <w:r w:rsidRPr="00F54C7F">
              <w:tab/>
              <w:t>Document installation, boot-up and configuration procedures according to organisatio</w:t>
            </w:r>
            <w:r w:rsidRPr="00F54C7F">
              <w:t>nal requirements</w:t>
            </w:r>
          </w:p>
          <w:p w:rsidR="00000000" w:rsidRPr="00F54C7F" w:rsidP="00F54C7F">
            <w:pPr>
              <w:pStyle w:val="List2"/>
            </w:pPr>
            <w:r w:rsidRPr="00F54C7F">
              <w:t>4.3.</w:t>
            </w:r>
            <w:r w:rsidRPr="00F54C7F">
              <w:tab/>
              <w:t>Tabulate test results and complete all user reports</w:t>
            </w:r>
          </w:p>
          <w:p w:rsidR="00000000" w:rsidRPr="00F54C7F" w:rsidP="00F54C7F">
            <w:pPr>
              <w:pStyle w:val="List2"/>
            </w:pPr>
            <w:r w:rsidRPr="00F54C7F">
              <w:t>4.4.</w:t>
            </w:r>
            <w:r w:rsidRPr="00F54C7F">
              <w:tab/>
              <w:t>Complete client report and notify of status of the network</w:t>
            </w:r>
          </w:p>
          <w:p w:rsidR="00000000" w:rsidRPr="00F54C7F" w:rsidP="00F54C7F">
            <w:pPr>
              <w:pStyle w:val="List2"/>
            </w:pPr>
            <w:r w:rsidRPr="00F54C7F">
              <w:t>4.5.</w:t>
            </w:r>
            <w:r w:rsidRPr="00F54C7F">
              <w:tab/>
              <w:t>Clean up and restore worksite to client's satisfaction</w:t>
            </w:r>
          </w:p>
          <w:p w:rsidR="00000000" w:rsidRPr="00F54C7F" w:rsidP="00F54C7F">
            <w:pPr>
              <w:pStyle w:val="List2"/>
            </w:pPr>
            <w:r w:rsidRPr="00F54C7F">
              <w:t>4.6.</w:t>
            </w:r>
            <w:r w:rsidRPr="00F54C7F">
              <w:tab/>
              <w:t>Secure sign-off from appropriate person</w:t>
            </w:r>
          </w:p>
        </w:tc>
      </w:tr>
    </w:tbl>
    <w:p w:rsidR="006D2445" w:rsidP="00F54C7F">
      <w:pPr>
        <w:pStyle w:val="BodyText"/>
      </w:pPr>
    </w:p>
    <w:p w:rsidR="006D2445" w:rsidP="00F54C7F">
      <w:pPr>
        <w:pStyle w:val="BodyText"/>
      </w:pPr>
    </w:p>
    <w:p w:rsidR="00000000" w:rsidRPr="00F54C7F" w:rsidP="00F54C7F">
      <w:pPr>
        <w:pStyle w:val="Heading1"/>
      </w:pPr>
      <w:bookmarkStart w:id="9" w:name="O_260565"/>
      <w:bookmarkEnd w:id="9"/>
      <w:r w:rsidRPr="00F54C7F">
        <w:t>Required Skills and Knowledge</w:t>
      </w:r>
    </w:p>
    <w:tbl>
      <w:tblPr>
        <w:tblW w:w="0" w:type="auto"/>
        <w:tblLayout w:type="fixed"/>
        <w:tblCellMar>
          <w:left w:w="62" w:type="dxa"/>
          <w:right w:w="62" w:type="dxa"/>
        </w:tblCellMar>
        <w:tblLook w:val="0000"/>
      </w:tblPr>
      <w:tblGrid>
        <w:gridCol w:w="8522"/>
      </w:tblGrid>
      <w:tr w:rsidTr="006D24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REQUIRED SKILLS AND KNOWLEDGE</w:t>
            </w:r>
          </w:p>
        </w:tc>
      </w:tr>
      <w:tr w:rsidTr="006D24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t>This section describes the skills and knowledge required for this unit.</w:t>
            </w:r>
          </w:p>
        </w:tc>
      </w:tr>
      <w:tr w:rsidTr="006D24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Required skills</w:t>
            </w:r>
          </w:p>
        </w:tc>
      </w:tr>
      <w:tr w:rsidTr="006D24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 xml:space="preserve">communication skills to liaise with internal and external personnel on technical, </w:t>
            </w:r>
            <w:r w:rsidRPr="00F54C7F">
              <w:t>operational and business related matters</w:t>
            </w:r>
          </w:p>
          <w:p w:rsidR="00000000" w:rsidRPr="00F54C7F" w:rsidP="00F54C7F">
            <w:pPr>
              <w:pStyle w:val="ListBullet"/>
            </w:pPr>
            <w:r w:rsidRPr="00F54C7F">
              <w:t xml:space="preserve">literacy skills to interpret technical documentation and write reports in required formats </w:t>
            </w:r>
          </w:p>
          <w:p w:rsidR="00000000" w:rsidRPr="00F54C7F" w:rsidP="00F54C7F">
            <w:pPr>
              <w:pStyle w:val="ListBullet"/>
            </w:pPr>
            <w:r w:rsidRPr="00F54C7F">
              <w:t>numeracy skills to take test measurements, interpret results and evaluate performance and interoperability of network</w:t>
            </w:r>
          </w:p>
          <w:p w:rsidR="00000000" w:rsidRPr="00F54C7F" w:rsidP="00F54C7F">
            <w:pPr>
              <w:pStyle w:val="ListBullet"/>
            </w:pPr>
            <w:r w:rsidRPr="00F54C7F">
              <w:t>plann</w:t>
            </w:r>
            <w:r w:rsidRPr="00F54C7F">
              <w:t>ing and organisational skills to plan, prioritise and monitor own work and coordinate the process in liaison with others</w:t>
            </w:r>
          </w:p>
          <w:p w:rsidR="00000000" w:rsidRPr="00F54C7F" w:rsidP="00F54C7F">
            <w:pPr>
              <w:pStyle w:val="ListBullet"/>
            </w:pPr>
            <w:r w:rsidRPr="00F54C7F">
              <w:t>problem solving and contingency management skills to adapt configuration procedures to requirements of network and reconfigure dependin</w:t>
            </w:r>
            <w:r w:rsidRPr="00F54C7F">
              <w:t xml:space="preserve">g on differing operational contingencies, risk situations and environments </w:t>
            </w:r>
          </w:p>
          <w:p w:rsidR="00000000" w:rsidRPr="00F54C7F" w:rsidP="00F54C7F">
            <w:pPr>
              <w:pStyle w:val="ListBullet"/>
            </w:pPr>
            <w:r w:rsidRPr="00F54C7F">
              <w:t>research skills to interrogate vendor databases and websites to implement different configuration requirements to meet security levels</w:t>
            </w:r>
          </w:p>
          <w:p w:rsidR="00000000" w:rsidP="00F54C7F">
            <w:pPr>
              <w:pStyle w:val="ListBullet"/>
              <w:rPr>
                <w:lang w:val="en-NZ"/>
              </w:rPr>
            </w:pPr>
            <w:r w:rsidRPr="00F54C7F">
              <w:t>technical skills to select and use router tes</w:t>
            </w:r>
            <w:r w:rsidRPr="00F54C7F">
              <w:t>t software and hardware to suit different network applications</w:t>
            </w:r>
          </w:p>
        </w:tc>
      </w:tr>
      <w:tr w:rsidTr="006D24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Required knowledge</w:t>
            </w:r>
          </w:p>
        </w:tc>
      </w:tr>
      <w:tr w:rsidTr="006D24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 xml:space="preserve">client business domain, business function and organisation </w:t>
            </w:r>
          </w:p>
          <w:p w:rsidR="00000000" w:rsidRPr="00F54C7F" w:rsidP="00F54C7F">
            <w:pPr>
              <w:pStyle w:val="ListBullet"/>
            </w:pPr>
            <w:r w:rsidRPr="00F54C7F">
              <w:t>current industry-accepted hardware and software products</w:t>
            </w:r>
          </w:p>
          <w:p w:rsidR="00000000" w:rsidRPr="00F54C7F" w:rsidP="00F54C7F">
            <w:pPr>
              <w:pStyle w:val="ListBullet"/>
            </w:pPr>
            <w:r w:rsidRPr="00F54C7F">
              <w:t>data and voice transmission technologies and protocols</w:t>
            </w:r>
          </w:p>
          <w:p w:rsidR="00000000" w:rsidRPr="00F54C7F" w:rsidP="00F54C7F">
            <w:pPr>
              <w:pStyle w:val="ListBullet"/>
            </w:pPr>
            <w:r w:rsidRPr="00F54C7F">
              <w:t xml:space="preserve">networking technologies incorporating substantial depth in some areas </w:t>
            </w:r>
          </w:p>
          <w:p w:rsidR="00000000" w:rsidRPr="00F54C7F" w:rsidP="00F54C7F">
            <w:pPr>
              <w:pStyle w:val="ListBullet"/>
            </w:pPr>
            <w:r w:rsidRPr="00F54C7F">
              <w:t>router-based network architectures</w:t>
            </w:r>
          </w:p>
        </w:tc>
      </w:tr>
    </w:tbl>
    <w:p w:rsidR="006D2445" w:rsidP="00F54C7F">
      <w:pPr>
        <w:pStyle w:val="BodyText"/>
      </w:pPr>
    </w:p>
    <w:p w:rsidR="006D2445" w:rsidP="00F54C7F">
      <w:pPr>
        <w:pStyle w:val="BodyText"/>
      </w:pPr>
    </w:p>
    <w:p w:rsidR="00000000" w:rsidRPr="00F54C7F" w:rsidP="00F54C7F">
      <w:pPr>
        <w:pStyle w:val="AllowPageBreak"/>
      </w:pPr>
    </w:p>
    <w:p w:rsidR="00000000" w:rsidRPr="00F54C7F" w:rsidP="00F54C7F">
      <w:pPr>
        <w:pStyle w:val="Heading1"/>
      </w:pPr>
      <w:bookmarkStart w:id="10" w:name="O_244599"/>
      <w:bookmarkEnd w:id="10"/>
      <w:r w:rsidRPr="00F54C7F">
        <w:t>Evidence Guide</w:t>
      </w:r>
    </w:p>
    <w:tbl>
      <w:tblPr>
        <w:tblW w:w="9570" w:type="dxa"/>
        <w:tblLayout w:type="fixed"/>
        <w:tblCellMar>
          <w:left w:w="62" w:type="dxa"/>
          <w:right w:w="62" w:type="dxa"/>
        </w:tblCellMar>
        <w:tblLook w:val="0000"/>
      </w:tblPr>
      <w:tblGrid>
        <w:gridCol w:w="3908"/>
        <w:gridCol w:w="5662"/>
      </w:tblGrid>
      <w:tr w:rsidTr="006D24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EVIDENCE GUIDE</w:t>
            </w:r>
          </w:p>
        </w:tc>
      </w:tr>
      <w:tr w:rsidTr="006D24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t>The evidence guide provides advice on assessment and must be read in conjunction with the performance criteria, required skills and knowledge, range statement and the Assessment Guidelines for the Training Package.</w:t>
            </w:r>
          </w:p>
        </w:tc>
      </w:tr>
      <w:tr w:rsidTr="006D2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p>
        </w:tc>
      </w:tr>
      <w:tr w:rsidTr="006D2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r w:rsidRPr="00F54C7F">
              <w:t>Evidence of the ability to:</w:t>
            </w:r>
          </w:p>
          <w:p w:rsidR="00000000" w:rsidRPr="00F54C7F" w:rsidP="00F54C7F">
            <w:pPr>
              <w:pStyle w:val="ListBullet"/>
            </w:pPr>
            <w:r w:rsidRPr="00F54C7F">
              <w:t>plan and prepare for the IP network installation task</w:t>
            </w:r>
          </w:p>
          <w:p w:rsidR="00000000" w:rsidRPr="00F54C7F" w:rsidP="00F54C7F">
            <w:pPr>
              <w:pStyle w:val="ListBullet"/>
            </w:pPr>
            <w:r w:rsidRPr="00F54C7F">
              <w:t>select network elements to meet the client business specifications</w:t>
            </w:r>
          </w:p>
          <w:p w:rsidR="00000000" w:rsidRPr="00F54C7F" w:rsidP="00F54C7F">
            <w:pPr>
              <w:pStyle w:val="ListBullet"/>
            </w:pPr>
            <w:r w:rsidRPr="00F54C7F">
              <w:t>install, conf</w:t>
            </w:r>
            <w:r w:rsidRPr="00F54C7F">
              <w:t>igure and test the network elements to ensure interoperability within the network</w:t>
            </w:r>
          </w:p>
          <w:p w:rsidR="00000000" w:rsidRPr="00F54C7F" w:rsidP="00F54C7F">
            <w:pPr>
              <w:pStyle w:val="ListBullet"/>
            </w:pPr>
            <w:r w:rsidRPr="00F54C7F">
              <w:t xml:space="preserve">apply network topologies, protocols and security issues </w:t>
            </w:r>
          </w:p>
          <w:p w:rsidR="00000000" w:rsidP="00F54C7F">
            <w:pPr>
              <w:pStyle w:val="ListBullet"/>
              <w:rPr>
                <w:lang w:val="en-NZ"/>
              </w:rPr>
            </w:pPr>
            <w:r w:rsidRPr="00F54C7F">
              <w:t>apply solutions to defined network problems.</w:t>
            </w:r>
          </w:p>
        </w:tc>
      </w:tr>
      <w:tr w:rsidTr="006D2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r w:rsidRPr="00F54C7F">
              <w:t>Assessment must ensure</w:t>
            </w:r>
            <w:r w:rsidRPr="00F54C7F">
              <w:t>:</w:t>
            </w:r>
          </w:p>
          <w:p w:rsidR="00000000" w:rsidRPr="00F54C7F" w:rsidP="00F54C7F">
            <w:pPr>
              <w:pStyle w:val="ListBullet"/>
            </w:pPr>
            <w:r w:rsidRPr="00F54C7F">
              <w:t>site where network installation may be conducted</w:t>
            </w:r>
          </w:p>
          <w:p w:rsidR="00000000" w:rsidRPr="00F54C7F" w:rsidP="00F54C7F">
            <w:pPr>
              <w:pStyle w:val="ListBullet"/>
            </w:pPr>
            <w:r w:rsidRPr="00F54C7F">
              <w:t>use of field measurement equipment currently used in industry</w:t>
            </w:r>
          </w:p>
          <w:p w:rsidR="00000000" w:rsidRPr="00F54C7F" w:rsidP="00F54C7F">
            <w:pPr>
              <w:pStyle w:val="ListBullet"/>
            </w:pPr>
            <w:r w:rsidRPr="00F54C7F">
              <w:t>network design documentation</w:t>
            </w:r>
          </w:p>
          <w:p w:rsidR="00000000" w:rsidRPr="00F54C7F" w:rsidP="00F54C7F">
            <w:pPr>
              <w:pStyle w:val="ListBullet"/>
            </w:pPr>
            <w:r w:rsidRPr="00F54C7F">
              <w:t>equipment specifications</w:t>
            </w:r>
          </w:p>
          <w:p w:rsidR="00000000" w:rsidRPr="00F54C7F" w:rsidP="00F54C7F">
            <w:pPr>
              <w:pStyle w:val="ListBullet"/>
            </w:pPr>
            <w:r w:rsidRPr="00F54C7F">
              <w:t>network components</w:t>
            </w:r>
          </w:p>
          <w:p w:rsidR="00000000" w:rsidRPr="00F54C7F" w:rsidP="00F54C7F">
            <w:pPr>
              <w:pStyle w:val="ListBullet"/>
            </w:pPr>
            <w:r w:rsidRPr="00F54C7F">
              <w:t>hardware and software</w:t>
            </w:r>
          </w:p>
          <w:p w:rsidR="00000000" w:rsidRPr="00F54C7F" w:rsidP="00F54C7F">
            <w:pPr>
              <w:pStyle w:val="ListBullet"/>
            </w:pPr>
            <w:r w:rsidRPr="00F54C7F">
              <w:t>live network</w:t>
            </w:r>
          </w:p>
          <w:p w:rsidR="00000000" w:rsidRPr="00F54C7F" w:rsidP="00F54C7F">
            <w:pPr>
              <w:pStyle w:val="ListBullet"/>
            </w:pPr>
            <w:r w:rsidRPr="00F54C7F">
              <w:t>organisational guidelines</w:t>
            </w:r>
          </w:p>
          <w:p w:rsidR="00000000" w:rsidRPr="00F54C7F" w:rsidP="00F54C7F">
            <w:pPr>
              <w:pStyle w:val="ListBullet"/>
            </w:pPr>
            <w:r w:rsidRPr="00F54C7F">
              <w:t xml:space="preserve">networked (LAN) computers </w:t>
            </w:r>
          </w:p>
          <w:p w:rsidR="00000000" w:rsidP="00F54C7F">
            <w:pPr>
              <w:pStyle w:val="ListBullet"/>
              <w:rPr>
                <w:lang w:val="en-NZ"/>
              </w:rPr>
            </w:pPr>
            <w:r w:rsidRPr="00F54C7F">
              <w:t>WAN service point of presence.</w:t>
            </w:r>
          </w:p>
        </w:tc>
      </w:tr>
      <w:tr w:rsidTr="006D2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r w:rsidRPr="00F54C7F">
              <w:t>A range of assessment methods should be used to assess practical skills and knowledge. The following examples are appropriate for this unit:</w:t>
            </w:r>
          </w:p>
          <w:p w:rsidR="00000000" w:rsidRPr="00F54C7F" w:rsidP="00F54C7F">
            <w:pPr>
              <w:pStyle w:val="ListBullet"/>
            </w:pPr>
            <w:r w:rsidRPr="00F54C7F">
              <w:t>direct observation of the candidat</w:t>
            </w:r>
            <w:r w:rsidRPr="00F54C7F">
              <w:t>e installing, configuring and testing a new or updated network</w:t>
            </w:r>
          </w:p>
          <w:p w:rsidR="00000000" w:rsidRPr="00F54C7F" w:rsidP="00F54C7F">
            <w:pPr>
              <w:pStyle w:val="ListBullet"/>
            </w:pPr>
            <w:r w:rsidRPr="00F54C7F">
              <w:t xml:space="preserve">evaluation of report prepared by the candidate outlining testing procedures, test results, recommendation to network changes and completion records </w:t>
            </w:r>
          </w:p>
          <w:p w:rsidR="00000000" w:rsidP="00F54C7F">
            <w:pPr>
              <w:pStyle w:val="ListBullet"/>
              <w:rPr>
                <w:lang w:val="en-NZ"/>
              </w:rPr>
            </w:pPr>
            <w:r w:rsidRPr="00F54C7F">
              <w:t>oral or written questioning of required know</w:t>
            </w:r>
            <w:r w:rsidRPr="00F54C7F">
              <w:t>ledge.</w:t>
            </w:r>
          </w:p>
        </w:tc>
      </w:tr>
      <w:tr w:rsidTr="006D24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r w:rsidRPr="00F54C7F">
              <w:rPr>
                <w:rStyle w:val="SpecialBold"/>
              </w:rPr>
              <w:t>Guidance information for assessment</w:t>
            </w:r>
          </w:p>
          <w:p w:rsidR="00000000" w:rsidRPr="00F54C7F" w:rsidP="00F54C7F">
            <w:pPr>
              <w:pStyle w:val="BodyText"/>
            </w:pPr>
          </w:p>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r w:rsidRPr="00F54C7F">
              <w:t>Holistic assessment with other units relevant to the industry sector, workplace and job role is recommended, for example:</w:t>
            </w:r>
          </w:p>
          <w:p w:rsidR="00000000" w:rsidRPr="00F54C7F" w:rsidP="00F54C7F">
            <w:pPr>
              <w:pStyle w:val="ListBullet"/>
            </w:pPr>
            <w:r w:rsidRPr="00F54C7F">
              <w:t>ICTTEN4199A Install, configure and test a router</w:t>
            </w:r>
          </w:p>
          <w:p w:rsidR="00000000" w:rsidRPr="00F54C7F" w:rsidP="00F54C7F">
            <w:pPr>
              <w:pStyle w:val="ListBullet"/>
            </w:pPr>
            <w:r w:rsidRPr="00F54C7F">
              <w:t>ICTTEN5201A Install, configure and test a server.</w:t>
            </w:r>
          </w:p>
          <w:p w:rsidR="00000000" w:rsidRPr="00F54C7F" w:rsidP="00F54C7F">
            <w:pPr>
              <w:pStyle w:val="BodyText"/>
            </w:pPr>
          </w:p>
          <w:p w:rsidR="00000000" w:rsidRPr="00F54C7F" w:rsidP="00F54C7F">
            <w:pPr>
              <w:pStyle w:val="BodyText"/>
            </w:pPr>
            <w:r w:rsidRPr="00F54C7F">
              <w:t>Aboriginal people and other people from a non-English speaking background may have second language issues.</w:t>
            </w:r>
          </w:p>
          <w:p w:rsidR="00000000" w:rsidRPr="00F54C7F" w:rsidP="00F54C7F">
            <w:pPr>
              <w:pStyle w:val="BodyText"/>
            </w:pPr>
          </w:p>
          <w:p w:rsidR="00000000" w:rsidRPr="00F54C7F" w:rsidP="00F54C7F">
            <w:pPr>
              <w:pStyle w:val="BodyText"/>
            </w:pPr>
            <w:r w:rsidRPr="00F54C7F">
              <w:t xml:space="preserve">Access must be provided to appropriate learning and assessment support when required. </w:t>
            </w:r>
          </w:p>
          <w:p w:rsidR="00000000" w:rsidRPr="00F54C7F" w:rsidP="00F54C7F">
            <w:pPr>
              <w:pStyle w:val="BodyText"/>
            </w:pPr>
          </w:p>
          <w:p w:rsidR="00000000" w:rsidRPr="00F54C7F" w:rsidP="00F54C7F">
            <w:pPr>
              <w:pStyle w:val="BodyText"/>
            </w:pPr>
            <w:r w:rsidRPr="00F54C7F">
              <w:t>Assessmen</w:t>
            </w:r>
            <w:r w:rsidRPr="00F54C7F">
              <w:t>t processes and techniques must be culturally appropriate, and appropriate to the oral communication skill level, and language and literacy capacity of the candidate and the work being performed.</w:t>
            </w:r>
          </w:p>
          <w:p w:rsidR="00000000" w:rsidRPr="00F54C7F" w:rsidP="00F54C7F">
            <w:pPr>
              <w:pStyle w:val="BodyText"/>
            </w:pPr>
          </w:p>
          <w:p w:rsidR="00000000" w:rsidRPr="00F54C7F" w:rsidP="00F54C7F">
            <w:pPr>
              <w:pStyle w:val="BodyText"/>
            </w:pPr>
            <w:r w:rsidRPr="00F54C7F">
              <w:t xml:space="preserve">In all cases where practical assessment is used it will be </w:t>
            </w:r>
            <w:r w:rsidRPr="00F54C7F">
              <w:t xml:space="preserve">combined with targeted questioning to assess required knowledge. Questioning techniques should not require language, literacy and numeracy skills beyond those required in this unit of competency. </w:t>
            </w:r>
          </w:p>
          <w:p w:rsidR="00000000" w:rsidRPr="00F54C7F" w:rsidP="00F54C7F">
            <w:pPr>
              <w:pStyle w:val="BodyText"/>
            </w:pPr>
          </w:p>
          <w:p w:rsidR="00000000" w:rsidRPr="00F54C7F" w:rsidP="00F54C7F">
            <w:pPr>
              <w:pStyle w:val="BodyText"/>
            </w:pPr>
            <w:r w:rsidRPr="00F54C7F">
              <w:t>Where applicable, physical resources should include equipm</w:t>
            </w:r>
            <w:r w:rsidRPr="00F54C7F">
              <w:t>ent modified for people with special needs.</w:t>
            </w:r>
          </w:p>
        </w:tc>
      </w:tr>
    </w:tbl>
    <w:p w:rsidR="006D2445" w:rsidP="00F54C7F">
      <w:pPr>
        <w:pStyle w:val="BodyText"/>
      </w:pPr>
    </w:p>
    <w:p w:rsidR="006D2445" w:rsidP="00F54C7F">
      <w:pPr>
        <w:pStyle w:val="BodyText"/>
      </w:pPr>
    </w:p>
    <w:p w:rsidR="00000000" w:rsidRPr="00F54C7F" w:rsidP="00F54C7F">
      <w:pPr>
        <w:pStyle w:val="Heading1"/>
      </w:pPr>
      <w:bookmarkStart w:id="11" w:name="O_252582"/>
      <w:bookmarkEnd w:id="11"/>
      <w:r w:rsidRPr="00F54C7F">
        <w:t>Range Statement</w:t>
      </w:r>
    </w:p>
    <w:tbl>
      <w:tblPr>
        <w:tblW w:w="0" w:type="auto"/>
        <w:tblLayout w:type="fixed"/>
        <w:tblCellMar>
          <w:left w:w="62" w:type="dxa"/>
          <w:right w:w="62" w:type="dxa"/>
        </w:tblCellMar>
        <w:tblLook w:val="0000"/>
      </w:tblPr>
      <w:tblGrid>
        <w:gridCol w:w="3502"/>
        <w:gridCol w:w="5020"/>
      </w:tblGrid>
      <w:tr w:rsidTr="006D24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RANGE STATEMENT</w:t>
            </w:r>
          </w:p>
        </w:tc>
      </w:tr>
      <w:tr w:rsidTr="006D24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t xml:space="preserve">The range statement relates to the unit of competency as a whole. It allows for different work environments and situations that may affect </w:t>
            </w:r>
            <w:r w:rsidRPr="00F54C7F">
              <w:t>performance. Bold italicised wording, if used in the performance criteria, is detailed below. Essential operating conditions that may be present with training and assessment (depending on the work situation, needs of the candidate, accessibility of the ite</w:t>
            </w:r>
            <w:r w:rsidRPr="00F54C7F">
              <w:t>m, and local industry and regional contexts) may also be included.</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Network</w:t>
            </w:r>
            <w:r w:rsidRPr="00F54C7F">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data</w:t>
            </w:r>
          </w:p>
          <w:p w:rsidR="00000000" w:rsidRPr="00F54C7F" w:rsidP="00F54C7F">
            <w:pPr>
              <w:pStyle w:val="ListBullet"/>
            </w:pPr>
            <w:r w:rsidRPr="00F54C7F">
              <w:t>internet</w:t>
            </w:r>
          </w:p>
          <w:p w:rsidR="00000000" w:rsidRPr="00F54C7F" w:rsidP="00F54C7F">
            <w:pPr>
              <w:pStyle w:val="ListBullet"/>
            </w:pPr>
            <w:r w:rsidRPr="00F54C7F">
              <w:t>internet protocol private branch exchange (IP PBX)</w:t>
            </w:r>
          </w:p>
          <w:p w:rsidR="00000000" w:rsidRPr="00F54C7F" w:rsidP="00F54C7F">
            <w:pPr>
              <w:pStyle w:val="ListBullet"/>
            </w:pPr>
            <w:r w:rsidRPr="00F54C7F">
              <w:t>IPTV</w:t>
            </w:r>
          </w:p>
          <w:p w:rsidR="00000000" w:rsidRPr="00F54C7F" w:rsidP="00F54C7F">
            <w:pPr>
              <w:pStyle w:val="ListBullet"/>
            </w:pPr>
            <w:r w:rsidRPr="00F54C7F">
              <w:t>large and small local area networks (LAN)</w:t>
            </w:r>
          </w:p>
          <w:p w:rsidR="00000000" w:rsidRPr="00F54C7F" w:rsidP="00F54C7F">
            <w:pPr>
              <w:pStyle w:val="ListBullet"/>
            </w:pPr>
            <w:r w:rsidRPr="00F54C7F">
              <w:t>national wide area networks (WAN)</w:t>
            </w:r>
          </w:p>
          <w:p w:rsidR="00000000" w:rsidRPr="00F54C7F" w:rsidP="00F54C7F">
            <w:pPr>
              <w:pStyle w:val="ListBullet"/>
            </w:pPr>
            <w:r w:rsidRPr="00F54C7F">
              <w:t>radio frequency identification (RFID)</w:t>
            </w:r>
          </w:p>
          <w:p w:rsidR="00000000" w:rsidRPr="00F54C7F" w:rsidP="00F54C7F">
            <w:pPr>
              <w:pStyle w:val="ListBullet"/>
            </w:pPr>
            <w:r w:rsidRPr="00F54C7F">
              <w:t>storage area network (SAN)</w:t>
            </w:r>
          </w:p>
          <w:p w:rsidR="00000000" w:rsidRPr="00F54C7F" w:rsidP="00F54C7F">
            <w:pPr>
              <w:pStyle w:val="ListBullet"/>
            </w:pPr>
            <w:r w:rsidRPr="00F54C7F">
              <w:t>voice</w:t>
            </w:r>
          </w:p>
          <w:p w:rsidR="00000000" w:rsidRPr="00F54C7F" w:rsidP="00F54C7F">
            <w:pPr>
              <w:pStyle w:val="ListBullet"/>
            </w:pPr>
            <w:r w:rsidRPr="00F54C7F">
              <w:t>voice over internet protocol (VoIP)</w:t>
            </w:r>
          </w:p>
          <w:p w:rsidR="00000000" w:rsidP="00F54C7F">
            <w:pPr>
              <w:pStyle w:val="ListBullet"/>
              <w:rPr>
                <w:lang w:val="en-NZ"/>
              </w:rPr>
            </w:pPr>
            <w:r w:rsidRPr="00F54C7F">
              <w:t>virtual private network (VPN).</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Documentation</w:t>
            </w:r>
            <w:r w:rsidRPr="00F54C7F">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audit trails</w:t>
            </w:r>
          </w:p>
          <w:p w:rsidR="00000000" w:rsidRPr="00F54C7F" w:rsidP="00F54C7F">
            <w:pPr>
              <w:pStyle w:val="ListBullet"/>
            </w:pPr>
            <w:r w:rsidRPr="00F54C7F">
              <w:t>client training</w:t>
            </w:r>
          </w:p>
          <w:p w:rsidR="00000000" w:rsidRPr="00F54C7F" w:rsidP="00F54C7F">
            <w:pPr>
              <w:pStyle w:val="ListBullet"/>
            </w:pPr>
            <w:r w:rsidRPr="00F54C7F">
              <w:t>equipment inventory</w:t>
            </w:r>
          </w:p>
          <w:p w:rsidR="00000000" w:rsidRPr="00F54C7F" w:rsidP="00F54C7F">
            <w:pPr>
              <w:pStyle w:val="ListBullet"/>
            </w:pPr>
            <w:r w:rsidRPr="00F54C7F">
              <w:t>ISO, IEC, AS standards</w:t>
            </w:r>
          </w:p>
          <w:p w:rsidR="00000000" w:rsidRPr="00F54C7F" w:rsidP="00F54C7F">
            <w:pPr>
              <w:pStyle w:val="ListBullet"/>
            </w:pPr>
            <w:r w:rsidRPr="00F54C7F">
              <w:t>naming standards</w:t>
            </w:r>
          </w:p>
          <w:p w:rsidR="00000000" w:rsidRPr="00F54C7F" w:rsidP="00F54C7F">
            <w:pPr>
              <w:pStyle w:val="ListBullet"/>
            </w:pPr>
            <w:r w:rsidRPr="00F54C7F">
              <w:t>project management templates and report writing</w:t>
            </w:r>
          </w:p>
          <w:p w:rsidR="00000000" w:rsidRPr="00F54C7F" w:rsidP="00F54C7F">
            <w:pPr>
              <w:pStyle w:val="ListBullet"/>
            </w:pPr>
            <w:r w:rsidRPr="00F54C7F">
              <w:t>satisfaction reports</w:t>
            </w:r>
          </w:p>
          <w:p w:rsidR="00000000" w:rsidP="00F54C7F">
            <w:pPr>
              <w:pStyle w:val="ListBullet"/>
              <w:rPr>
                <w:lang w:val="en-NZ"/>
              </w:rPr>
            </w:pPr>
            <w:r w:rsidRPr="00F54C7F">
              <w:t>version control.</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Components</w:t>
            </w:r>
            <w:r w:rsidRPr="00F54C7F">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CD, DVD and Blu-ray drives</w:t>
            </w:r>
          </w:p>
          <w:p w:rsidR="00000000" w:rsidRPr="00F54C7F" w:rsidP="00F54C7F">
            <w:pPr>
              <w:pStyle w:val="ListBullet"/>
            </w:pPr>
            <w:r w:rsidRPr="00F54C7F">
              <w:t>central processing unit (CPU)</w:t>
            </w:r>
          </w:p>
          <w:p w:rsidR="00000000" w:rsidRPr="00F54C7F" w:rsidP="00F54C7F">
            <w:pPr>
              <w:pStyle w:val="ListBullet"/>
            </w:pPr>
            <w:r w:rsidRPr="00F54C7F">
              <w:t>complementary metal oxide semiconductor (CMOS) battery</w:t>
            </w:r>
          </w:p>
          <w:p w:rsidR="00000000" w:rsidRPr="00F54C7F" w:rsidP="00F54C7F">
            <w:pPr>
              <w:pStyle w:val="ListBullet"/>
            </w:pPr>
            <w:r w:rsidRPr="00F54C7F">
              <w:t>central processing unit (CPU) up</w:t>
            </w:r>
            <w:r w:rsidRPr="00F54C7F">
              <w:t>grades</w:t>
            </w:r>
          </w:p>
          <w:p w:rsidR="00000000" w:rsidRPr="00F54C7F" w:rsidP="00F54C7F">
            <w:pPr>
              <w:pStyle w:val="ListBullet"/>
            </w:pPr>
            <w:r w:rsidRPr="00F54C7F">
              <w:t>fax and modem cards</w:t>
            </w:r>
          </w:p>
          <w:p w:rsidR="00000000" w:rsidRPr="00F54C7F" w:rsidP="00F54C7F">
            <w:pPr>
              <w:pStyle w:val="ListBullet"/>
            </w:pPr>
            <w:r w:rsidRPr="00F54C7F">
              <w:t>hard drives (internal and external)</w:t>
            </w:r>
          </w:p>
          <w:p w:rsidR="00000000" w:rsidRPr="00F54C7F" w:rsidP="00F54C7F">
            <w:pPr>
              <w:pStyle w:val="ListBullet"/>
            </w:pPr>
            <w:r w:rsidRPr="00F54C7F">
              <w:t>hardware</w:t>
            </w:r>
          </w:p>
          <w:p w:rsidR="00000000" w:rsidRPr="00F54C7F" w:rsidP="00F54C7F">
            <w:pPr>
              <w:pStyle w:val="ListBullet"/>
            </w:pPr>
            <w:r w:rsidRPr="00F54C7F">
              <w:t>interface cards</w:t>
            </w:r>
          </w:p>
          <w:p w:rsidR="00000000" w:rsidRPr="00F54C7F" w:rsidP="00F54C7F">
            <w:pPr>
              <w:pStyle w:val="ListBullet"/>
            </w:pPr>
            <w:r w:rsidRPr="00F54C7F">
              <w:t>motherboards</w:t>
            </w:r>
          </w:p>
          <w:p w:rsidR="00000000" w:rsidRPr="00F54C7F" w:rsidP="00F54C7F">
            <w:pPr>
              <w:pStyle w:val="ListBullet"/>
            </w:pPr>
            <w:r w:rsidRPr="00F54C7F">
              <w:t>RAM upgrades</w:t>
            </w:r>
          </w:p>
          <w:p w:rsidR="00000000" w:rsidRPr="00F54C7F" w:rsidP="00F54C7F">
            <w:pPr>
              <w:pStyle w:val="ListBullet"/>
            </w:pPr>
            <w:r w:rsidRPr="00F54C7F">
              <w:t>software</w:t>
            </w:r>
          </w:p>
          <w:p w:rsidR="00000000" w:rsidP="00F54C7F">
            <w:pPr>
              <w:pStyle w:val="ListBullet"/>
              <w:rPr>
                <w:lang w:val="en-NZ"/>
              </w:rPr>
            </w:pPr>
            <w:r w:rsidRPr="00F54C7F">
              <w:t>wireless adaptors.</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Network elements</w:t>
            </w:r>
            <w:r w:rsidRPr="00F54C7F">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adaptors</w:t>
            </w:r>
          </w:p>
          <w:p w:rsidR="00000000" w:rsidRPr="00F54C7F" w:rsidP="00F54C7F">
            <w:pPr>
              <w:pStyle w:val="ListBullet"/>
            </w:pPr>
            <w:r w:rsidRPr="00F54C7F">
              <w:t>communications cables and connectors</w:t>
            </w:r>
          </w:p>
          <w:p w:rsidR="00000000" w:rsidRPr="00F54C7F" w:rsidP="00F54C7F">
            <w:pPr>
              <w:pStyle w:val="ListBullet"/>
            </w:pPr>
            <w:r w:rsidRPr="00F54C7F">
              <w:t>hubs</w:t>
            </w:r>
          </w:p>
          <w:p w:rsidR="00000000" w:rsidRPr="00F54C7F" w:rsidP="00F54C7F">
            <w:pPr>
              <w:pStyle w:val="ListBullet"/>
            </w:pPr>
            <w:r w:rsidRPr="00F54C7F">
              <w:t>routers</w:t>
            </w:r>
          </w:p>
          <w:p w:rsidR="00000000" w:rsidRPr="00F54C7F" w:rsidP="00F54C7F">
            <w:pPr>
              <w:pStyle w:val="ListBullet"/>
            </w:pPr>
            <w:r w:rsidRPr="00F54C7F">
              <w:t>servers</w:t>
            </w:r>
          </w:p>
          <w:p w:rsidR="00000000" w:rsidP="00F54C7F">
            <w:pPr>
              <w:pStyle w:val="ListBullet"/>
              <w:rPr>
                <w:lang w:val="en-NZ"/>
              </w:rPr>
            </w:pPr>
            <w:r w:rsidRPr="00F54C7F">
              <w:t>switches.</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Requirements</w:t>
            </w:r>
            <w:r w:rsidRPr="00F54C7F">
              <w:t xml:space="preserve"> may refer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application</w:t>
            </w:r>
          </w:p>
          <w:p w:rsidR="00000000" w:rsidRPr="00F54C7F" w:rsidP="00F54C7F">
            <w:pPr>
              <w:pStyle w:val="ListBullet"/>
            </w:pPr>
            <w:r w:rsidRPr="00F54C7F">
              <w:t>business</w:t>
            </w:r>
          </w:p>
          <w:p w:rsidR="00000000" w:rsidRPr="00F54C7F" w:rsidP="00F54C7F">
            <w:pPr>
              <w:pStyle w:val="ListBullet"/>
            </w:pPr>
            <w:r w:rsidRPr="00F54C7F">
              <w:t>network</w:t>
            </w:r>
          </w:p>
          <w:p w:rsidR="00000000" w:rsidRPr="00F54C7F" w:rsidP="00F54C7F">
            <w:pPr>
              <w:pStyle w:val="ListBullet"/>
            </w:pPr>
            <w:r w:rsidRPr="00F54C7F">
              <w:t>people in the organisation</w:t>
            </w:r>
          </w:p>
          <w:p w:rsidR="00000000" w:rsidP="00F54C7F">
            <w:pPr>
              <w:pStyle w:val="ListBullet"/>
              <w:rPr>
                <w:lang w:val="en-NZ"/>
              </w:rPr>
            </w:pPr>
            <w:r w:rsidRPr="00F54C7F">
              <w:t>system.</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Client</w:t>
            </w:r>
            <w:r w:rsidRPr="00F54C7F">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external organisations</w:t>
            </w:r>
          </w:p>
          <w:p w:rsidR="00000000" w:rsidRPr="00F54C7F" w:rsidP="00F54C7F">
            <w:pPr>
              <w:pStyle w:val="ListBullet"/>
            </w:pPr>
            <w:r w:rsidRPr="00F54C7F">
              <w:t>individuals</w:t>
            </w:r>
          </w:p>
          <w:p w:rsidR="00000000" w:rsidRPr="00F54C7F" w:rsidP="00F54C7F">
            <w:pPr>
              <w:pStyle w:val="ListBullet"/>
            </w:pPr>
            <w:r w:rsidRPr="00F54C7F">
              <w:t>internal departments</w:t>
            </w:r>
          </w:p>
          <w:p w:rsidR="00000000" w:rsidP="00F54C7F">
            <w:pPr>
              <w:pStyle w:val="ListBullet"/>
              <w:rPr>
                <w:lang w:val="en-NZ"/>
              </w:rPr>
            </w:pPr>
            <w:r w:rsidRPr="00F54C7F">
              <w:t>Internal employees.</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Appropriate person</w:t>
            </w:r>
            <w:r w:rsidRPr="00F54C7F">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authorised business representative</w:t>
            </w:r>
          </w:p>
          <w:p w:rsidR="00000000" w:rsidRPr="00F54C7F" w:rsidP="00F54C7F">
            <w:pPr>
              <w:pStyle w:val="ListBullet"/>
            </w:pPr>
            <w:r w:rsidRPr="00F54C7F">
              <w:t>client</w:t>
            </w:r>
          </w:p>
          <w:p w:rsidR="00000000" w:rsidP="00F54C7F">
            <w:pPr>
              <w:pStyle w:val="ListBullet"/>
              <w:rPr>
                <w:lang w:val="en-NZ"/>
              </w:rPr>
            </w:pPr>
            <w:r w:rsidRPr="00F54C7F">
              <w:t>supervisor.</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Hardware</w:t>
            </w:r>
            <w:r w:rsidRPr="00F54C7F">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cables:</w:t>
            </w:r>
          </w:p>
          <w:p w:rsidR="00000000" w:rsidRPr="00F54C7F" w:rsidP="00F54C7F">
            <w:pPr>
              <w:pStyle w:val="ListBullet2"/>
            </w:pPr>
            <w:r w:rsidRPr="00F54C7F">
              <w:t>Category 5e, 6, or 7</w:t>
            </w:r>
          </w:p>
          <w:p w:rsidR="00000000" w:rsidRPr="00F54C7F" w:rsidP="00F54C7F">
            <w:pPr>
              <w:pStyle w:val="ListBullet2"/>
            </w:pPr>
            <w:r w:rsidRPr="00F54C7F">
              <w:t>crossover</w:t>
            </w:r>
          </w:p>
          <w:p w:rsidR="00000000" w:rsidRPr="00F54C7F" w:rsidP="00F54C7F">
            <w:pPr>
              <w:pStyle w:val="ListBullet2"/>
            </w:pPr>
            <w:r w:rsidRPr="00F54C7F">
              <w:t>fibre</w:t>
            </w:r>
          </w:p>
          <w:p w:rsidR="00000000" w:rsidRPr="00F54C7F" w:rsidP="00F54C7F">
            <w:pPr>
              <w:pStyle w:val="ListBullet2"/>
            </w:pPr>
            <w:r w:rsidRPr="00F54C7F">
              <w:t>shielded twisted pairs (STP)</w:t>
            </w:r>
          </w:p>
          <w:p w:rsidR="00000000" w:rsidRPr="00F54C7F" w:rsidP="00F54C7F">
            <w:pPr>
              <w:pStyle w:val="ListBullet2"/>
            </w:pPr>
            <w:r w:rsidRPr="00F54C7F">
              <w:t>straight through</w:t>
            </w:r>
          </w:p>
          <w:p w:rsidR="00000000" w:rsidRPr="00F54C7F" w:rsidP="00F54C7F">
            <w:pPr>
              <w:pStyle w:val="ListBullet2"/>
            </w:pPr>
            <w:r w:rsidRPr="00F54C7F">
              <w:t>unshielded twisted pairs (UTP)</w:t>
            </w:r>
          </w:p>
          <w:p w:rsidR="00000000" w:rsidRPr="00F54C7F" w:rsidP="00F54C7F">
            <w:pPr>
              <w:pStyle w:val="ListBullet"/>
            </w:pPr>
            <w:r w:rsidRPr="00F54C7F">
              <w:t>digital subscriber line (DSL) modems</w:t>
            </w:r>
          </w:p>
          <w:p w:rsidR="00000000" w:rsidRPr="00F54C7F" w:rsidP="00F54C7F">
            <w:pPr>
              <w:pStyle w:val="ListBullet"/>
            </w:pPr>
            <w:r w:rsidRPr="00F54C7F">
              <w:t>modems and other connectivity devices</w:t>
            </w:r>
          </w:p>
          <w:p w:rsidR="00000000" w:rsidRPr="00F54C7F" w:rsidP="00F54C7F">
            <w:pPr>
              <w:pStyle w:val="ListBullet"/>
            </w:pPr>
            <w:r w:rsidRPr="00F54C7F">
              <w:t>network elements</w:t>
            </w:r>
          </w:p>
          <w:p w:rsidR="00000000" w:rsidRPr="00F54C7F" w:rsidP="00F54C7F">
            <w:pPr>
              <w:pStyle w:val="ListBullet"/>
            </w:pPr>
            <w:r w:rsidRPr="00F54C7F">
              <w:t>personal computers</w:t>
            </w:r>
          </w:p>
          <w:p w:rsidR="00000000" w:rsidRPr="00F54C7F" w:rsidP="00F54C7F">
            <w:pPr>
              <w:pStyle w:val="ListBullet"/>
            </w:pPr>
            <w:r w:rsidRPr="00F54C7F">
              <w:t>remote sites</w:t>
            </w:r>
          </w:p>
          <w:p w:rsidR="00000000" w:rsidP="00F54C7F">
            <w:pPr>
              <w:pStyle w:val="ListBullet"/>
              <w:rPr>
                <w:lang w:val="en-NZ"/>
              </w:rPr>
            </w:pPr>
            <w:r w:rsidRPr="00F54C7F">
              <w:t>workstations.</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Software</w:t>
            </w:r>
            <w:r w:rsidRPr="00F54C7F">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commercial software applications</w:t>
            </w:r>
          </w:p>
          <w:p w:rsidR="00000000" w:rsidRPr="00F54C7F" w:rsidP="00F54C7F">
            <w:pPr>
              <w:pStyle w:val="ListBullet"/>
            </w:pPr>
            <w:r w:rsidRPr="00F54C7F">
              <w:t>in-house or customised software</w:t>
            </w:r>
          </w:p>
          <w:p w:rsidR="00000000" w:rsidRPr="00F54C7F" w:rsidP="00F54C7F">
            <w:pPr>
              <w:pStyle w:val="ListBullet"/>
            </w:pPr>
            <w:r w:rsidRPr="00F54C7F">
              <w:t>open software</w:t>
            </w:r>
          </w:p>
          <w:p w:rsidR="00000000" w:rsidRPr="00F54C7F" w:rsidP="00F54C7F">
            <w:pPr>
              <w:pStyle w:val="ListBullet"/>
            </w:pPr>
            <w:r w:rsidRPr="00F54C7F">
              <w:t xml:space="preserve">organisation-specific software </w:t>
            </w:r>
          </w:p>
          <w:p w:rsidR="00000000" w:rsidP="00F54C7F">
            <w:pPr>
              <w:pStyle w:val="ListBullet"/>
              <w:rPr>
                <w:lang w:val="en-NZ"/>
              </w:rPr>
            </w:pPr>
            <w:r w:rsidRPr="00F54C7F">
              <w:t>packaged software.</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Standards</w:t>
            </w:r>
            <w:r w:rsidRPr="00F54C7F">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ISO, IEC, IEEE, IETF, ITU, AS standards</w:t>
            </w:r>
          </w:p>
          <w:p w:rsidR="00000000" w:rsidRPr="00F54C7F" w:rsidP="00F54C7F">
            <w:pPr>
              <w:pStyle w:val="ListBullet"/>
            </w:pPr>
            <w:r w:rsidRPr="00F54C7F">
              <w:t>organisational standards</w:t>
            </w:r>
          </w:p>
          <w:p w:rsidR="00000000" w:rsidP="00F54C7F">
            <w:pPr>
              <w:pStyle w:val="ListBullet"/>
              <w:rPr>
                <w:lang w:val="en-NZ"/>
              </w:rPr>
            </w:pPr>
            <w:r w:rsidRPr="00F54C7F">
              <w:t>project standards.</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Computer</w:t>
            </w:r>
            <w:r w:rsidRPr="00F54C7F">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laptops</w:t>
            </w:r>
          </w:p>
          <w:p w:rsidR="00000000" w:rsidRPr="00F54C7F" w:rsidP="00F54C7F">
            <w:pPr>
              <w:pStyle w:val="ListBullet"/>
            </w:pPr>
            <w:r w:rsidRPr="00F54C7F">
              <w:t>mobile equipment</w:t>
            </w:r>
          </w:p>
          <w:p w:rsidR="00000000" w:rsidRPr="00F54C7F" w:rsidP="00F54C7F">
            <w:pPr>
              <w:pStyle w:val="ListBullet"/>
            </w:pPr>
            <w:r w:rsidRPr="00F54C7F">
              <w:t>netbooks</w:t>
            </w:r>
          </w:p>
          <w:p w:rsidR="00000000" w:rsidRPr="00F54C7F" w:rsidP="00F54C7F">
            <w:pPr>
              <w:pStyle w:val="ListBullet"/>
            </w:pPr>
            <w:r w:rsidRPr="00F54C7F">
              <w:t>other devices</w:t>
            </w:r>
          </w:p>
          <w:p w:rsidR="00000000" w:rsidRPr="00F54C7F" w:rsidP="00F54C7F">
            <w:pPr>
              <w:pStyle w:val="ListBullet"/>
            </w:pPr>
            <w:r w:rsidRPr="00F54C7F">
              <w:t>servers</w:t>
            </w:r>
          </w:p>
          <w:p w:rsidR="00000000" w:rsidRPr="00F54C7F" w:rsidP="00F54C7F">
            <w:pPr>
              <w:pStyle w:val="ListBullet"/>
            </w:pPr>
            <w:r w:rsidRPr="00F54C7F">
              <w:t>smart phones</w:t>
            </w:r>
          </w:p>
          <w:p w:rsidR="00000000" w:rsidP="00F54C7F">
            <w:pPr>
              <w:pStyle w:val="ListBullet"/>
              <w:rPr>
                <w:lang w:val="en-NZ"/>
              </w:rPr>
            </w:pPr>
            <w:r w:rsidRPr="00F54C7F">
              <w:t>workstations.</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Technical tools</w:t>
            </w:r>
            <w:r w:rsidRPr="00F54C7F">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diagnostic software</w:t>
            </w:r>
          </w:p>
          <w:p w:rsidR="00000000" w:rsidRPr="00F54C7F" w:rsidP="00F54C7F">
            <w:pPr>
              <w:pStyle w:val="ListBullet"/>
            </w:pPr>
            <w:r w:rsidRPr="00F54C7F">
              <w:t>hyperterminal</w:t>
            </w:r>
          </w:p>
          <w:p w:rsidR="00000000" w:rsidP="00F54C7F">
            <w:pPr>
              <w:pStyle w:val="ListBullet"/>
              <w:rPr>
                <w:lang w:val="en-NZ"/>
              </w:rPr>
            </w:pPr>
            <w:r w:rsidRPr="00F54C7F">
              <w:t>LAN Cat tester.</w:t>
            </w:r>
          </w:p>
        </w:tc>
      </w:tr>
      <w:tr w:rsidTr="006D244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BoldandItalics"/>
              </w:rPr>
              <w:t>Organisational requirements</w:t>
            </w:r>
            <w:r w:rsidRPr="00F54C7F">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ListBullet"/>
            </w:pPr>
            <w:r w:rsidRPr="00F54C7F">
              <w:t>preventative maintenance and diagnostic policy</w:t>
            </w:r>
          </w:p>
          <w:p w:rsidR="00000000" w:rsidRPr="00F54C7F" w:rsidP="00F54C7F">
            <w:pPr>
              <w:pStyle w:val="ListBullet"/>
            </w:pPr>
            <w:r w:rsidRPr="00F54C7F">
              <w:t>problem solution processes</w:t>
            </w:r>
          </w:p>
          <w:p w:rsidR="00000000" w:rsidRPr="00F54C7F" w:rsidP="00F54C7F">
            <w:pPr>
              <w:pStyle w:val="ListBullet"/>
            </w:pPr>
            <w:r w:rsidRPr="00F54C7F">
              <w:t xml:space="preserve">roles and technical responsibilities in the </w:t>
            </w:r>
            <w:r w:rsidRPr="00F54C7F">
              <w:t>network management</w:t>
            </w:r>
          </w:p>
          <w:p w:rsidR="00000000" w:rsidRPr="00F54C7F" w:rsidP="00F54C7F">
            <w:pPr>
              <w:pStyle w:val="ListBullet"/>
            </w:pPr>
            <w:r w:rsidRPr="00F54C7F">
              <w:t>vendor and product service level support agreements</w:t>
            </w:r>
          </w:p>
          <w:p w:rsidR="00000000" w:rsidRPr="00F54C7F" w:rsidP="00F54C7F">
            <w:pPr>
              <w:pStyle w:val="ListBullet"/>
            </w:pPr>
            <w:r w:rsidRPr="00F54C7F">
              <w:t>work environment.</w:t>
            </w:r>
          </w:p>
        </w:tc>
      </w:tr>
    </w:tbl>
    <w:p w:rsidR="006D2445" w:rsidP="00F54C7F">
      <w:pPr>
        <w:pStyle w:val="BodyText"/>
      </w:pPr>
    </w:p>
    <w:p w:rsidR="006D2445" w:rsidP="00F54C7F">
      <w:pPr>
        <w:pStyle w:val="BodyText"/>
      </w:pPr>
    </w:p>
    <w:p w:rsidR="00000000" w:rsidRPr="00F54C7F" w:rsidP="00F54C7F">
      <w:pPr>
        <w:pStyle w:val="Heading1"/>
      </w:pPr>
      <w:bookmarkStart w:id="12" w:name="O_209759"/>
      <w:bookmarkEnd w:id="12"/>
      <w:r w:rsidRPr="00F54C7F">
        <w:t>Unit Sector(s)</w:t>
      </w:r>
    </w:p>
    <w:tbl>
      <w:tblPr>
        <w:tblW w:w="0" w:type="auto"/>
        <w:tblLayout w:type="fixed"/>
        <w:tblCellMar>
          <w:left w:w="62" w:type="dxa"/>
          <w:right w:w="62" w:type="dxa"/>
        </w:tblCellMar>
        <w:tblLook w:val="0000"/>
      </w:tblPr>
      <w:tblGrid>
        <w:gridCol w:w="2570"/>
        <w:gridCol w:w="5952"/>
      </w:tblGrid>
      <w:tr w:rsidTr="006D244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r w:rsidRPr="00F54C7F">
              <w:t>Telecommunications</w:t>
            </w:r>
          </w:p>
        </w:tc>
      </w:tr>
    </w:tbl>
    <w:p w:rsidR="006D2445" w:rsidP="00F54C7F">
      <w:pPr>
        <w:pStyle w:val="BodyText"/>
      </w:pPr>
    </w:p>
    <w:p w:rsidR="006D2445" w:rsidP="00F54C7F">
      <w:pPr>
        <w:pStyle w:val="BodyText"/>
      </w:pPr>
    </w:p>
    <w:p w:rsidR="00000000" w:rsidRPr="00F54C7F" w:rsidP="00F54C7F">
      <w:pPr>
        <w:pStyle w:val="Heading1"/>
      </w:pPr>
      <w:bookmarkStart w:id="13" w:name="O_209756"/>
      <w:bookmarkEnd w:id="13"/>
      <w:r w:rsidRPr="00F54C7F">
        <w:t>Co-requisite units</w:t>
      </w:r>
    </w:p>
    <w:tbl>
      <w:tblPr>
        <w:tblW w:w="0" w:type="auto"/>
        <w:tblLayout w:type="fixed"/>
        <w:tblCellMar>
          <w:left w:w="62" w:type="dxa"/>
          <w:right w:w="62" w:type="dxa"/>
        </w:tblCellMar>
        <w:tblLook w:val="0000"/>
      </w:tblPr>
      <w:tblGrid>
        <w:gridCol w:w="2641"/>
        <w:gridCol w:w="1322"/>
        <w:gridCol w:w="4559"/>
      </w:tblGrid>
      <w:tr w:rsidTr="006D24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p>
        </w:tc>
      </w:tr>
      <w:tr w:rsidTr="006D24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p>
        </w:tc>
      </w:tr>
      <w:tr w:rsidTr="006D24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p>
        </w:tc>
      </w:tr>
    </w:tbl>
    <w:p w:rsidR="006D2445" w:rsidP="00F54C7F">
      <w:pPr>
        <w:pStyle w:val="BodyText"/>
      </w:pPr>
    </w:p>
    <w:p w:rsidR="006D2445" w:rsidP="00F54C7F">
      <w:pPr>
        <w:pStyle w:val="BodyText"/>
      </w:pPr>
    </w:p>
    <w:p w:rsidR="00000000" w:rsidRPr="00F54C7F" w:rsidP="00F54C7F">
      <w:pPr>
        <w:pStyle w:val="Heading1"/>
      </w:pPr>
      <w:bookmarkStart w:id="14" w:name="O_209758"/>
      <w:bookmarkEnd w:id="14"/>
      <w:r w:rsidRPr="00F54C7F">
        <w:t>Competency field</w:t>
      </w:r>
    </w:p>
    <w:tbl>
      <w:tblPr>
        <w:tblW w:w="0" w:type="auto"/>
        <w:tblLayout w:type="fixed"/>
        <w:tblCellMar>
          <w:left w:w="62" w:type="dxa"/>
          <w:right w:w="62" w:type="dxa"/>
        </w:tblCellMar>
        <w:tblLook w:val="0000"/>
      </w:tblPr>
      <w:tblGrid>
        <w:gridCol w:w="2768"/>
        <w:gridCol w:w="5754"/>
      </w:tblGrid>
      <w:tr w:rsidTr="006D2445">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C7F">
            <w:pPr>
              <w:pStyle w:val="BodyText"/>
              <w:rPr>
                <w:lang w:val="en-NZ"/>
              </w:rPr>
            </w:pPr>
            <w:r w:rsidRPr="00F54C7F">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C7F" w:rsidP="00F54C7F">
            <w:pPr>
              <w:pStyle w:val="BodyText"/>
            </w:pPr>
            <w:r w:rsidRPr="00F54C7F">
              <w:t>Telecommunications networks engineering</w:t>
            </w:r>
          </w:p>
        </w:tc>
      </w:tr>
    </w:tbl>
    <w:p w:rsidR="006D2445" w:rsidP="00F54C7F">
      <w:pPr>
        <w:pStyle w:val="BodyText"/>
      </w:pPr>
    </w:p>
    <w:p w:rsidR="006D2445" w:rsidP="00F54C7F">
      <w:pPr>
        <w:pStyle w:val="BodyText"/>
      </w:pPr>
    </w:p>
    <w:p w:rsidR="00000000" w:rsidRPr="00F54C7F" w:rsidP="00F54C7F"/>
    <w:sectPr w:rsidSect="00F54C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445" w:rsidP="006D24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445" w:rsidP="00F54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D2445" w:rsidP="00F54C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2445" w:rsidP="00F54C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445" w:rsidP="006D24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445" w:rsidP="00F54C7F">
    <w:pPr>
      <w:pStyle w:val="Header"/>
      <w:framePr w:wrap="around"/>
    </w:pPr>
    <w:r>
      <w:fldChar w:fldCharType="begin"/>
    </w:r>
    <w:r>
      <w:instrText xml:space="preserve"> TITLE   \* MERGEFORMAT </w:instrText>
    </w:r>
    <w:r>
      <w:fldChar w:fldCharType="separate"/>
    </w:r>
    <w:r>
      <w:t>ICTTEN4198A Install, configure and test an internet protocol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2445" w:rsidP="00F54C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3E3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985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12ED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C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4C7F"/>
    <w:pPr>
      <w:spacing w:before="360" w:after="60"/>
      <w:outlineLvl w:val="0"/>
    </w:pPr>
    <w:rPr>
      <w:sz w:val="32"/>
    </w:rPr>
  </w:style>
  <w:style w:type="paragraph" w:styleId="Heading2">
    <w:name w:val="heading 2"/>
    <w:basedOn w:val="HeadingBase"/>
    <w:next w:val="BodyText"/>
    <w:link w:val="Heading2Char"/>
    <w:qFormat/>
    <w:rsid w:val="00F54C7F"/>
    <w:pPr>
      <w:keepLines/>
      <w:spacing w:before="240" w:after="120"/>
      <w:outlineLvl w:val="1"/>
    </w:pPr>
    <w:rPr>
      <w:sz w:val="28"/>
      <w:szCs w:val="40"/>
    </w:rPr>
  </w:style>
  <w:style w:type="paragraph" w:styleId="Heading3">
    <w:name w:val="heading 3"/>
    <w:basedOn w:val="HeadingBase"/>
    <w:next w:val="BodyText"/>
    <w:link w:val="Heading3Char"/>
    <w:qFormat/>
    <w:rsid w:val="00F54C7F"/>
    <w:pPr>
      <w:spacing w:before="180" w:after="120"/>
      <w:outlineLvl w:val="2"/>
    </w:pPr>
    <w:rPr>
      <w:spacing w:val="-10"/>
      <w:kern w:val="32"/>
    </w:rPr>
  </w:style>
  <w:style w:type="paragraph" w:styleId="Heading4">
    <w:name w:val="heading 4"/>
    <w:basedOn w:val="HeadingBase"/>
    <w:next w:val="BodyText"/>
    <w:link w:val="Heading4Char"/>
    <w:qFormat/>
    <w:rsid w:val="00F54C7F"/>
    <w:pPr>
      <w:spacing w:before="160" w:after="120"/>
      <w:outlineLvl w:val="3"/>
    </w:pPr>
    <w:rPr>
      <w:sz w:val="22"/>
    </w:rPr>
  </w:style>
  <w:style w:type="paragraph" w:styleId="Heading5">
    <w:name w:val="heading 5"/>
    <w:basedOn w:val="HeadingBase"/>
    <w:next w:val="Normal"/>
    <w:link w:val="Heading5Char"/>
    <w:qFormat/>
    <w:rsid w:val="00F54C7F"/>
    <w:pPr>
      <w:spacing w:before="80"/>
      <w:outlineLvl w:val="4"/>
    </w:pPr>
    <w:rPr>
      <w:color w:val="918585"/>
      <w:sz w:val="20"/>
    </w:rPr>
  </w:style>
  <w:style w:type="paragraph" w:styleId="Heading6">
    <w:name w:val="heading 6"/>
    <w:basedOn w:val="HeadingBase"/>
    <w:next w:val="Normal"/>
    <w:link w:val="Heading6Char"/>
    <w:qFormat/>
    <w:rsid w:val="00F54C7F"/>
    <w:pPr>
      <w:spacing w:before="60"/>
      <w:outlineLvl w:val="5"/>
    </w:pPr>
    <w:rPr>
      <w:color w:val="918585"/>
      <w:sz w:val="20"/>
    </w:rPr>
  </w:style>
  <w:style w:type="paragraph" w:styleId="Heading7">
    <w:name w:val="heading 7"/>
    <w:basedOn w:val="Normal"/>
    <w:next w:val="Normal"/>
    <w:link w:val="Heading7Char"/>
    <w:qFormat/>
    <w:rsid w:val="00F54C7F"/>
    <w:pPr>
      <w:ind w:left="720"/>
      <w:outlineLvl w:val="6"/>
    </w:pPr>
    <w:rPr>
      <w:i/>
    </w:rPr>
  </w:style>
  <w:style w:type="paragraph" w:styleId="Heading8">
    <w:name w:val="heading 8"/>
    <w:basedOn w:val="Normal"/>
    <w:next w:val="Normal"/>
    <w:link w:val="Heading8Char"/>
    <w:qFormat/>
    <w:rsid w:val="00F54C7F"/>
    <w:pPr>
      <w:ind w:left="720"/>
      <w:outlineLvl w:val="7"/>
    </w:pPr>
    <w:rPr>
      <w:i/>
    </w:rPr>
  </w:style>
  <w:style w:type="paragraph" w:styleId="Heading9">
    <w:name w:val="heading 9"/>
    <w:basedOn w:val="Normal"/>
    <w:next w:val="Normal"/>
    <w:link w:val="Heading9Char"/>
    <w:qFormat/>
    <w:rsid w:val="00F54C7F"/>
    <w:pPr>
      <w:ind w:left="720"/>
      <w:outlineLvl w:val="8"/>
    </w:pPr>
    <w:rPr>
      <w:i/>
    </w:rPr>
  </w:style>
  <w:style w:type="character" w:default="1" w:styleId="DefaultParagraphFont">
    <w:name w:val="Default Paragraph Font"/>
    <w:uiPriority w:val="1"/>
    <w:unhideWhenUsed/>
    <w:rsid w:val="00F54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C7F"/>
  </w:style>
  <w:style w:type="character" w:customStyle="1" w:styleId="Heading1Char">
    <w:name w:val="Heading 1 Char"/>
    <w:basedOn w:val="DefaultParagraphFont"/>
    <w:link w:val="Heading1"/>
    <w:rsid w:val="00F54C7F"/>
    <w:rPr>
      <w:rFonts w:ascii="Times New Roman" w:eastAsia="Times New Roman" w:hAnsi="Times New Roman" w:cs="Times New Roman"/>
      <w:b/>
      <w:sz w:val="32"/>
      <w:szCs w:val="20"/>
      <w:lang w:eastAsia="en-US"/>
    </w:rPr>
  </w:style>
  <w:style w:type="paragraph" w:styleId="BodyText">
    <w:name w:val="Body Text"/>
    <w:basedOn w:val="Normal"/>
    <w:link w:val="BodyTextChar"/>
    <w:rsid w:val="00F54C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4C7F"/>
    <w:rPr>
      <w:rFonts w:ascii="Times New Roman" w:eastAsia="Times New Roman" w:hAnsi="Times New Roman" w:cs="Times New Roman"/>
      <w:sz w:val="24"/>
      <w:lang w:val="en-US" w:eastAsia="en-US"/>
    </w:rPr>
  </w:style>
  <w:style w:type="paragraph" w:styleId="Footer">
    <w:name w:val="footer"/>
    <w:basedOn w:val="Normal"/>
    <w:link w:val="FooterChar"/>
    <w:rsid w:val="00F54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C7F"/>
    <w:rPr>
      <w:rFonts w:ascii="Times New Roman" w:eastAsia="Times New Roman" w:hAnsi="Times New Roman" w:cs="Times New Roman"/>
      <w:sz w:val="16"/>
      <w:lang w:val="en-US" w:eastAsia="en-US"/>
    </w:rPr>
  </w:style>
  <w:style w:type="paragraph" w:styleId="List">
    <w:name w:val="List"/>
    <w:basedOn w:val="BodyText"/>
    <w:next w:val="BodyText"/>
    <w:rsid w:val="00F54C7F"/>
    <w:pPr>
      <w:tabs>
        <w:tab w:val="left" w:pos="340"/>
      </w:tabs>
      <w:spacing w:before="60" w:after="60"/>
      <w:ind w:left="340" w:hanging="340"/>
    </w:pPr>
  </w:style>
  <w:style w:type="paragraph" w:styleId="ListBullet">
    <w:name w:val="List Bullet"/>
    <w:basedOn w:val="List"/>
    <w:rsid w:val="00F54C7F"/>
    <w:pPr>
      <w:numPr>
        <w:numId w:val="13"/>
      </w:numPr>
      <w:tabs>
        <w:tab w:val="clear" w:pos="340"/>
      </w:tabs>
      <w:spacing w:before="40" w:after="40"/>
    </w:pPr>
  </w:style>
  <w:style w:type="character" w:customStyle="1" w:styleId="SpecialBold">
    <w:name w:val="Special Bold"/>
    <w:basedOn w:val="DefaultParagraphFont"/>
    <w:rsid w:val="00F54C7F"/>
    <w:rPr>
      <w:b/>
      <w:spacing w:val="0"/>
    </w:rPr>
  </w:style>
  <w:style w:type="paragraph" w:styleId="ListBullet2">
    <w:name w:val="List Bullet 2"/>
    <w:basedOn w:val="List2"/>
    <w:rsid w:val="00F54C7F"/>
    <w:pPr>
      <w:numPr>
        <w:numId w:val="14"/>
      </w:numPr>
      <w:tabs>
        <w:tab w:val="clear" w:pos="680"/>
      </w:tabs>
    </w:pPr>
  </w:style>
  <w:style w:type="paragraph" w:styleId="Header">
    <w:name w:val="header"/>
    <w:basedOn w:val="Normal"/>
    <w:link w:val="HeaderChar"/>
    <w:rsid w:val="00F54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C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4C7F"/>
    <w:pPr>
      <w:spacing w:before="240" w:after="120"/>
      <w:outlineLvl w:val="0"/>
    </w:pPr>
    <w:rPr>
      <w:rFonts w:ascii="Times New Roman" w:hAnsi="Times New Roman"/>
      <w:b/>
      <w:sz w:val="28"/>
    </w:rPr>
  </w:style>
  <w:style w:type="paragraph" w:customStyle="1" w:styleId="AllowPageBreak">
    <w:name w:val="AllowPageBreak"/>
    <w:rsid w:val="00F54C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4C7F"/>
    <w:pPr>
      <w:tabs>
        <w:tab w:val="left" w:pos="680"/>
      </w:tabs>
      <w:spacing w:before="60" w:after="60"/>
      <w:ind w:left="680" w:hanging="340"/>
    </w:pPr>
  </w:style>
  <w:style w:type="character" w:customStyle="1" w:styleId="BoldandItalics">
    <w:name w:val="Bold and Italics"/>
    <w:qFormat/>
    <w:rsid w:val="00F54C7F"/>
    <w:rPr>
      <w:b/>
      <w:i/>
      <w:u w:val="none"/>
    </w:rPr>
  </w:style>
  <w:style w:type="character" w:customStyle="1" w:styleId="Heading2Char">
    <w:name w:val="Heading 2 Char"/>
    <w:basedOn w:val="DefaultParagraphFont"/>
    <w:link w:val="Heading2"/>
    <w:rsid w:val="00F54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C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4C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4C7F"/>
    <w:rPr>
      <w:rFonts w:ascii="Courier New" w:eastAsia="Times New Roman" w:hAnsi="Courier New" w:cs="Times New Roman"/>
      <w:i/>
      <w:szCs w:val="20"/>
      <w:lang w:val="en-US" w:eastAsia="en-US"/>
    </w:rPr>
  </w:style>
  <w:style w:type="paragraph" w:customStyle="1" w:styleId="HeadingBase">
    <w:name w:val="Heading Base"/>
    <w:rsid w:val="00F54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C7F"/>
    <w:pPr>
      <w:tabs>
        <w:tab w:val="right" w:leader="dot" w:pos="9072"/>
      </w:tabs>
      <w:ind w:left="567"/>
    </w:pPr>
    <w:rPr>
      <w:szCs w:val="22"/>
    </w:rPr>
  </w:style>
  <w:style w:type="paragraph" w:customStyle="1" w:styleId="TOCBase">
    <w:name w:val="TOC Base"/>
    <w:rsid w:val="00F54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C7F"/>
    <w:pPr>
      <w:tabs>
        <w:tab w:val="right" w:leader="dot" w:pos="9072"/>
      </w:tabs>
      <w:spacing w:before="40" w:after="40"/>
      <w:ind w:left="284"/>
    </w:pPr>
    <w:rPr>
      <w:rFonts w:ascii="Times New Roman" w:hAnsi="Times New Roman"/>
    </w:rPr>
  </w:style>
  <w:style w:type="paragraph" w:styleId="TOC1">
    <w:name w:val="toc 1"/>
    <w:basedOn w:val="TOCBase"/>
    <w:next w:val="Normal"/>
    <w:rsid w:val="00F54C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4C7F"/>
    <w:pPr>
      <w:spacing w:before="5040"/>
      <w:jc w:val="center"/>
    </w:pPr>
    <w:rPr>
      <w:sz w:val="48"/>
      <w:szCs w:val="72"/>
      <w:lang w:val="en-US"/>
    </w:rPr>
  </w:style>
  <w:style w:type="character" w:customStyle="1" w:styleId="TitleChar">
    <w:name w:val="Title Char"/>
    <w:basedOn w:val="DefaultParagraphFont"/>
    <w:link w:val="Title"/>
    <w:rsid w:val="00F54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C7F"/>
    <w:pPr>
      <w:tabs>
        <w:tab w:val="left" w:pos="3600"/>
        <w:tab w:val="left" w:pos="3958"/>
      </w:tabs>
    </w:pPr>
  </w:style>
  <w:style w:type="paragraph" w:customStyle="1" w:styleId="Note">
    <w:name w:val="Note"/>
    <w:basedOn w:val="BodyText"/>
    <w:rsid w:val="00F54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C7F"/>
    <w:pPr>
      <w:framePr w:wrap="auto" w:hAnchor="text" w:y="6049"/>
    </w:pPr>
    <w:rPr>
      <w:color w:val="000000"/>
      <w:sz w:val="40"/>
    </w:rPr>
  </w:style>
  <w:style w:type="paragraph" w:customStyle="1" w:styleId="TOCTitle">
    <w:name w:val="TOCTitle"/>
    <w:basedOn w:val="Heading1"/>
    <w:rsid w:val="00F54C7F"/>
    <w:pPr>
      <w:spacing w:after="240"/>
      <w:jc w:val="center"/>
      <w:outlineLvl w:val="9"/>
    </w:pPr>
    <w:rPr>
      <w:caps/>
    </w:rPr>
  </w:style>
  <w:style w:type="paragraph" w:customStyle="1" w:styleId="Version">
    <w:name w:val="Version"/>
    <w:rsid w:val="00F54C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C7F"/>
    <w:pPr>
      <w:keepNext w:val="0"/>
      <w:tabs>
        <w:tab w:val="right" w:pos="4176"/>
      </w:tabs>
      <w:ind w:left="198" w:hanging="198"/>
    </w:pPr>
    <w:rPr>
      <w:rFonts w:ascii="Garamond" w:hAnsi="Garamond"/>
    </w:rPr>
  </w:style>
  <w:style w:type="paragraph" w:styleId="IndexHeading">
    <w:name w:val="index heading"/>
    <w:basedOn w:val="Normal"/>
    <w:next w:val="Index1"/>
    <w:semiHidden/>
    <w:rsid w:val="00F54C7F"/>
    <w:pPr>
      <w:spacing w:before="120" w:after="120"/>
    </w:pPr>
    <w:rPr>
      <w:rFonts w:ascii="Arial" w:hAnsi="Arial"/>
      <w:b/>
      <w:color w:val="918585"/>
      <w:sz w:val="24"/>
    </w:rPr>
  </w:style>
  <w:style w:type="paragraph" w:customStyle="1" w:styleId="Chapter">
    <w:name w:val="Chapter"/>
    <w:basedOn w:val="Normal"/>
    <w:rsid w:val="00F54C7F"/>
    <w:pPr>
      <w:spacing w:before="240"/>
    </w:pPr>
    <w:rPr>
      <w:rFonts w:ascii="Times New Roman" w:hAnsi="Times New Roman"/>
      <w:smallCaps/>
      <w:spacing w:val="80"/>
      <w:sz w:val="28"/>
    </w:rPr>
  </w:style>
  <w:style w:type="paragraph" w:customStyle="1" w:styleId="InChapter">
    <w:name w:val="InChapter"/>
    <w:basedOn w:val="Heading3"/>
    <w:rsid w:val="00F54C7F"/>
    <w:pPr>
      <w:spacing w:after="240"/>
      <w:outlineLvl w:val="9"/>
    </w:pPr>
    <w:rPr>
      <w:noProof/>
    </w:rPr>
  </w:style>
  <w:style w:type="paragraph" w:styleId="Index2">
    <w:name w:val="index 2"/>
    <w:basedOn w:val="Normal"/>
    <w:next w:val="Normal"/>
    <w:semiHidden/>
    <w:rsid w:val="00F54C7F"/>
    <w:pPr>
      <w:tabs>
        <w:tab w:val="right" w:pos="4176"/>
      </w:tabs>
      <w:ind w:left="568" w:hanging="284"/>
    </w:pPr>
    <w:rPr>
      <w:rFonts w:ascii="Garamond" w:hAnsi="Garamond"/>
    </w:rPr>
  </w:style>
  <w:style w:type="paragraph" w:customStyle="1" w:styleId="Byline">
    <w:name w:val="Byline"/>
    <w:rsid w:val="00F54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C7F"/>
    <w:pPr>
      <w:tabs>
        <w:tab w:val="clear" w:pos="3600"/>
        <w:tab w:val="clear" w:pos="3958"/>
      </w:tabs>
      <w:jc w:val="right"/>
    </w:pPr>
  </w:style>
  <w:style w:type="character" w:styleId="Emphasis">
    <w:name w:val="Emphasis"/>
    <w:basedOn w:val="DefaultParagraphFont"/>
    <w:qFormat/>
    <w:rsid w:val="00F54C7F"/>
    <w:rPr>
      <w:i/>
    </w:rPr>
  </w:style>
  <w:style w:type="paragraph" w:styleId="Caption">
    <w:name w:val="caption"/>
    <w:basedOn w:val="BodyText"/>
    <w:next w:val="Normal"/>
    <w:qFormat/>
    <w:rsid w:val="00F54C7F"/>
    <w:pPr>
      <w:framePr w:w="2268" w:hSpace="181" w:vSpace="181" w:wrap="around" w:vAnchor="text" w:hAnchor="page" w:x="1135" w:y="285" w:anchorLock="1"/>
    </w:pPr>
    <w:rPr>
      <w:i/>
    </w:rPr>
  </w:style>
  <w:style w:type="paragraph" w:customStyle="1" w:styleId="MiniTOCTitle">
    <w:name w:val="MiniTOCTitle"/>
    <w:basedOn w:val="Heading4"/>
    <w:rsid w:val="00F54C7F"/>
    <w:pPr>
      <w:spacing w:before="240"/>
      <w:outlineLvl w:val="9"/>
    </w:pPr>
    <w:rPr>
      <w:noProof/>
      <w:sz w:val="24"/>
    </w:rPr>
  </w:style>
  <w:style w:type="paragraph" w:customStyle="1" w:styleId="MiniTOCItem">
    <w:name w:val="MiniTOCItem"/>
    <w:basedOn w:val="ListBullet"/>
    <w:rsid w:val="00F54C7F"/>
    <w:pPr>
      <w:numPr>
        <w:numId w:val="0"/>
      </w:numPr>
      <w:tabs>
        <w:tab w:val="right" w:leader="dot" w:pos="6521"/>
      </w:tabs>
      <w:spacing w:before="0" w:after="0"/>
    </w:pPr>
  </w:style>
  <w:style w:type="paragraph" w:customStyle="1" w:styleId="TOFTitle">
    <w:name w:val="TOFTitle"/>
    <w:basedOn w:val="TOCTitle"/>
    <w:rsid w:val="00F54C7F"/>
  </w:style>
  <w:style w:type="paragraph" w:styleId="TableofFigures">
    <w:name w:val="table of figures"/>
    <w:basedOn w:val="Normal"/>
    <w:next w:val="Normal"/>
    <w:semiHidden/>
    <w:rsid w:val="00F54C7F"/>
    <w:pPr>
      <w:tabs>
        <w:tab w:val="right" w:leader="dot" w:pos="9072"/>
      </w:tabs>
      <w:ind w:left="970" w:hanging="403"/>
    </w:pPr>
    <w:rPr>
      <w:rFonts w:ascii="Times New Roman" w:hAnsi="Times New Roman"/>
      <w:b/>
    </w:rPr>
  </w:style>
  <w:style w:type="paragraph" w:styleId="ListNumber">
    <w:name w:val="List Number"/>
    <w:basedOn w:val="List"/>
    <w:rsid w:val="00F54C7F"/>
    <w:pPr>
      <w:numPr>
        <w:numId w:val="11"/>
      </w:numPr>
    </w:pPr>
  </w:style>
  <w:style w:type="character" w:customStyle="1" w:styleId="WingdingSymbols">
    <w:name w:val="Wingding Symbols"/>
    <w:rsid w:val="00F54C7F"/>
    <w:rPr>
      <w:rFonts w:ascii="Wingdings" w:hAnsi="Wingdings"/>
    </w:rPr>
  </w:style>
  <w:style w:type="paragraph" w:customStyle="1" w:styleId="TableHeading">
    <w:name w:val="Table Heading"/>
    <w:basedOn w:val="HeadingBase"/>
    <w:rsid w:val="00F54C7F"/>
    <w:pPr>
      <w:keepLines/>
      <w:pBdr>
        <w:bottom w:val="single" w:sz="6" w:space="1" w:color="918585"/>
      </w:pBdr>
      <w:spacing w:before="240"/>
    </w:pPr>
  </w:style>
  <w:style w:type="character" w:customStyle="1" w:styleId="HotSpot">
    <w:name w:val="HotSpot"/>
    <w:rsid w:val="00F54C7F"/>
    <w:rPr>
      <w:color w:val="0033CC"/>
      <w:u w:val="none"/>
    </w:rPr>
  </w:style>
  <w:style w:type="paragraph" w:customStyle="1" w:styleId="BodyTextRight">
    <w:name w:val="Body Text Right"/>
    <w:basedOn w:val="BodyText"/>
    <w:rsid w:val="00F54C7F"/>
    <w:pPr>
      <w:spacing w:before="0" w:after="0"/>
      <w:jc w:val="right"/>
    </w:pPr>
  </w:style>
  <w:style w:type="paragraph" w:styleId="Index3">
    <w:name w:val="index 3"/>
    <w:basedOn w:val="ListNumber2"/>
    <w:next w:val="Normal"/>
    <w:semiHidden/>
    <w:rsid w:val="00F54C7F"/>
    <w:pPr>
      <w:numPr>
        <w:numId w:val="0"/>
      </w:numPr>
      <w:tabs>
        <w:tab w:val="right" w:leader="dot" w:pos="4176"/>
      </w:tabs>
    </w:pPr>
  </w:style>
  <w:style w:type="paragraph" w:styleId="ListNumber2">
    <w:name w:val="List Number 2"/>
    <w:basedOn w:val="List2"/>
    <w:rsid w:val="00F54C7F"/>
    <w:pPr>
      <w:numPr>
        <w:numId w:val="10"/>
      </w:numPr>
      <w:tabs>
        <w:tab w:val="clear" w:pos="1060"/>
      </w:tabs>
    </w:pPr>
  </w:style>
  <w:style w:type="paragraph" w:customStyle="1" w:styleId="MarginNote">
    <w:name w:val="Margin Note"/>
    <w:basedOn w:val="BodyText"/>
    <w:rsid w:val="00F54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C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4C7F"/>
    <w:rPr>
      <w:sz w:val="32"/>
    </w:rPr>
  </w:style>
  <w:style w:type="paragraph" w:customStyle="1" w:styleId="HeadingProcedure">
    <w:name w:val="Heading Procedure"/>
    <w:basedOn w:val="HeadingBase"/>
    <w:next w:val="Normal"/>
    <w:rsid w:val="00F54C7F"/>
    <w:pPr>
      <w:tabs>
        <w:tab w:val="left" w:pos="0"/>
      </w:tabs>
      <w:spacing w:before="120" w:after="60"/>
    </w:pPr>
    <w:rPr>
      <w:i/>
      <w:color w:val="918585"/>
      <w:sz w:val="22"/>
    </w:rPr>
  </w:style>
  <w:style w:type="paragraph" w:customStyle="1" w:styleId="TableBodyText">
    <w:name w:val="Table Body Text"/>
    <w:basedOn w:val="BodyText"/>
    <w:rsid w:val="00F54C7F"/>
    <w:pPr>
      <w:spacing w:before="60" w:after="60"/>
    </w:pPr>
  </w:style>
  <w:style w:type="paragraph" w:styleId="ListContinue">
    <w:name w:val="List Continue"/>
    <w:basedOn w:val="List"/>
    <w:rsid w:val="00F54C7F"/>
    <w:pPr>
      <w:ind w:firstLine="0"/>
    </w:pPr>
  </w:style>
  <w:style w:type="paragraph" w:customStyle="1" w:styleId="ListNote">
    <w:name w:val="List Note"/>
    <w:basedOn w:val="List"/>
    <w:rsid w:val="00F54C7F"/>
    <w:pPr>
      <w:pBdr>
        <w:top w:val="single" w:sz="6" w:space="2" w:color="918585"/>
        <w:bottom w:val="single" w:sz="6" w:space="2" w:color="918585"/>
      </w:pBdr>
      <w:tabs>
        <w:tab w:val="left" w:pos="1021"/>
      </w:tabs>
      <w:ind w:firstLine="0"/>
    </w:pPr>
  </w:style>
  <w:style w:type="paragraph" w:customStyle="1" w:styleId="Warning">
    <w:name w:val="Warning"/>
    <w:basedOn w:val="BodyText"/>
    <w:rsid w:val="00F54C7F"/>
    <w:pPr>
      <w:shd w:val="clear" w:color="auto" w:fill="D9D9D9"/>
      <w:tabs>
        <w:tab w:val="left" w:pos="992"/>
      </w:tabs>
      <w:ind w:left="119" w:right="119"/>
    </w:pPr>
    <w:rPr>
      <w:sz w:val="20"/>
    </w:rPr>
  </w:style>
  <w:style w:type="paragraph" w:customStyle="1" w:styleId="MarginIcons">
    <w:name w:val="Margin Icons"/>
    <w:basedOn w:val="BodyText"/>
    <w:rsid w:val="00F54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C7F"/>
    <w:rPr>
      <w:rFonts w:ascii="Courier New" w:hAnsi="Courier New"/>
    </w:rPr>
  </w:style>
  <w:style w:type="paragraph" w:customStyle="1" w:styleId="NoteBullet">
    <w:name w:val="Note Bullet"/>
    <w:basedOn w:val="Note"/>
    <w:rsid w:val="00F54C7F"/>
    <w:pPr>
      <w:tabs>
        <w:tab w:val="clear" w:pos="680"/>
      </w:tabs>
      <w:spacing w:before="60" w:after="60"/>
    </w:pPr>
  </w:style>
  <w:style w:type="paragraph" w:customStyle="1" w:styleId="SubHeading2">
    <w:name w:val="SubHeading2"/>
    <w:basedOn w:val="HeadingBase"/>
    <w:rsid w:val="00F54C7F"/>
    <w:pPr>
      <w:spacing w:before="240" w:after="60"/>
    </w:pPr>
    <w:rPr>
      <w:sz w:val="20"/>
    </w:rPr>
  </w:style>
  <w:style w:type="paragraph" w:customStyle="1" w:styleId="SubHeading1">
    <w:name w:val="SubHeading1"/>
    <w:basedOn w:val="HeadingBase"/>
    <w:rsid w:val="00F54C7F"/>
    <w:pPr>
      <w:spacing w:before="240" w:after="60"/>
    </w:pPr>
    <w:rPr>
      <w:color w:val="918585"/>
      <w:sz w:val="22"/>
    </w:rPr>
  </w:style>
  <w:style w:type="paragraph" w:customStyle="1" w:styleId="SideHeading">
    <w:name w:val="Side Heading"/>
    <w:basedOn w:val="HeadingBase"/>
    <w:rsid w:val="00F54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C7F"/>
    <w:pPr>
      <w:numPr>
        <w:numId w:val="12"/>
      </w:numPr>
    </w:pPr>
  </w:style>
  <w:style w:type="paragraph" w:styleId="PlainText">
    <w:name w:val="Plain Text"/>
    <w:basedOn w:val="Normal"/>
    <w:link w:val="PlainTextChar"/>
    <w:rsid w:val="00F54C7F"/>
    <w:rPr>
      <w:sz w:val="20"/>
    </w:rPr>
  </w:style>
  <w:style w:type="character" w:customStyle="1" w:styleId="PlainTextChar">
    <w:name w:val="Plain Text Char"/>
    <w:basedOn w:val="DefaultParagraphFont"/>
    <w:link w:val="PlainText"/>
    <w:rsid w:val="00F54C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4C7F"/>
    <w:rPr>
      <w:b/>
      <w:smallCaps/>
    </w:rPr>
  </w:style>
  <w:style w:type="paragraph" w:customStyle="1" w:styleId="TableListNumber">
    <w:name w:val="Table List Number"/>
    <w:basedOn w:val="ListNumber"/>
    <w:rsid w:val="00F54C7F"/>
    <w:pPr>
      <w:numPr>
        <w:numId w:val="0"/>
      </w:numPr>
    </w:pPr>
  </w:style>
  <w:style w:type="paragraph" w:styleId="TOC4">
    <w:name w:val="toc 4"/>
    <w:basedOn w:val="TOCBase"/>
    <w:next w:val="Normal"/>
    <w:semiHidden/>
    <w:rsid w:val="00F54C7F"/>
    <w:pPr>
      <w:tabs>
        <w:tab w:val="right" w:leader="dot" w:pos="9071"/>
      </w:tabs>
      <w:ind w:left="1701"/>
    </w:pPr>
  </w:style>
  <w:style w:type="paragraph" w:customStyle="1" w:styleId="ListAlpha">
    <w:name w:val="List Alpha"/>
    <w:basedOn w:val="List"/>
    <w:rsid w:val="00F54C7F"/>
    <w:pPr>
      <w:numPr>
        <w:numId w:val="9"/>
      </w:numPr>
    </w:pPr>
  </w:style>
  <w:style w:type="paragraph" w:customStyle="1" w:styleId="ListAlpha2">
    <w:name w:val="List Alpha 2"/>
    <w:basedOn w:val="List2"/>
    <w:rsid w:val="00F54C7F"/>
    <w:pPr>
      <w:numPr>
        <w:numId w:val="8"/>
      </w:numPr>
    </w:pPr>
  </w:style>
  <w:style w:type="paragraph" w:styleId="List3">
    <w:name w:val="List 3"/>
    <w:basedOn w:val="BodyText"/>
    <w:rsid w:val="00F54C7F"/>
    <w:pPr>
      <w:tabs>
        <w:tab w:val="left" w:pos="1021"/>
      </w:tabs>
      <w:spacing w:before="60" w:after="60"/>
      <w:ind w:left="1020" w:hanging="340"/>
    </w:pPr>
  </w:style>
  <w:style w:type="paragraph" w:styleId="List4">
    <w:name w:val="List 4"/>
    <w:basedOn w:val="BodyText"/>
    <w:rsid w:val="00F54C7F"/>
    <w:pPr>
      <w:tabs>
        <w:tab w:val="left" w:pos="1361"/>
      </w:tabs>
      <w:spacing w:before="60" w:after="60"/>
      <w:ind w:left="1361" w:hanging="340"/>
    </w:pPr>
  </w:style>
  <w:style w:type="paragraph" w:styleId="List5">
    <w:name w:val="List 5"/>
    <w:basedOn w:val="BodyText"/>
    <w:rsid w:val="00F54C7F"/>
    <w:pPr>
      <w:tabs>
        <w:tab w:val="left" w:pos="1701"/>
      </w:tabs>
      <w:spacing w:before="60" w:after="60"/>
      <w:ind w:left="1701" w:hanging="340"/>
    </w:pPr>
  </w:style>
  <w:style w:type="paragraph" w:styleId="ListBullet3">
    <w:name w:val="List Bullet 3"/>
    <w:basedOn w:val="List3"/>
    <w:rsid w:val="00F54C7F"/>
    <w:pPr>
      <w:numPr>
        <w:numId w:val="15"/>
      </w:numPr>
      <w:tabs>
        <w:tab w:val="clear" w:pos="1021"/>
      </w:tabs>
      <w:ind w:left="1037" w:hanging="357"/>
    </w:pPr>
  </w:style>
  <w:style w:type="paragraph" w:styleId="ListBullet4">
    <w:name w:val="List Bullet 4"/>
    <w:basedOn w:val="List4"/>
    <w:rsid w:val="00F54C7F"/>
    <w:pPr>
      <w:numPr>
        <w:numId w:val="3"/>
      </w:numPr>
    </w:pPr>
  </w:style>
  <w:style w:type="paragraph" w:styleId="ListBullet5">
    <w:name w:val="List Bullet 5"/>
    <w:basedOn w:val="List5"/>
    <w:rsid w:val="00F54C7F"/>
    <w:pPr>
      <w:numPr>
        <w:numId w:val="4"/>
      </w:numPr>
    </w:pPr>
  </w:style>
  <w:style w:type="paragraph" w:styleId="ListContinue2">
    <w:name w:val="List Continue 2"/>
    <w:basedOn w:val="List2"/>
    <w:rsid w:val="00F54C7F"/>
    <w:pPr>
      <w:ind w:firstLine="0"/>
    </w:pPr>
  </w:style>
  <w:style w:type="paragraph" w:styleId="ListContinue3">
    <w:name w:val="List Continue 3"/>
    <w:basedOn w:val="List3"/>
    <w:rsid w:val="00F54C7F"/>
    <w:pPr>
      <w:ind w:left="1021" w:firstLine="0"/>
    </w:pPr>
  </w:style>
  <w:style w:type="paragraph" w:styleId="ListContinue4">
    <w:name w:val="List Continue 4"/>
    <w:basedOn w:val="List4"/>
    <w:rsid w:val="00F54C7F"/>
    <w:pPr>
      <w:ind w:firstLine="0"/>
    </w:pPr>
  </w:style>
  <w:style w:type="paragraph" w:styleId="ListContinue5">
    <w:name w:val="List Continue 5"/>
    <w:basedOn w:val="List5"/>
    <w:rsid w:val="00F54C7F"/>
    <w:pPr>
      <w:ind w:firstLine="0"/>
    </w:pPr>
  </w:style>
  <w:style w:type="paragraph" w:styleId="ListNumber3">
    <w:name w:val="List Number 3"/>
    <w:basedOn w:val="List3"/>
    <w:rsid w:val="00F54C7F"/>
    <w:pPr>
      <w:numPr>
        <w:numId w:val="5"/>
      </w:numPr>
    </w:pPr>
  </w:style>
  <w:style w:type="paragraph" w:styleId="ListNumber4">
    <w:name w:val="List Number 4"/>
    <w:basedOn w:val="List4"/>
    <w:rsid w:val="00F54C7F"/>
    <w:pPr>
      <w:numPr>
        <w:numId w:val="6"/>
      </w:numPr>
    </w:pPr>
  </w:style>
  <w:style w:type="paragraph" w:styleId="ListNumber5">
    <w:name w:val="List Number 5"/>
    <w:basedOn w:val="List5"/>
    <w:rsid w:val="00F54C7F"/>
    <w:pPr>
      <w:numPr>
        <w:numId w:val="7"/>
      </w:numPr>
    </w:pPr>
  </w:style>
  <w:style w:type="paragraph" w:styleId="BlockText">
    <w:name w:val="Block Text"/>
    <w:basedOn w:val="Normal"/>
    <w:rsid w:val="00F54C7F"/>
    <w:pPr>
      <w:spacing w:after="120"/>
      <w:ind w:left="1440" w:right="1440"/>
    </w:pPr>
  </w:style>
  <w:style w:type="character" w:customStyle="1" w:styleId="Subscript">
    <w:name w:val="Subscript"/>
    <w:basedOn w:val="DefaultParagraphFont"/>
    <w:rsid w:val="00F54C7F"/>
    <w:rPr>
      <w:sz w:val="16"/>
      <w:vertAlign w:val="subscript"/>
    </w:rPr>
  </w:style>
  <w:style w:type="character" w:customStyle="1" w:styleId="Superscript">
    <w:name w:val="Superscript"/>
    <w:basedOn w:val="DefaultParagraphFont"/>
    <w:rsid w:val="00F54C7F"/>
    <w:rPr>
      <w:sz w:val="16"/>
      <w:vertAlign w:val="superscript"/>
    </w:rPr>
  </w:style>
  <w:style w:type="character" w:customStyle="1" w:styleId="Symbols">
    <w:name w:val="Symbols"/>
    <w:basedOn w:val="DefaultParagraphFont"/>
    <w:rsid w:val="00F54C7F"/>
    <w:rPr>
      <w:rFonts w:ascii="Symbol" w:hAnsi="Symbol"/>
    </w:rPr>
  </w:style>
  <w:style w:type="character" w:customStyle="1" w:styleId="MenuOptions">
    <w:name w:val="Menu Options"/>
    <w:basedOn w:val="DefaultParagraphFont"/>
    <w:rsid w:val="00F54C7F"/>
    <w:rPr>
      <w:rFonts w:ascii="Arial Narrow" w:hAnsi="Arial Narrow"/>
      <w:smallCaps/>
    </w:rPr>
  </w:style>
  <w:style w:type="character" w:customStyle="1" w:styleId="Buttons">
    <w:name w:val="Buttons"/>
    <w:basedOn w:val="DefaultParagraphFont"/>
    <w:rsid w:val="00F54C7F"/>
    <w:rPr>
      <w:b/>
    </w:rPr>
  </w:style>
  <w:style w:type="character" w:customStyle="1" w:styleId="Underlined">
    <w:name w:val="Underlined"/>
    <w:basedOn w:val="DefaultParagraphFont"/>
    <w:rsid w:val="00F54C7F"/>
    <w:rPr>
      <w:u w:val="single"/>
    </w:rPr>
  </w:style>
  <w:style w:type="paragraph" w:customStyle="1" w:styleId="TableBodyTextRight">
    <w:name w:val="Table Body Text Right"/>
    <w:basedOn w:val="TableBodyText"/>
    <w:rsid w:val="00F54C7F"/>
    <w:pPr>
      <w:widowControl w:val="0"/>
      <w:autoSpaceDE w:val="0"/>
      <w:autoSpaceDN w:val="0"/>
      <w:adjustRightInd w:val="0"/>
      <w:jc w:val="right"/>
    </w:pPr>
    <w:rPr>
      <w:rFonts w:cs="Arial"/>
      <w:szCs w:val="18"/>
    </w:rPr>
  </w:style>
  <w:style w:type="paragraph" w:customStyle="1" w:styleId="CopyrightText">
    <w:name w:val="Copyright Text"/>
    <w:basedOn w:val="BodyText"/>
    <w:rsid w:val="00F54C7F"/>
    <w:rPr>
      <w:sz w:val="18"/>
    </w:rPr>
  </w:style>
  <w:style w:type="paragraph" w:customStyle="1" w:styleId="BodySmallRight">
    <w:name w:val="Body Small Right"/>
    <w:basedOn w:val="BodyTextRight"/>
    <w:rsid w:val="00F54C7F"/>
    <w:rPr>
      <w:sz w:val="18"/>
      <w:szCs w:val="18"/>
    </w:rPr>
  </w:style>
  <w:style w:type="paragraph" w:customStyle="1" w:styleId="MarginEdition">
    <w:name w:val="Margin Edition"/>
    <w:basedOn w:val="MarginNote"/>
    <w:rsid w:val="00F54C7F"/>
    <w:pPr>
      <w:spacing w:before="0" w:after="0"/>
    </w:pPr>
    <w:rPr>
      <w:rFonts w:ascii="Times New Roman" w:hAnsi="Times New Roman"/>
      <w:color w:val="999999"/>
    </w:rPr>
  </w:style>
  <w:style w:type="paragraph" w:customStyle="1" w:styleId="Spacer">
    <w:name w:val="Spacer"/>
    <w:basedOn w:val="Normal"/>
    <w:rsid w:val="00F54C7F"/>
    <w:rPr>
      <w:sz w:val="2"/>
      <w:szCs w:val="2"/>
    </w:rPr>
  </w:style>
  <w:style w:type="character" w:customStyle="1" w:styleId="Small">
    <w:name w:val="Small"/>
    <w:basedOn w:val="DefaultParagraphFont"/>
    <w:rsid w:val="00F54C7F"/>
    <w:rPr>
      <w:sz w:val="16"/>
    </w:rPr>
  </w:style>
  <w:style w:type="paragraph" w:customStyle="1" w:styleId="WideTable">
    <w:name w:val="Wide Table"/>
    <w:basedOn w:val="Normal"/>
    <w:rsid w:val="00F54C7F"/>
    <w:pPr>
      <w:ind w:left="-1418"/>
    </w:pPr>
    <w:rPr>
      <w:sz w:val="2"/>
      <w:szCs w:val="2"/>
    </w:rPr>
  </w:style>
  <w:style w:type="character" w:styleId="PageNumber">
    <w:name w:val="page number"/>
    <w:basedOn w:val="DefaultParagraphFont"/>
    <w:rsid w:val="00F54C7F"/>
  </w:style>
  <w:style w:type="paragraph" w:styleId="Quote">
    <w:name w:val="Quote"/>
    <w:basedOn w:val="Heading1"/>
    <w:link w:val="QuoteChar"/>
    <w:qFormat/>
    <w:rsid w:val="00F54C7F"/>
    <w:rPr>
      <w:b w:val="0"/>
      <w:sz w:val="72"/>
      <w:szCs w:val="72"/>
      <w:lang w:val="en-NZ"/>
    </w:rPr>
  </w:style>
  <w:style w:type="character" w:customStyle="1" w:styleId="QuoteChar">
    <w:name w:val="Quote Char"/>
    <w:basedOn w:val="DefaultParagraphFont"/>
    <w:link w:val="Quote"/>
    <w:rsid w:val="00F54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C7F"/>
    <w:pPr>
      <w:pageBreakBefore/>
    </w:pPr>
  </w:style>
  <w:style w:type="paragraph" w:customStyle="1" w:styleId="Border">
    <w:name w:val="Border"/>
    <w:basedOn w:val="Normal"/>
    <w:qFormat/>
    <w:rsid w:val="00F54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C7F"/>
    <w:rPr>
      <w:b/>
      <w:bCs/>
      <w:i/>
      <w:iCs/>
      <w:color w:val="auto"/>
    </w:rPr>
  </w:style>
  <w:style w:type="paragraph" w:styleId="IntenseQuote">
    <w:name w:val="Intense Quote"/>
    <w:basedOn w:val="Normal"/>
    <w:next w:val="Normal"/>
    <w:link w:val="IntenseQuoteChar"/>
    <w:uiPriority w:val="30"/>
    <w:qFormat/>
    <w:rsid w:val="00F54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C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4C7F"/>
    <w:rPr>
      <w:smallCaps/>
      <w:color w:val="auto"/>
      <w:u w:val="single"/>
    </w:rPr>
  </w:style>
  <w:style w:type="character" w:styleId="IntenseReference">
    <w:name w:val="Intense Reference"/>
    <w:basedOn w:val="DefaultParagraphFont"/>
    <w:uiPriority w:val="32"/>
    <w:qFormat/>
    <w:rsid w:val="00F54C7F"/>
    <w:rPr>
      <w:b/>
      <w:bCs/>
      <w:smallCaps/>
      <w:color w:val="auto"/>
      <w:spacing w:val="5"/>
      <w:u w:val="single"/>
    </w:rPr>
  </w:style>
  <w:style w:type="paragraph" w:customStyle="1" w:styleId="2ColumnHeading">
    <w:name w:val="2Column Heading"/>
    <w:basedOn w:val="BodyText"/>
    <w:qFormat/>
    <w:rsid w:val="00F54C7F"/>
    <w:pPr>
      <w:spacing w:after="60"/>
      <w:ind w:left="-2268"/>
    </w:pPr>
    <w:rPr>
      <w:b/>
    </w:rPr>
  </w:style>
  <w:style w:type="paragraph" w:customStyle="1" w:styleId="Heading1TOC">
    <w:name w:val="Heading1 TOC"/>
    <w:basedOn w:val="Normal"/>
    <w:qFormat/>
    <w:rsid w:val="00F54C7F"/>
    <w:pPr>
      <w:spacing w:before="240" w:after="120"/>
    </w:pPr>
    <w:rPr>
      <w:rFonts w:ascii="Times New Roman" w:hAnsi="Times New Roman"/>
      <w:b/>
      <w:sz w:val="32"/>
    </w:rPr>
  </w:style>
  <w:style w:type="paragraph" w:customStyle="1" w:styleId="Heading2TOC">
    <w:name w:val="Heading2 TOC"/>
    <w:basedOn w:val="Normal"/>
    <w:qFormat/>
    <w:rsid w:val="00F54C7F"/>
    <w:pPr>
      <w:spacing w:before="240" w:after="60"/>
    </w:pPr>
    <w:rPr>
      <w:rFonts w:ascii="Times New Roman" w:hAnsi="Times New Roman"/>
      <w:b/>
      <w:sz w:val="28"/>
    </w:rPr>
  </w:style>
  <w:style w:type="character" w:customStyle="1" w:styleId="Underline">
    <w:name w:val="Underline"/>
    <w:basedOn w:val="DefaultParagraphFont"/>
    <w:qFormat/>
    <w:rsid w:val="00F54C7F"/>
    <w:rPr>
      <w:u w:val="single"/>
    </w:rPr>
  </w:style>
  <w:style w:type="paragraph" w:styleId="BalloonText">
    <w:name w:val="Balloon Text"/>
    <w:basedOn w:val="Normal"/>
    <w:link w:val="BalloonTextChar"/>
    <w:rsid w:val="00F54C7F"/>
    <w:rPr>
      <w:rFonts w:ascii="Tahoma" w:hAnsi="Tahoma" w:cs="Tahoma"/>
      <w:sz w:val="16"/>
      <w:szCs w:val="16"/>
    </w:rPr>
  </w:style>
  <w:style w:type="character" w:customStyle="1" w:styleId="BalloonTextChar">
    <w:name w:val="Balloon Text Char"/>
    <w:basedOn w:val="DefaultParagraphFont"/>
    <w:link w:val="BalloonText"/>
    <w:rsid w:val="00F54C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4C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4C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1439</Words>
  <Characters>9316</Characters>
  <Application>Microsoft Office Word</Application>
  <DocSecurity>0</DocSecurity>
  <Lines>365</Lines>
  <Paragraphs>212</Paragraphs>
  <ScaleCrop>false</ScaleCrop>
  <Company>Author-it Software Corporation Ltd.</Company>
  <LinksUpToDate>false</LinksUpToDate>
  <CharactersWithSpaces>10672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ICTTEN4198A Install, configure and test an internet protocol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2012-05-26T07:35:00Z</dcterms:created>
  <dcterms:modified xsi:type="dcterms:W3CDTF">2012-05-26T07:35:00Z</dcterms:modified>
</cp:coreProperties>
</file>