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540E" w:rsidP="00A8540E">
      <w:pPr>
        <w:pStyle w:val="Title"/>
      </w:pPr>
      <w:r>
        <w:fldChar w:fldCharType="begin"/>
      </w:r>
      <w:r>
        <w:instrText xml:space="preserve"> TITLE   \* MERGEFORMAT </w:instrText>
      </w:r>
      <w:r>
        <w:fldChar w:fldCharType="separate"/>
      </w:r>
      <w:r>
        <w:t>ICTTEN2218A Operate new media software packages</w:t>
      </w:r>
      <w:r>
        <w:fldChar w:fldCharType="end"/>
      </w:r>
    </w:p>
    <w:p w:rsidR="00A8540E" w:rsidP="00A8540E">
      <w:pPr>
        <w:pStyle w:val="Version"/>
        <w:sectPr w:rsidSect="003648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48B9" w:rsidP="003648B9">
      <w:pPr>
        <w:pStyle w:val="SuperHeading"/>
      </w:pPr>
      <w:r w:rsidRPr="003648B9">
        <w:t>ICTTEN2218A Operate new media software packages</w:t>
      </w:r>
    </w:p>
    <w:p w:rsidR="00000000" w:rsidRPr="003648B9" w:rsidP="003648B9">
      <w:pPr>
        <w:pStyle w:val="Heading1"/>
      </w:pPr>
      <w:bookmarkStart w:id="1" w:name="O_271878"/>
      <w:bookmarkEnd w:id="1"/>
      <w:r w:rsidRPr="003648B9">
        <w:t>Modification History</w:t>
      </w:r>
    </w:p>
    <w:p w:rsidR="00000000" w:rsidRPr="003648B9" w:rsidP="003648B9">
      <w:pPr>
        <w:pStyle w:val="BodyText"/>
      </w:pPr>
      <w:r w:rsidRPr="003648B9">
        <w:t>Not Applicable</w:t>
      </w:r>
    </w:p>
    <w:p w:rsidR="00000000" w:rsidRPr="003648B9" w:rsidP="003648B9">
      <w:pPr>
        <w:pStyle w:val="AllowPageBreak"/>
      </w:pPr>
    </w:p>
    <w:p w:rsidR="00000000" w:rsidRPr="003648B9" w:rsidP="003648B9">
      <w:pPr>
        <w:pStyle w:val="Heading1"/>
      </w:pPr>
      <w:bookmarkStart w:id="2" w:name="O_209585"/>
      <w:bookmarkEnd w:id="2"/>
      <w:r w:rsidRPr="003648B9">
        <w:t>Unit Descriptor</w:t>
      </w:r>
    </w:p>
    <w:tbl>
      <w:tblPr>
        <w:tblW w:w="0" w:type="auto"/>
        <w:tblLayout w:type="fixed"/>
        <w:tblCellMar>
          <w:left w:w="62" w:type="dxa"/>
          <w:right w:w="62" w:type="dxa"/>
        </w:tblCellMar>
        <w:tblLook w:val="0000"/>
      </w:tblPr>
      <w:tblGrid>
        <w:gridCol w:w="2669"/>
        <w:gridCol w:w="5853"/>
      </w:tblGrid>
      <w:tr w:rsidTr="00A8540E">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8B9" w:rsidP="003648B9">
            <w:pPr>
              <w:pStyle w:val="BodyText"/>
            </w:pPr>
            <w:r w:rsidRPr="003648B9">
              <w:t>This unit describes the performance outcomes, skills and knowledge to operate media software packages a</w:t>
            </w:r>
            <w:r w:rsidRPr="003648B9">
              <w:t xml:space="preserve">nd supporting hardware to produce a media design. It involves selection and appraisal of media software tools, assessment and manipulation of software functions. It also involves use and creation of graphics and editing media files. </w:t>
            </w:r>
          </w:p>
          <w:p w:rsidR="00000000" w:rsidRPr="003648B9" w:rsidP="003648B9">
            <w:pPr>
              <w:pStyle w:val="BodyText"/>
            </w:pPr>
          </w:p>
          <w:p w:rsidR="00000000" w:rsidRPr="003648B9" w:rsidP="003648B9">
            <w:pPr>
              <w:pStyle w:val="BodyText"/>
            </w:pPr>
            <w:r w:rsidRPr="003648B9">
              <w:t>No licensing, legisla</w:t>
            </w:r>
            <w:r w:rsidRPr="003648B9">
              <w:t>tive, regulatory or certification requirements apply to this unit at the time of endorsement but users should confirm requirements with the relevant federal, state or territory authority.</w:t>
            </w:r>
          </w:p>
        </w:tc>
      </w:tr>
    </w:tbl>
    <w:p w:rsidR="00A8540E" w:rsidP="003648B9">
      <w:pPr>
        <w:pStyle w:val="BodyText"/>
      </w:pPr>
    </w:p>
    <w:p w:rsidR="00A8540E" w:rsidP="003648B9">
      <w:pPr>
        <w:pStyle w:val="BodyText"/>
      </w:pPr>
    </w:p>
    <w:p w:rsidR="00000000" w:rsidRPr="003648B9" w:rsidP="003648B9">
      <w:pPr>
        <w:pStyle w:val="Heading1"/>
      </w:pPr>
      <w:bookmarkStart w:id="3" w:name="O_209589"/>
      <w:bookmarkEnd w:id="3"/>
      <w:r w:rsidRPr="003648B9">
        <w:t>Application of the Unit</w:t>
      </w:r>
    </w:p>
    <w:tbl>
      <w:tblPr>
        <w:tblW w:w="0" w:type="auto"/>
        <w:tblLayout w:type="fixed"/>
        <w:tblCellMar>
          <w:left w:w="62" w:type="dxa"/>
          <w:right w:w="62" w:type="dxa"/>
        </w:tblCellMar>
        <w:tblLook w:val="0000"/>
      </w:tblPr>
      <w:tblGrid>
        <w:gridCol w:w="2755"/>
        <w:gridCol w:w="5767"/>
      </w:tblGrid>
      <w:tr w:rsidTr="00A8540E">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8B9" w:rsidP="003648B9">
            <w:pPr>
              <w:pStyle w:val="BodyText"/>
            </w:pPr>
            <w:r w:rsidRPr="003648B9">
              <w:t>The unit provides an introduction to the use of media software packages for people wanting to be employed in the multimedia production area.</w:t>
            </w:r>
          </w:p>
          <w:p w:rsidR="00000000" w:rsidRPr="003648B9" w:rsidP="003648B9">
            <w:pPr>
              <w:pStyle w:val="BodyText"/>
            </w:pPr>
          </w:p>
          <w:p w:rsidR="00000000" w:rsidRPr="003648B9" w:rsidP="003648B9">
            <w:pPr>
              <w:pStyle w:val="BodyText"/>
            </w:pPr>
            <w:r w:rsidRPr="003648B9">
              <w:t>It may eventually lead to employment in graphic design, industrial design, production of promotional and marketing</w:t>
            </w:r>
            <w:r w:rsidRPr="003648B9">
              <w:t xml:space="preserve"> media material.</w:t>
            </w:r>
          </w:p>
        </w:tc>
      </w:tr>
    </w:tbl>
    <w:p w:rsidR="00A8540E" w:rsidP="003648B9">
      <w:pPr>
        <w:pStyle w:val="BodyText"/>
      </w:pPr>
    </w:p>
    <w:p w:rsidR="00A8540E" w:rsidP="003648B9">
      <w:pPr>
        <w:pStyle w:val="BodyText"/>
      </w:pPr>
    </w:p>
    <w:p w:rsidR="00000000" w:rsidRPr="003648B9" w:rsidP="003648B9">
      <w:pPr>
        <w:pStyle w:val="Heading1"/>
      </w:pPr>
      <w:bookmarkStart w:id="4" w:name="O_280138"/>
      <w:bookmarkEnd w:id="4"/>
      <w:r w:rsidRPr="003648B9">
        <w:t>Licensing/Regulatory Information</w:t>
      </w:r>
    </w:p>
    <w:p w:rsidR="00000000" w:rsidRPr="003648B9" w:rsidP="003648B9">
      <w:pPr>
        <w:pStyle w:val="BodyText"/>
      </w:pPr>
      <w:r w:rsidRPr="003648B9">
        <w:t>Refer to Unit Descriptor</w:t>
      </w:r>
    </w:p>
    <w:p w:rsidR="00000000" w:rsidRPr="003648B9" w:rsidP="003648B9">
      <w:pPr>
        <w:pStyle w:val="AllowPageBreak"/>
      </w:pPr>
    </w:p>
    <w:p w:rsidR="00000000" w:rsidRPr="003648B9" w:rsidP="003648B9">
      <w:pPr>
        <w:pStyle w:val="Heading1"/>
      </w:pPr>
      <w:bookmarkStart w:id="5" w:name="O_209587"/>
      <w:bookmarkEnd w:id="5"/>
      <w:r w:rsidRPr="003648B9">
        <w:t>Pre-Requisites</w:t>
      </w:r>
    </w:p>
    <w:tbl>
      <w:tblPr>
        <w:tblW w:w="0" w:type="auto"/>
        <w:tblLayout w:type="fixed"/>
        <w:tblCellMar>
          <w:left w:w="62" w:type="dxa"/>
          <w:right w:w="62" w:type="dxa"/>
        </w:tblCellMar>
        <w:tblLook w:val="0000"/>
      </w:tblPr>
      <w:tblGrid>
        <w:gridCol w:w="2775"/>
        <w:gridCol w:w="1295"/>
        <w:gridCol w:w="4452"/>
      </w:tblGrid>
      <w:tr w:rsidTr="00A8540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p>
        </w:tc>
      </w:tr>
      <w:tr w:rsidTr="00A8540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p>
        </w:tc>
      </w:tr>
      <w:tr w:rsidTr="00A8540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8B9" w:rsidP="003648B9">
            <w:pPr>
              <w:pStyle w:val="BodyText"/>
            </w:pPr>
          </w:p>
        </w:tc>
      </w:tr>
    </w:tbl>
    <w:p w:rsidR="00A8540E" w:rsidP="003648B9">
      <w:pPr>
        <w:pStyle w:val="BodyText"/>
      </w:pPr>
    </w:p>
    <w:p w:rsidR="00A8540E" w:rsidP="003648B9">
      <w:pPr>
        <w:pStyle w:val="BodyText"/>
      </w:pPr>
    </w:p>
    <w:p w:rsidR="00000000" w:rsidRPr="003648B9" w:rsidP="003648B9">
      <w:pPr>
        <w:pStyle w:val="Heading1"/>
      </w:pPr>
      <w:bookmarkStart w:id="6" w:name="O_209586"/>
      <w:bookmarkEnd w:id="6"/>
      <w:r w:rsidRPr="003648B9">
        <w:t>Employability Skills Information</w:t>
      </w:r>
    </w:p>
    <w:tbl>
      <w:tblPr>
        <w:tblW w:w="0" w:type="auto"/>
        <w:tblLayout w:type="fixed"/>
        <w:tblCellMar>
          <w:left w:w="62" w:type="dxa"/>
          <w:right w:w="62" w:type="dxa"/>
        </w:tblCellMar>
        <w:tblLook w:val="0000"/>
      </w:tblPr>
      <w:tblGrid>
        <w:gridCol w:w="2802"/>
        <w:gridCol w:w="5720"/>
      </w:tblGrid>
      <w:tr w:rsidTr="00A8540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8B9" w:rsidP="003648B9">
            <w:pPr>
              <w:pStyle w:val="BodyText"/>
            </w:pPr>
            <w:r w:rsidRPr="003648B9">
              <w:t>This unit contains employability skills.</w:t>
            </w:r>
          </w:p>
        </w:tc>
      </w:tr>
    </w:tbl>
    <w:p w:rsidR="00A8540E" w:rsidP="003648B9">
      <w:pPr>
        <w:pStyle w:val="BodyText"/>
      </w:pPr>
    </w:p>
    <w:p w:rsidR="00A8540E" w:rsidP="003648B9">
      <w:pPr>
        <w:pStyle w:val="BodyText"/>
      </w:pPr>
    </w:p>
    <w:p w:rsidR="00000000" w:rsidRPr="003648B9" w:rsidP="003648B9">
      <w:pPr>
        <w:pStyle w:val="Heading1"/>
      </w:pPr>
      <w:bookmarkStart w:id="7" w:name="O_289924"/>
      <w:bookmarkEnd w:id="7"/>
      <w:r w:rsidRPr="003648B9">
        <w:t>Elements and Performance Criteria Pre-Content</w:t>
      </w:r>
    </w:p>
    <w:tbl>
      <w:tblPr>
        <w:tblW w:w="0" w:type="auto"/>
        <w:tblLayout w:type="fixed"/>
        <w:tblCellMar>
          <w:left w:w="62" w:type="dxa"/>
          <w:right w:w="62" w:type="dxa"/>
        </w:tblCellMar>
        <w:tblLook w:val="0000"/>
      </w:tblPr>
      <w:tblGrid>
        <w:gridCol w:w="2548"/>
        <w:gridCol w:w="5974"/>
      </w:tblGrid>
      <w:tr w:rsidTr="00A8540E">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8B9" w:rsidP="003648B9">
            <w:pPr>
              <w:pStyle w:val="BodyText"/>
            </w:pPr>
            <w:r w:rsidRPr="003648B9">
              <w:t xml:space="preserve">Performance criteria describe the performance needed to demonstrate achievement of </w:t>
            </w:r>
            <w:r w:rsidRPr="003648B9">
              <w:t>the element. Where bold italicised text is used, further information is detailed in the required skills and knowledge section and the range statement. Assessment of performance is to be consistent with the evidence guide.</w:t>
            </w:r>
          </w:p>
        </w:tc>
      </w:tr>
    </w:tbl>
    <w:p w:rsidR="00000000" w:rsidRPr="003648B9" w:rsidP="003648B9">
      <w:pPr>
        <w:pStyle w:val="BodyText"/>
      </w:pPr>
    </w:p>
    <w:p w:rsidR="00000000" w:rsidRPr="003648B9" w:rsidP="003648B9">
      <w:pPr>
        <w:pStyle w:val="AllowPageBreak"/>
      </w:pPr>
    </w:p>
    <w:p w:rsidR="00000000" w:rsidRPr="003648B9" w:rsidP="003648B9">
      <w:pPr>
        <w:pStyle w:val="Heading1"/>
      </w:pPr>
      <w:bookmarkStart w:id="8" w:name="O_236591"/>
      <w:bookmarkEnd w:id="8"/>
      <w:r w:rsidRPr="003648B9">
        <w:t>Elements and Pe</w:t>
      </w:r>
      <w:r w:rsidRPr="003648B9">
        <w:t>rformance Criteria</w:t>
      </w:r>
    </w:p>
    <w:tbl>
      <w:tblPr>
        <w:tblW w:w="0" w:type="auto"/>
        <w:tblLayout w:type="fixed"/>
        <w:tblCellMar>
          <w:left w:w="62" w:type="dxa"/>
          <w:right w:w="62" w:type="dxa"/>
        </w:tblCellMar>
        <w:tblLook w:val="0000"/>
      </w:tblPr>
      <w:tblGrid>
        <w:gridCol w:w="2548"/>
        <w:gridCol w:w="5974"/>
      </w:tblGrid>
      <w:tr w:rsidTr="00A8540E">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8B9" w:rsidP="003648B9">
            <w:pPr>
              <w:pStyle w:val="BodyText"/>
            </w:pPr>
            <w:r w:rsidRPr="003648B9">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rPr>
                <w:rStyle w:val="SpecialBold"/>
              </w:rPr>
              <w:t>PERFORMANCE CRITERIA</w:t>
            </w:r>
          </w:p>
        </w:tc>
      </w:tr>
      <w:tr w:rsidTr="00A8540E">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List"/>
              <w:rPr>
                <w:lang w:val="en-NZ"/>
              </w:rPr>
            </w:pPr>
            <w:r w:rsidRPr="003648B9">
              <w:t>1.</w:t>
            </w:r>
            <w:r w:rsidRPr="003648B9">
              <w:tab/>
              <w:t xml:space="preserve">Identify relevant new media software and supporting hardware to meet a design brief </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8B9" w:rsidP="003648B9">
            <w:pPr>
              <w:pStyle w:val="List2"/>
            </w:pPr>
            <w:r w:rsidRPr="003648B9">
              <w:t>1.1.</w:t>
            </w:r>
            <w:r w:rsidRPr="003648B9">
              <w:tab/>
              <w:t>Perform the media work in a safe manner to comply with occupational health and safety (</w:t>
            </w:r>
            <w:r w:rsidRPr="003648B9">
              <w:rPr>
                <w:rStyle w:val="BoldandItalics"/>
              </w:rPr>
              <w:t>OHS</w:t>
            </w:r>
            <w:r w:rsidRPr="003648B9">
              <w:t xml:space="preserve">) </w:t>
            </w:r>
            <w:r w:rsidRPr="003648B9">
              <w:rPr>
                <w:rStyle w:val="BoldandItalics"/>
              </w:rPr>
              <w:t>criteria</w:t>
            </w:r>
            <w:r w:rsidRPr="003648B9">
              <w:t xml:space="preserve"> and accepted industry practice</w:t>
            </w:r>
          </w:p>
          <w:p w:rsidR="00000000" w:rsidRPr="003648B9" w:rsidP="003648B9">
            <w:pPr>
              <w:pStyle w:val="List2"/>
            </w:pPr>
            <w:r w:rsidRPr="003648B9">
              <w:t>1.2.</w:t>
            </w:r>
            <w:r w:rsidRPr="003648B9">
              <w:tab/>
              <w:t xml:space="preserve">Identify the basic </w:t>
            </w:r>
            <w:r w:rsidRPr="003648B9">
              <w:rPr>
                <w:rStyle w:val="BoldandItalics"/>
              </w:rPr>
              <w:t>requirements of a media design brief</w:t>
            </w:r>
            <w:r w:rsidRPr="003648B9">
              <w:t xml:space="preserve">, including </w:t>
            </w:r>
            <w:r w:rsidRPr="003648B9">
              <w:rPr>
                <w:rStyle w:val="BoldandItalics"/>
              </w:rPr>
              <w:t>user environment</w:t>
            </w:r>
            <w:r w:rsidRPr="003648B9">
              <w:t xml:space="preserve"> from </w:t>
            </w:r>
            <w:r w:rsidRPr="003648B9">
              <w:rPr>
                <w:rStyle w:val="BoldandItalics"/>
              </w:rPr>
              <w:t>customer specifications</w:t>
            </w:r>
          </w:p>
          <w:p w:rsidR="00000000" w:rsidRPr="003648B9" w:rsidP="003648B9">
            <w:pPr>
              <w:pStyle w:val="List2"/>
            </w:pPr>
            <w:r w:rsidRPr="003648B9">
              <w:t>1.3.</w:t>
            </w:r>
            <w:r w:rsidRPr="003648B9">
              <w:tab/>
              <w:t xml:space="preserve">Research and review new media </w:t>
            </w:r>
            <w:r w:rsidRPr="003648B9">
              <w:rPr>
                <w:rStyle w:val="BoldandItalics"/>
              </w:rPr>
              <w:t>software</w:t>
            </w:r>
            <w:r w:rsidRPr="003648B9">
              <w:t xml:space="preserve"> and </w:t>
            </w:r>
            <w:r w:rsidRPr="003648B9">
              <w:rPr>
                <w:rStyle w:val="BoldandItalics"/>
              </w:rPr>
              <w:t>hardware</w:t>
            </w:r>
            <w:r w:rsidRPr="003648B9">
              <w:t xml:space="preserve"> available to realise the design requirements</w:t>
            </w:r>
          </w:p>
          <w:p w:rsidR="00000000" w:rsidRPr="003648B9" w:rsidP="003648B9">
            <w:pPr>
              <w:pStyle w:val="List2"/>
            </w:pPr>
            <w:r w:rsidRPr="003648B9">
              <w:t>1.4.</w:t>
            </w:r>
            <w:r w:rsidRPr="003648B9">
              <w:tab/>
              <w:t>Select a new media software program to meet design brief requirements</w:t>
            </w:r>
          </w:p>
          <w:p w:rsidR="00000000" w:rsidRPr="003648B9" w:rsidP="003648B9">
            <w:pPr>
              <w:pStyle w:val="List2"/>
            </w:pPr>
            <w:r w:rsidRPr="003648B9">
              <w:t>1.5.</w:t>
            </w:r>
            <w:r w:rsidRPr="003648B9">
              <w:tab/>
              <w:t xml:space="preserve">Identify relevant new media hardware to support design brief requirements </w:t>
            </w:r>
          </w:p>
          <w:p w:rsidR="00000000" w:rsidP="003648B9">
            <w:pPr>
              <w:pStyle w:val="List2"/>
              <w:rPr>
                <w:lang w:val="en-NZ"/>
              </w:rPr>
            </w:pPr>
            <w:r w:rsidRPr="003648B9">
              <w:t>1.6.</w:t>
            </w:r>
            <w:r w:rsidRPr="003648B9">
              <w:tab/>
              <w:t xml:space="preserve">Select, </w:t>
            </w:r>
            <w:r w:rsidRPr="003648B9">
              <w:rPr>
                <w:rStyle w:val="BoldandItalics"/>
              </w:rPr>
              <w:t>re</w:t>
            </w:r>
            <w:r w:rsidRPr="003648B9">
              <w:t>-</w:t>
            </w:r>
            <w:r w:rsidRPr="003648B9">
              <w:rPr>
                <w:rStyle w:val="BoldandItalics"/>
              </w:rPr>
              <w:t>encode</w:t>
            </w:r>
            <w:r w:rsidRPr="003648B9">
              <w:t xml:space="preserve"> and </w:t>
            </w:r>
            <w:r w:rsidRPr="003648B9">
              <w:rPr>
                <w:rStyle w:val="BoldandItalics"/>
              </w:rPr>
              <w:t>transcode</w:t>
            </w:r>
            <w:r w:rsidRPr="003648B9">
              <w:t xml:space="preserve"> relevant </w:t>
            </w:r>
            <w:r w:rsidRPr="003648B9">
              <w:rPr>
                <w:rStyle w:val="BoldandItalics"/>
              </w:rPr>
              <w:t>file formats</w:t>
            </w:r>
            <w:r w:rsidRPr="003648B9">
              <w:t xml:space="preserve"> to process and modify digital </w:t>
            </w:r>
            <w:r w:rsidRPr="003648B9">
              <w:rPr>
                <w:rStyle w:val="BoldandItalics"/>
              </w:rPr>
              <w:t>media files</w:t>
            </w:r>
            <w:r w:rsidRPr="003648B9">
              <w:t xml:space="preserve"> to s</w:t>
            </w:r>
            <w:r w:rsidRPr="003648B9">
              <w:t xml:space="preserve">uit </w:t>
            </w:r>
            <w:r w:rsidRPr="003648B9">
              <w:rPr>
                <w:rStyle w:val="BoldandItalics"/>
              </w:rPr>
              <w:t>user application</w:t>
            </w:r>
          </w:p>
        </w:tc>
      </w:tr>
      <w:tr w:rsidTr="00A8540E">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List"/>
              <w:rPr>
                <w:lang w:val="en-NZ"/>
              </w:rPr>
            </w:pPr>
            <w:r w:rsidRPr="003648B9">
              <w:t>2.</w:t>
            </w:r>
            <w:r w:rsidRPr="003648B9">
              <w:tab/>
              <w:t xml:space="preserve">Develop a new media graphic design </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8B9" w:rsidP="003648B9">
            <w:pPr>
              <w:pStyle w:val="List2"/>
            </w:pPr>
            <w:r w:rsidRPr="003648B9">
              <w:t>2.1.</w:t>
            </w:r>
            <w:r w:rsidRPr="003648B9">
              <w:tab/>
              <w:t>Review design brief to ensure customer requirements are well interpreted</w:t>
            </w:r>
          </w:p>
          <w:p w:rsidR="00000000" w:rsidRPr="003648B9" w:rsidP="003648B9">
            <w:pPr>
              <w:pStyle w:val="List2"/>
            </w:pPr>
            <w:r w:rsidRPr="003648B9">
              <w:t>2.2.</w:t>
            </w:r>
            <w:r w:rsidRPr="003648B9">
              <w:tab/>
              <w:t xml:space="preserve">Procure or create suitable </w:t>
            </w:r>
            <w:r w:rsidRPr="003648B9">
              <w:rPr>
                <w:rStyle w:val="BoldandItalics"/>
              </w:rPr>
              <w:t>graphics</w:t>
            </w:r>
            <w:r w:rsidRPr="003648B9">
              <w:t>, video or sound to meet requirements of design brief</w:t>
            </w:r>
          </w:p>
          <w:p w:rsidR="00000000" w:rsidRPr="003648B9" w:rsidP="003648B9">
            <w:pPr>
              <w:pStyle w:val="List2"/>
            </w:pPr>
            <w:r w:rsidRPr="003648B9">
              <w:t>2.3.</w:t>
            </w:r>
            <w:r w:rsidRPr="003648B9">
              <w:tab/>
            </w:r>
            <w:r w:rsidRPr="003648B9">
              <w:t xml:space="preserve">Manipulate graphics, video or sound using freely available </w:t>
            </w:r>
            <w:r w:rsidRPr="003648B9">
              <w:rPr>
                <w:rStyle w:val="BoldandItalics"/>
              </w:rPr>
              <w:t>software tools</w:t>
            </w:r>
            <w:r w:rsidRPr="003648B9">
              <w:t xml:space="preserve"> for evaluating the capabilities and limitations of different software packages</w:t>
            </w:r>
          </w:p>
          <w:p w:rsidR="00000000" w:rsidP="003648B9">
            <w:pPr>
              <w:pStyle w:val="List2"/>
              <w:rPr>
                <w:lang w:val="en-NZ"/>
              </w:rPr>
            </w:pPr>
            <w:r w:rsidRPr="003648B9">
              <w:t>2.4.</w:t>
            </w:r>
            <w:r w:rsidRPr="003648B9">
              <w:tab/>
              <w:t>Produce a media design according to customer specifications and save the new media files using the</w:t>
            </w:r>
            <w:r w:rsidRPr="003648B9">
              <w:t xml:space="preserve"> designated file formats</w:t>
            </w:r>
          </w:p>
        </w:tc>
      </w:tr>
      <w:tr w:rsidTr="00A8540E">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List"/>
              <w:rPr>
                <w:lang w:val="en-NZ"/>
              </w:rPr>
            </w:pPr>
            <w:r w:rsidRPr="003648B9">
              <w:t>3.</w:t>
            </w:r>
            <w:r w:rsidRPr="003648B9">
              <w:tab/>
              <w:t>Review new media design</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8B9" w:rsidP="003648B9">
            <w:pPr>
              <w:pStyle w:val="List2"/>
            </w:pPr>
            <w:r w:rsidRPr="003648B9">
              <w:t>3.1.</w:t>
            </w:r>
            <w:r w:rsidRPr="003648B9">
              <w:tab/>
              <w:t xml:space="preserve">Evaluate media design for </w:t>
            </w:r>
            <w:r w:rsidRPr="003648B9">
              <w:rPr>
                <w:rStyle w:val="BoldandItalics"/>
              </w:rPr>
              <w:t>creative</w:t>
            </w:r>
            <w:r w:rsidRPr="003648B9">
              <w:t xml:space="preserve">, </w:t>
            </w:r>
            <w:r w:rsidRPr="003648B9">
              <w:rPr>
                <w:rStyle w:val="BoldandItalics"/>
              </w:rPr>
              <w:t>dramatic</w:t>
            </w:r>
            <w:r w:rsidRPr="003648B9">
              <w:t xml:space="preserve"> and </w:t>
            </w:r>
            <w:r w:rsidRPr="003648B9">
              <w:rPr>
                <w:rStyle w:val="BoldandItalics"/>
              </w:rPr>
              <w:t>technical quality</w:t>
            </w:r>
            <w:r w:rsidRPr="003648B9">
              <w:t xml:space="preserve">, file size, and </w:t>
            </w:r>
            <w:r w:rsidRPr="003648B9">
              <w:rPr>
                <w:rStyle w:val="BoldandItalics"/>
              </w:rPr>
              <w:t>data</w:t>
            </w:r>
            <w:r w:rsidRPr="003648B9">
              <w:t xml:space="preserve"> suitability to meet the brief</w:t>
            </w:r>
          </w:p>
          <w:p w:rsidR="00000000" w:rsidRPr="003648B9" w:rsidP="003648B9">
            <w:pPr>
              <w:pStyle w:val="List2"/>
            </w:pPr>
            <w:r w:rsidRPr="003648B9">
              <w:t>3.2.</w:t>
            </w:r>
            <w:r w:rsidRPr="003648B9">
              <w:tab/>
              <w:t>Test and run graphics, video and sound of the media design as part of a mul</w:t>
            </w:r>
            <w:r w:rsidRPr="003648B9">
              <w:t>timedia presentation and present designs in the appropriate format</w:t>
            </w:r>
          </w:p>
        </w:tc>
      </w:tr>
    </w:tbl>
    <w:p w:rsidR="00A8540E" w:rsidP="003648B9">
      <w:pPr>
        <w:pStyle w:val="BodyText"/>
      </w:pPr>
    </w:p>
    <w:p w:rsidR="00A8540E" w:rsidP="003648B9">
      <w:pPr>
        <w:pStyle w:val="BodyText"/>
      </w:pPr>
    </w:p>
    <w:p w:rsidR="00000000" w:rsidRPr="003648B9" w:rsidP="003648B9">
      <w:pPr>
        <w:pStyle w:val="Heading1"/>
      </w:pPr>
      <w:bookmarkStart w:id="9" w:name="O_260541"/>
      <w:bookmarkEnd w:id="9"/>
      <w:r w:rsidRPr="003648B9">
        <w:t>Required Skills and Knowledge</w:t>
      </w:r>
    </w:p>
    <w:tbl>
      <w:tblPr>
        <w:tblW w:w="0" w:type="auto"/>
        <w:tblLayout w:type="fixed"/>
        <w:tblCellMar>
          <w:left w:w="62" w:type="dxa"/>
          <w:right w:w="62" w:type="dxa"/>
        </w:tblCellMar>
        <w:tblLook w:val="0000"/>
      </w:tblPr>
      <w:tblGrid>
        <w:gridCol w:w="8522"/>
      </w:tblGrid>
      <w:tr w:rsidTr="00A8540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648B9">
            <w:pPr>
              <w:pStyle w:val="BodyText"/>
              <w:rPr>
                <w:lang w:val="en-NZ"/>
              </w:rPr>
            </w:pPr>
            <w:r w:rsidRPr="003648B9">
              <w:rPr>
                <w:rStyle w:val="SpecialBold"/>
              </w:rPr>
              <w:t>REQUIRED SKILLS AND KNOWLEDGE</w:t>
            </w:r>
          </w:p>
        </w:tc>
      </w:tr>
      <w:tr w:rsidTr="00A8540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t>This section describes the skills and knowledge required for this unit.</w:t>
            </w:r>
          </w:p>
        </w:tc>
      </w:tr>
      <w:tr w:rsidTr="00A854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rPr>
                <w:rStyle w:val="SpecialBold"/>
              </w:rPr>
              <w:t>Required skills</w:t>
            </w:r>
          </w:p>
        </w:tc>
      </w:tr>
      <w:tr w:rsidTr="00A854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8B9" w:rsidP="003648B9">
            <w:pPr>
              <w:pStyle w:val="ListBullet"/>
            </w:pPr>
            <w:r w:rsidRPr="003648B9">
              <w:t>communication skills to work with others in a team</w:t>
            </w:r>
          </w:p>
          <w:p w:rsidR="00000000" w:rsidRPr="003648B9" w:rsidP="003648B9">
            <w:pPr>
              <w:pStyle w:val="ListBullet"/>
            </w:pPr>
            <w:r w:rsidRPr="003648B9">
              <w:t>literacy skills to read and interpret technical information and software specifications</w:t>
            </w:r>
          </w:p>
          <w:p w:rsidR="00000000" w:rsidRPr="003648B9" w:rsidP="003648B9">
            <w:pPr>
              <w:pStyle w:val="ListBullet"/>
            </w:pPr>
            <w:r w:rsidRPr="003648B9">
              <w:t>numeracy skills to size objects in computer assisted design (CAD)</w:t>
            </w:r>
          </w:p>
          <w:p w:rsidR="00000000" w:rsidRPr="003648B9" w:rsidP="003648B9">
            <w:pPr>
              <w:pStyle w:val="ListBullet"/>
            </w:pPr>
            <w:r w:rsidRPr="003648B9">
              <w:t>PC skills to load software and apply written keyboa</w:t>
            </w:r>
            <w:r w:rsidRPr="003648B9">
              <w:t>rd instructions</w:t>
            </w:r>
          </w:p>
          <w:p w:rsidR="00000000" w:rsidRPr="003648B9" w:rsidP="003648B9">
            <w:pPr>
              <w:pStyle w:val="ListBullet"/>
            </w:pPr>
            <w:r w:rsidRPr="003648B9">
              <w:t>problem solving skills to clarify and solve unpredictable software and user environment problems that may arise</w:t>
            </w:r>
          </w:p>
          <w:p w:rsidR="00000000" w:rsidRPr="003648B9" w:rsidP="003648B9">
            <w:pPr>
              <w:pStyle w:val="ListBullet"/>
            </w:pPr>
            <w:r w:rsidRPr="003648B9">
              <w:t>technical skill to :</w:t>
            </w:r>
          </w:p>
          <w:p w:rsidR="00000000" w:rsidRPr="003648B9" w:rsidP="003648B9">
            <w:pPr>
              <w:pStyle w:val="ListBullet2"/>
            </w:pPr>
            <w:r w:rsidRPr="003648B9">
              <w:t>accurately incorporate workflow and stakeholder input</w:t>
            </w:r>
          </w:p>
          <w:p w:rsidR="00000000" w:rsidRPr="003648B9" w:rsidP="003648B9">
            <w:pPr>
              <w:pStyle w:val="ListBullet2"/>
            </w:pPr>
            <w:r w:rsidRPr="003648B9">
              <w:t>investigate, analyse and evaluate new media software</w:t>
            </w:r>
            <w:r w:rsidRPr="003648B9">
              <w:t xml:space="preserve"> requirements</w:t>
            </w:r>
          </w:p>
          <w:p w:rsidR="00000000" w:rsidRPr="003648B9" w:rsidP="003648B9">
            <w:pPr>
              <w:pStyle w:val="ListBullet2"/>
            </w:pPr>
            <w:r w:rsidRPr="003648B9">
              <w:t>manipulate digital photographs, images, videos and sound</w:t>
            </w:r>
          </w:p>
          <w:p w:rsidR="00000000" w:rsidRPr="003648B9" w:rsidP="003648B9">
            <w:pPr>
              <w:pStyle w:val="ListBullet2"/>
            </w:pPr>
            <w:r w:rsidRPr="003648B9">
              <w:t>use and configure new media hardware</w:t>
            </w:r>
          </w:p>
          <w:p w:rsidR="00000000" w:rsidRPr="003648B9" w:rsidP="003648B9">
            <w:pPr>
              <w:pStyle w:val="ListBullet2"/>
            </w:pPr>
            <w:r w:rsidRPr="003648B9">
              <w:t>use new media software programs</w:t>
            </w:r>
          </w:p>
          <w:p w:rsidR="00000000" w:rsidRPr="003648B9" w:rsidP="003648B9">
            <w:pPr>
              <w:pStyle w:val="ListBullet2"/>
            </w:pPr>
            <w:r w:rsidRPr="003648B9">
              <w:t>use software tools to develop, edit and test design</w:t>
            </w:r>
          </w:p>
          <w:p w:rsidR="00000000" w:rsidP="003648B9">
            <w:pPr>
              <w:pStyle w:val="ListBullet2"/>
              <w:rPr>
                <w:lang w:val="en-NZ"/>
              </w:rPr>
            </w:pPr>
            <w:r w:rsidRPr="003648B9">
              <w:t>use visual design techniques</w:t>
            </w:r>
          </w:p>
        </w:tc>
      </w:tr>
      <w:tr w:rsidTr="00A854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rPr>
                <w:rStyle w:val="SpecialBold"/>
              </w:rPr>
              <w:t>Required knowledge</w:t>
            </w:r>
          </w:p>
        </w:tc>
      </w:tr>
      <w:tr w:rsidTr="00A8540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8B9" w:rsidP="003648B9">
            <w:pPr>
              <w:pStyle w:val="ListBullet"/>
            </w:pPr>
            <w:r w:rsidRPr="003648B9">
              <w:t>functions and features of two new media applications</w:t>
            </w:r>
          </w:p>
          <w:p w:rsidR="00000000" w:rsidRPr="003648B9" w:rsidP="003648B9">
            <w:pPr>
              <w:pStyle w:val="ListBullet"/>
            </w:pPr>
            <w:r w:rsidRPr="003648B9">
              <w:t>graphic design and stylistic language conventions</w:t>
            </w:r>
          </w:p>
          <w:p w:rsidR="00000000" w:rsidRPr="003648B9" w:rsidP="003648B9">
            <w:pPr>
              <w:pStyle w:val="ListBullet"/>
            </w:pPr>
            <w:r w:rsidRPr="003648B9">
              <w:t>software tools to develop, edit and test design</w:t>
            </w:r>
          </w:p>
          <w:p w:rsidR="00000000" w:rsidRPr="003648B9" w:rsidP="003648B9">
            <w:pPr>
              <w:pStyle w:val="ListBullet"/>
            </w:pPr>
            <w:r w:rsidRPr="003648B9">
              <w:t>the principles of:</w:t>
            </w:r>
          </w:p>
          <w:p w:rsidR="00000000" w:rsidRPr="003648B9" w:rsidP="003648B9">
            <w:pPr>
              <w:pStyle w:val="ListBullet2"/>
            </w:pPr>
            <w:r w:rsidRPr="003648B9">
              <w:t>digital imaging and file formats</w:t>
            </w:r>
          </w:p>
          <w:p w:rsidR="00000000" w:rsidRPr="003648B9" w:rsidP="003648B9">
            <w:pPr>
              <w:pStyle w:val="ListBullet2"/>
            </w:pPr>
            <w:r w:rsidRPr="003648B9">
              <w:t xml:space="preserve">file management and </w:t>
            </w:r>
          </w:p>
          <w:p w:rsidR="00000000" w:rsidRPr="003648B9" w:rsidP="003648B9">
            <w:pPr>
              <w:pStyle w:val="ListBullet2"/>
            </w:pPr>
            <w:r w:rsidRPr="003648B9">
              <w:t xml:space="preserve">transfer systems </w:t>
            </w:r>
          </w:p>
          <w:p w:rsidR="00000000" w:rsidRPr="003648B9" w:rsidP="003648B9">
            <w:pPr>
              <w:pStyle w:val="ListBullet2"/>
            </w:pPr>
            <w:r w:rsidRPr="003648B9">
              <w:t xml:space="preserve">video and sound file formats </w:t>
            </w:r>
          </w:p>
          <w:p w:rsidR="00000000" w:rsidRPr="003648B9" w:rsidP="003648B9">
            <w:pPr>
              <w:pStyle w:val="ListBullet2"/>
            </w:pPr>
            <w:r w:rsidRPr="003648B9">
              <w:t>visual design principles</w:t>
            </w:r>
          </w:p>
          <w:p w:rsidR="00000000" w:rsidRPr="003648B9" w:rsidP="003648B9">
            <w:pPr>
              <w:pStyle w:val="ListBullet"/>
            </w:pPr>
            <w:r w:rsidRPr="003648B9">
              <w:t>vendor product directions in new media hardware and software</w:t>
            </w:r>
          </w:p>
          <w:p w:rsidR="00000000" w:rsidRPr="003648B9" w:rsidP="003648B9">
            <w:pPr>
              <w:pStyle w:val="ListBullet"/>
            </w:pPr>
            <w:r w:rsidRPr="003648B9">
              <w:t>visualisation and interpreting creative information, scripts (text) and images</w:t>
            </w:r>
          </w:p>
        </w:tc>
      </w:tr>
    </w:tbl>
    <w:p w:rsidR="00A8540E" w:rsidP="003648B9">
      <w:pPr>
        <w:pStyle w:val="BodyText"/>
      </w:pPr>
    </w:p>
    <w:p w:rsidR="00A8540E" w:rsidP="003648B9">
      <w:pPr>
        <w:pStyle w:val="BodyText"/>
      </w:pPr>
    </w:p>
    <w:p w:rsidR="00000000" w:rsidRPr="003648B9" w:rsidP="003648B9">
      <w:pPr>
        <w:pStyle w:val="AllowPageBreak"/>
      </w:pPr>
    </w:p>
    <w:p w:rsidR="00000000" w:rsidRPr="003648B9" w:rsidP="003648B9">
      <w:pPr>
        <w:pStyle w:val="Heading1"/>
      </w:pPr>
      <w:bookmarkStart w:id="10" w:name="O_244575"/>
      <w:bookmarkEnd w:id="10"/>
      <w:r w:rsidRPr="003648B9">
        <w:t>Evidence Guide</w:t>
      </w:r>
    </w:p>
    <w:tbl>
      <w:tblPr>
        <w:tblW w:w="9570" w:type="dxa"/>
        <w:tblLayout w:type="fixed"/>
        <w:tblCellMar>
          <w:left w:w="62" w:type="dxa"/>
          <w:right w:w="62" w:type="dxa"/>
        </w:tblCellMar>
        <w:tblLook w:val="0000"/>
      </w:tblPr>
      <w:tblGrid>
        <w:gridCol w:w="3908"/>
        <w:gridCol w:w="5662"/>
      </w:tblGrid>
      <w:tr w:rsidTr="00A8540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rPr>
                <w:rStyle w:val="SpecialBold"/>
              </w:rPr>
              <w:t>EVIDENCE GUIDE</w:t>
            </w:r>
          </w:p>
        </w:tc>
      </w:tr>
      <w:tr w:rsidTr="00A8540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t>The evidence guide provides advice on assessment and must be read in conjunction with the performance criteria, required skills and knowledge, range statement and the Assessment Guidelines for the Training Package.</w:t>
            </w:r>
          </w:p>
        </w:tc>
      </w:tr>
      <w:tr w:rsidTr="00A854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p>
        </w:tc>
      </w:tr>
      <w:tr w:rsidTr="00A854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8B9" w:rsidP="003648B9">
            <w:pPr>
              <w:pStyle w:val="BodyText"/>
            </w:pPr>
            <w:r w:rsidRPr="003648B9">
              <w:t>Evidence of the ability to:</w:t>
            </w:r>
          </w:p>
          <w:p w:rsidR="00000000" w:rsidRPr="003648B9" w:rsidP="003648B9">
            <w:pPr>
              <w:pStyle w:val="ListBullet"/>
            </w:pPr>
            <w:r w:rsidRPr="003648B9">
              <w:t>evaluate new media software</w:t>
            </w:r>
          </w:p>
          <w:p w:rsidR="00000000" w:rsidRPr="003648B9" w:rsidP="003648B9">
            <w:pPr>
              <w:pStyle w:val="ListBullet"/>
            </w:pPr>
            <w:r w:rsidRPr="003648B9">
              <w:t>manipulate files effectively</w:t>
            </w:r>
          </w:p>
          <w:p w:rsidR="00000000" w:rsidRPr="003648B9" w:rsidP="003648B9">
            <w:pPr>
              <w:pStyle w:val="ListBullet"/>
            </w:pPr>
            <w:r w:rsidRPr="003648B9">
              <w:t>produce a media design using two new media software packages</w:t>
            </w:r>
          </w:p>
          <w:p w:rsidR="00000000" w:rsidRPr="003648B9" w:rsidP="003648B9">
            <w:pPr>
              <w:pStyle w:val="ListBullet"/>
            </w:pPr>
            <w:r w:rsidRPr="003648B9">
              <w:t>evaluate design</w:t>
            </w:r>
          </w:p>
          <w:p w:rsidR="00000000" w:rsidP="003648B9">
            <w:pPr>
              <w:pStyle w:val="ListBullet"/>
              <w:rPr>
                <w:lang w:val="en-NZ"/>
              </w:rPr>
            </w:pPr>
            <w:r w:rsidRPr="003648B9">
              <w:t xml:space="preserve">test and run design. </w:t>
            </w:r>
          </w:p>
        </w:tc>
      </w:tr>
      <w:tr w:rsidTr="00A854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8B9" w:rsidP="003648B9">
            <w:pPr>
              <w:pStyle w:val="BodyText"/>
            </w:pPr>
            <w:r w:rsidRPr="003648B9">
              <w:t>Assessment must ensure:</w:t>
            </w:r>
          </w:p>
          <w:p w:rsidR="00000000" w:rsidRPr="003648B9" w:rsidP="003648B9">
            <w:pPr>
              <w:pStyle w:val="ListBullet"/>
            </w:pPr>
            <w:r w:rsidRPr="003648B9">
              <w:t>work stations with appropriate software tools loaded</w:t>
            </w:r>
          </w:p>
          <w:p w:rsidR="00000000" w:rsidRPr="003648B9" w:rsidP="003648B9">
            <w:pPr>
              <w:pStyle w:val="ListBullet"/>
            </w:pPr>
            <w:r w:rsidRPr="003648B9">
              <w:t>media capable PCs</w:t>
            </w:r>
          </w:p>
          <w:p w:rsidR="00000000" w:rsidRPr="003648B9" w:rsidP="003648B9">
            <w:pPr>
              <w:pStyle w:val="ListBullet"/>
            </w:pPr>
            <w:r w:rsidRPr="003648B9">
              <w:t>peripheral media equipment with HD capability</w:t>
            </w:r>
          </w:p>
          <w:p w:rsidR="00000000" w:rsidRPr="003648B9" w:rsidP="003648B9">
            <w:pPr>
              <w:pStyle w:val="ListBullet"/>
            </w:pPr>
            <w:r w:rsidRPr="003648B9">
              <w:t>LAN with media server</w:t>
            </w:r>
          </w:p>
          <w:p w:rsidR="00000000" w:rsidP="003648B9">
            <w:pPr>
              <w:pStyle w:val="ListBullet"/>
              <w:rPr>
                <w:lang w:val="en-NZ"/>
              </w:rPr>
            </w:pPr>
            <w:r w:rsidRPr="003648B9">
              <w:t>inte</w:t>
            </w:r>
            <w:r w:rsidRPr="003648B9">
              <w:t>rnet access.</w:t>
            </w:r>
          </w:p>
        </w:tc>
      </w:tr>
      <w:tr w:rsidTr="00A854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8B9" w:rsidP="003648B9">
            <w:pPr>
              <w:pStyle w:val="BodyText"/>
            </w:pPr>
            <w:r w:rsidRPr="003648B9">
              <w:t>A range of assessment methods should be used to assess practical skills and knowledge. The following examples are appropriate for this unit:</w:t>
            </w:r>
          </w:p>
          <w:p w:rsidR="00000000" w:rsidRPr="003648B9" w:rsidP="003648B9">
            <w:pPr>
              <w:pStyle w:val="ListBullet"/>
            </w:pPr>
            <w:r w:rsidRPr="003648B9">
              <w:t>direct observation of the candidate operating new media software</w:t>
            </w:r>
          </w:p>
          <w:p w:rsidR="00000000" w:rsidRPr="003648B9" w:rsidP="003648B9">
            <w:pPr>
              <w:pStyle w:val="ListBullet"/>
            </w:pPr>
            <w:r w:rsidRPr="003648B9">
              <w:t>oral or written questioning to assess knowledge of media applications and required knowledge</w:t>
            </w:r>
          </w:p>
          <w:p w:rsidR="00000000" w:rsidP="003648B9">
            <w:pPr>
              <w:pStyle w:val="ListBullet"/>
              <w:rPr>
                <w:lang w:val="en-NZ"/>
              </w:rPr>
            </w:pPr>
            <w:r w:rsidRPr="003648B9">
              <w:t>review of new media graphic designs and presentations prepared by the candidate.</w:t>
            </w:r>
          </w:p>
        </w:tc>
      </w:tr>
      <w:tr w:rsidTr="00A8540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8B9" w:rsidP="003648B9">
            <w:pPr>
              <w:pStyle w:val="BodyText"/>
            </w:pPr>
            <w:r w:rsidRPr="003648B9">
              <w:t>Holistic assessment with other units relevant</w:t>
            </w:r>
            <w:r w:rsidRPr="003648B9">
              <w:t xml:space="preserve"> to the industry sector, workplace and job role is recommended.</w:t>
            </w:r>
          </w:p>
          <w:p w:rsidR="00000000" w:rsidRPr="003648B9" w:rsidP="003648B9">
            <w:pPr>
              <w:pStyle w:val="BodyText"/>
            </w:pPr>
          </w:p>
          <w:p w:rsidR="00000000" w:rsidRPr="003648B9" w:rsidP="003648B9">
            <w:pPr>
              <w:pStyle w:val="BodyText"/>
            </w:pPr>
            <w:r w:rsidRPr="003648B9">
              <w:t>Aboriginal people and other people from a non-English speaking background may have second language issues.</w:t>
            </w:r>
          </w:p>
          <w:p w:rsidR="00000000" w:rsidRPr="003648B9" w:rsidP="003648B9">
            <w:pPr>
              <w:pStyle w:val="BodyText"/>
            </w:pPr>
          </w:p>
          <w:p w:rsidR="00000000" w:rsidRPr="003648B9" w:rsidP="003648B9">
            <w:pPr>
              <w:pStyle w:val="BodyText"/>
            </w:pPr>
            <w:r w:rsidRPr="003648B9">
              <w:t>Access must be provided to appropriate learning and assessment support when require</w:t>
            </w:r>
            <w:r w:rsidRPr="003648B9">
              <w:t xml:space="preserve">d. </w:t>
            </w:r>
          </w:p>
          <w:p w:rsidR="00000000" w:rsidRPr="003648B9" w:rsidP="003648B9">
            <w:pPr>
              <w:pStyle w:val="BodyText"/>
            </w:pPr>
          </w:p>
          <w:p w:rsidR="00000000" w:rsidRPr="003648B9" w:rsidP="003648B9">
            <w:pPr>
              <w:pStyle w:val="BodyText"/>
            </w:pPr>
            <w:r w:rsidRPr="003648B9">
              <w:t>Assessment processes and techniques must be culturally appropriate, and appropriate to the oral communication skill level, and language and literacy capacity of the candidate and the work being performed.</w:t>
            </w:r>
          </w:p>
          <w:p w:rsidR="00000000" w:rsidRPr="003648B9" w:rsidP="003648B9">
            <w:pPr>
              <w:pStyle w:val="BodyText"/>
            </w:pPr>
          </w:p>
          <w:p w:rsidR="00000000" w:rsidRPr="003648B9" w:rsidP="003648B9">
            <w:pPr>
              <w:pStyle w:val="BodyText"/>
            </w:pPr>
            <w:r w:rsidRPr="003648B9">
              <w:t>In all cases where practical assessment is us</w:t>
            </w:r>
            <w:r w:rsidRPr="003648B9">
              <w:t xml:space="preserve">ed it will be combined with targeted questioning to assess required knowledge. Questioning techniques should not require language, literacy and numeracy skills beyond those required in this unit of competency. </w:t>
            </w:r>
          </w:p>
          <w:p w:rsidR="00000000" w:rsidRPr="003648B9" w:rsidP="003648B9">
            <w:pPr>
              <w:pStyle w:val="BodyText"/>
            </w:pPr>
          </w:p>
          <w:p w:rsidR="00000000" w:rsidRPr="003648B9" w:rsidP="003648B9">
            <w:pPr>
              <w:pStyle w:val="BodyText"/>
            </w:pPr>
            <w:r w:rsidRPr="003648B9">
              <w:t>Where applicable, physical resources should include equipment modified for people with special needs.</w:t>
            </w:r>
          </w:p>
        </w:tc>
      </w:tr>
    </w:tbl>
    <w:p w:rsidR="00A8540E" w:rsidP="003648B9">
      <w:pPr>
        <w:pStyle w:val="BodyText"/>
      </w:pPr>
    </w:p>
    <w:p w:rsidR="00A8540E" w:rsidP="003648B9">
      <w:pPr>
        <w:pStyle w:val="BodyText"/>
      </w:pPr>
    </w:p>
    <w:p w:rsidR="00000000" w:rsidRPr="003648B9" w:rsidP="003648B9">
      <w:pPr>
        <w:pStyle w:val="Heading1"/>
      </w:pPr>
      <w:bookmarkStart w:id="11" w:name="O_252558"/>
      <w:bookmarkEnd w:id="11"/>
      <w:r w:rsidRPr="003648B9">
        <w:t>Range Statement</w:t>
      </w:r>
    </w:p>
    <w:tbl>
      <w:tblPr>
        <w:tblW w:w="0" w:type="auto"/>
        <w:tblLayout w:type="fixed"/>
        <w:tblCellMar>
          <w:left w:w="62" w:type="dxa"/>
          <w:right w:w="62" w:type="dxa"/>
        </w:tblCellMar>
        <w:tblLook w:val="0000"/>
      </w:tblPr>
      <w:tblGrid>
        <w:gridCol w:w="3417"/>
        <w:gridCol w:w="5105"/>
      </w:tblGrid>
      <w:tr w:rsidTr="00A8540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rPr>
                <w:rStyle w:val="SpecialBold"/>
              </w:rPr>
              <w:t>RANGE STATEMENT</w:t>
            </w:r>
          </w:p>
        </w:tc>
      </w:tr>
      <w:tr w:rsidTr="00A8540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t>The range statement relates to the unit of competency as a whole. It allows for different work env</w:t>
            </w:r>
            <w:r w:rsidRPr="003648B9">
              <w:t>ironments and situations that may affect performance. Bold italicised wording, if used in the performance criteria, is detailed below. Essential operating conditions that may be present with training and assessment (depending on the work situation, needs o</w:t>
            </w:r>
            <w:r w:rsidRPr="003648B9">
              <w:t>f the candidate, accessibility of the item, and local industry and regional contexts) may also be included.</w:t>
            </w:r>
          </w:p>
        </w:tc>
      </w:tr>
      <w:tr w:rsidTr="00A8540E">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rPr>
                <w:rStyle w:val="BoldandItalics"/>
              </w:rPr>
              <w:t>OHS criteria</w:t>
            </w:r>
            <w:r w:rsidRPr="003648B9">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8B9" w:rsidP="003648B9">
            <w:pPr>
              <w:pStyle w:val="ListBullet"/>
            </w:pPr>
            <w:r w:rsidRPr="003648B9">
              <w:t>correct posture</w:t>
            </w:r>
          </w:p>
          <w:p w:rsidR="00000000" w:rsidRPr="003648B9" w:rsidP="003648B9">
            <w:pPr>
              <w:pStyle w:val="ListBullet"/>
            </w:pPr>
            <w:r w:rsidRPr="003648B9">
              <w:t>ergonomic desk and chair</w:t>
            </w:r>
          </w:p>
          <w:p w:rsidR="00000000" w:rsidRPr="003648B9" w:rsidP="003648B9">
            <w:pPr>
              <w:pStyle w:val="ListBullet"/>
            </w:pPr>
            <w:r w:rsidRPr="003648B9">
              <w:t xml:space="preserve">length of time in front of computer </w:t>
            </w:r>
          </w:p>
          <w:p w:rsidR="00000000" w:rsidRPr="003648B9" w:rsidP="003648B9">
            <w:pPr>
              <w:pStyle w:val="ListBullet"/>
            </w:pPr>
            <w:r w:rsidRPr="003648B9">
              <w:t xml:space="preserve">light position </w:t>
            </w:r>
          </w:p>
          <w:p w:rsidR="00000000" w:rsidRPr="003648B9" w:rsidP="003648B9">
            <w:pPr>
              <w:pStyle w:val="ListBullet"/>
            </w:pPr>
            <w:r w:rsidRPr="003648B9">
              <w:t>lighting</w:t>
            </w:r>
          </w:p>
          <w:p w:rsidR="00000000" w:rsidRPr="003648B9" w:rsidP="003648B9">
            <w:pPr>
              <w:pStyle w:val="ListBullet"/>
            </w:pPr>
            <w:r w:rsidRPr="003648B9">
              <w:t>repetitive strain injury prevention</w:t>
            </w:r>
          </w:p>
          <w:p w:rsidR="00000000" w:rsidRPr="003648B9" w:rsidP="003648B9">
            <w:pPr>
              <w:pStyle w:val="ListBullet"/>
            </w:pPr>
            <w:r w:rsidRPr="003648B9">
              <w:t>type of monitor</w:t>
            </w:r>
          </w:p>
          <w:p w:rsidR="00000000" w:rsidRPr="003648B9" w:rsidP="003648B9">
            <w:pPr>
              <w:pStyle w:val="ListBullet"/>
            </w:pPr>
            <w:r w:rsidRPr="003648B9">
              <w:t>typing position</w:t>
            </w:r>
          </w:p>
          <w:p w:rsidR="00000000" w:rsidP="003648B9">
            <w:pPr>
              <w:pStyle w:val="ListBullet"/>
              <w:rPr>
                <w:lang w:val="en-NZ"/>
              </w:rPr>
            </w:pPr>
            <w:r w:rsidRPr="003648B9">
              <w:t>ventilation.</w:t>
            </w:r>
          </w:p>
        </w:tc>
      </w:tr>
      <w:tr w:rsidTr="00A8540E">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rPr>
                <w:rStyle w:val="BoldandItalics"/>
              </w:rPr>
              <w:t>Requirements of a media design brief</w:t>
            </w:r>
            <w:r w:rsidRPr="003648B9">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8B9" w:rsidP="003648B9">
            <w:pPr>
              <w:pStyle w:val="ListBullet"/>
            </w:pPr>
            <w:r w:rsidRPr="003648B9">
              <w:t>animation</w:t>
            </w:r>
          </w:p>
          <w:p w:rsidR="00000000" w:rsidRPr="003648B9" w:rsidP="003648B9">
            <w:pPr>
              <w:pStyle w:val="ListBullet"/>
            </w:pPr>
            <w:r w:rsidRPr="003648B9">
              <w:t>application</w:t>
            </w:r>
          </w:p>
          <w:p w:rsidR="00000000" w:rsidRPr="003648B9" w:rsidP="003648B9">
            <w:pPr>
              <w:pStyle w:val="ListBullet"/>
            </w:pPr>
            <w:r w:rsidRPr="003648B9">
              <w:t>format:</w:t>
            </w:r>
          </w:p>
          <w:p w:rsidR="00000000" w:rsidRPr="003648B9" w:rsidP="003648B9">
            <w:pPr>
              <w:pStyle w:val="ListBullet2"/>
            </w:pPr>
            <w:r w:rsidRPr="003648B9">
              <w:t>audio</w:t>
            </w:r>
          </w:p>
          <w:p w:rsidR="00000000" w:rsidRPr="003648B9" w:rsidP="003648B9">
            <w:pPr>
              <w:pStyle w:val="ListBullet2"/>
            </w:pPr>
            <w:r w:rsidRPr="003648B9">
              <w:t>graphic</w:t>
            </w:r>
          </w:p>
          <w:p w:rsidR="00000000" w:rsidRPr="003648B9" w:rsidP="003648B9">
            <w:pPr>
              <w:pStyle w:val="ListBullet2"/>
            </w:pPr>
            <w:r w:rsidRPr="003648B9">
              <w:t>images</w:t>
            </w:r>
          </w:p>
          <w:p w:rsidR="00000000" w:rsidRPr="003648B9" w:rsidP="003648B9">
            <w:pPr>
              <w:pStyle w:val="ListBullet2"/>
            </w:pPr>
            <w:r w:rsidRPr="003648B9">
              <w:t>video</w:t>
            </w:r>
          </w:p>
          <w:p w:rsidR="00000000" w:rsidRPr="003648B9" w:rsidP="003648B9">
            <w:pPr>
              <w:pStyle w:val="ListBullet"/>
            </w:pPr>
            <w:r w:rsidRPr="003648B9">
              <w:t>length</w:t>
            </w:r>
          </w:p>
          <w:p w:rsidR="00000000" w:rsidRPr="003648B9" w:rsidP="003648B9">
            <w:pPr>
              <w:pStyle w:val="ListBullet"/>
            </w:pPr>
            <w:r w:rsidRPr="003648B9">
              <w:t xml:space="preserve">protocol </w:t>
            </w:r>
          </w:p>
          <w:p w:rsidR="00000000" w:rsidRPr="003648B9" w:rsidP="003648B9">
            <w:pPr>
              <w:pStyle w:val="ListBullet"/>
            </w:pPr>
            <w:r w:rsidRPr="003648B9">
              <w:t>resolution or definition:</w:t>
            </w:r>
          </w:p>
          <w:p w:rsidR="00000000" w:rsidRPr="003648B9" w:rsidP="003648B9">
            <w:pPr>
              <w:pStyle w:val="ListBullet2"/>
            </w:pPr>
            <w:r w:rsidRPr="003648B9">
              <w:t>high definition (HD)</w:t>
            </w:r>
          </w:p>
          <w:p w:rsidR="00000000" w:rsidRPr="003648B9" w:rsidP="003648B9">
            <w:pPr>
              <w:pStyle w:val="ListBullet2"/>
            </w:pPr>
            <w:r w:rsidRPr="003648B9">
              <w:t>standard definition (SD)</w:t>
            </w:r>
          </w:p>
          <w:p w:rsidR="00000000" w:rsidP="003648B9">
            <w:pPr>
              <w:pStyle w:val="ListBullet"/>
              <w:rPr>
                <w:lang w:val="en-NZ"/>
              </w:rPr>
            </w:pPr>
            <w:r w:rsidRPr="003648B9">
              <w:t>type of production.</w:t>
            </w:r>
          </w:p>
        </w:tc>
      </w:tr>
      <w:tr w:rsidTr="00A8540E">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rPr>
                <w:rStyle w:val="BoldandItalics"/>
              </w:rPr>
              <w:t>User environment</w:t>
            </w:r>
            <w:r w:rsidRPr="003648B9">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8B9" w:rsidP="003648B9">
            <w:pPr>
              <w:pStyle w:val="ListBullet"/>
            </w:pPr>
            <w:r w:rsidRPr="003648B9">
              <w:t>home theatre</w:t>
            </w:r>
          </w:p>
          <w:p w:rsidR="00000000" w:rsidRPr="003648B9" w:rsidP="003648B9">
            <w:pPr>
              <w:pStyle w:val="ListBullet"/>
            </w:pPr>
            <w:r w:rsidRPr="003648B9">
              <w:t>internet protocol TV (IPTV)</w:t>
            </w:r>
          </w:p>
          <w:p w:rsidR="00000000" w:rsidRPr="003648B9" w:rsidP="003648B9">
            <w:pPr>
              <w:pStyle w:val="ListBullet"/>
            </w:pPr>
            <w:r w:rsidRPr="003648B9">
              <w:t>iTune</w:t>
            </w:r>
          </w:p>
          <w:p w:rsidR="00000000" w:rsidRPr="003648B9" w:rsidP="003648B9">
            <w:pPr>
              <w:pStyle w:val="ListBullet"/>
            </w:pPr>
            <w:r w:rsidRPr="003648B9">
              <w:t>UTube</w:t>
            </w:r>
          </w:p>
          <w:p w:rsidR="00000000" w:rsidRPr="003648B9" w:rsidP="003648B9">
            <w:pPr>
              <w:pStyle w:val="ListBullet"/>
            </w:pPr>
            <w:r w:rsidRPr="003648B9">
              <w:t>media player</w:t>
            </w:r>
          </w:p>
          <w:p w:rsidR="00000000" w:rsidRPr="003648B9" w:rsidP="003648B9">
            <w:pPr>
              <w:pStyle w:val="ListBullet"/>
            </w:pPr>
            <w:r w:rsidRPr="003648B9">
              <w:t>mobile devices</w:t>
            </w:r>
          </w:p>
          <w:p w:rsidR="00000000" w:rsidP="003648B9">
            <w:pPr>
              <w:pStyle w:val="ListBullet"/>
              <w:rPr>
                <w:lang w:val="en-NZ"/>
              </w:rPr>
            </w:pPr>
            <w:r w:rsidRPr="003648B9">
              <w:t>Web.</w:t>
            </w:r>
          </w:p>
        </w:tc>
      </w:tr>
      <w:tr w:rsidTr="00A8540E">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rPr>
                <w:rStyle w:val="BoldandItalics"/>
              </w:rPr>
              <w:t>Customer specifications</w:t>
            </w:r>
            <w:r w:rsidRPr="003648B9">
              <w:t xml:space="preserve"> may refer to material for: </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8B9" w:rsidP="003648B9">
            <w:pPr>
              <w:pStyle w:val="ListBullet"/>
            </w:pPr>
            <w:r w:rsidRPr="003648B9">
              <w:t>advertising campaign</w:t>
            </w:r>
          </w:p>
          <w:p w:rsidR="00000000" w:rsidRPr="003648B9" w:rsidP="003648B9">
            <w:pPr>
              <w:pStyle w:val="ListBullet"/>
            </w:pPr>
            <w:r w:rsidRPr="003648B9">
              <w:t>animation</w:t>
            </w:r>
          </w:p>
          <w:p w:rsidR="00000000" w:rsidRPr="003648B9" w:rsidP="003648B9">
            <w:pPr>
              <w:pStyle w:val="ListBullet"/>
            </w:pPr>
            <w:r w:rsidRPr="003648B9">
              <w:t>magazine</w:t>
            </w:r>
          </w:p>
          <w:p w:rsidR="00000000" w:rsidRPr="003648B9" w:rsidP="003648B9">
            <w:pPr>
              <w:pStyle w:val="ListBullet"/>
            </w:pPr>
            <w:r w:rsidRPr="003648B9">
              <w:t>marketing</w:t>
            </w:r>
          </w:p>
          <w:p w:rsidR="00000000" w:rsidRPr="003648B9" w:rsidP="003648B9">
            <w:pPr>
              <w:pStyle w:val="ListBullet"/>
            </w:pPr>
            <w:r w:rsidRPr="003648B9">
              <w:t>multimedia</w:t>
            </w:r>
          </w:p>
          <w:p w:rsidR="00000000" w:rsidRPr="003648B9" w:rsidP="003648B9">
            <w:pPr>
              <w:pStyle w:val="ListBullet"/>
            </w:pPr>
            <w:r w:rsidRPr="003648B9">
              <w:t>point of sale</w:t>
            </w:r>
          </w:p>
          <w:p w:rsidR="00000000" w:rsidRPr="003648B9" w:rsidP="003648B9">
            <w:pPr>
              <w:pStyle w:val="ListBullet"/>
            </w:pPr>
            <w:r w:rsidRPr="003648B9">
              <w:t>promotion</w:t>
            </w:r>
          </w:p>
          <w:p w:rsidR="00000000" w:rsidRPr="003648B9" w:rsidP="003648B9">
            <w:pPr>
              <w:pStyle w:val="ListBullet"/>
            </w:pPr>
            <w:r w:rsidRPr="003648B9">
              <w:t>promotional material</w:t>
            </w:r>
          </w:p>
          <w:p w:rsidR="00000000" w:rsidRPr="003648B9" w:rsidP="003648B9">
            <w:pPr>
              <w:pStyle w:val="ListBullet"/>
            </w:pPr>
            <w:r w:rsidRPr="003648B9">
              <w:t>sales brochure</w:t>
            </w:r>
          </w:p>
          <w:p w:rsidR="00000000" w:rsidRPr="003648B9" w:rsidP="003648B9">
            <w:pPr>
              <w:pStyle w:val="ListBullet"/>
            </w:pPr>
            <w:r w:rsidRPr="003648B9">
              <w:t>theatre production</w:t>
            </w:r>
          </w:p>
          <w:p w:rsidR="00000000" w:rsidRPr="003648B9" w:rsidP="003648B9">
            <w:pPr>
              <w:pStyle w:val="ListBullet"/>
            </w:pPr>
            <w:r w:rsidRPr="003648B9">
              <w:t>video clip</w:t>
            </w:r>
          </w:p>
          <w:p w:rsidR="00000000" w:rsidP="003648B9">
            <w:pPr>
              <w:pStyle w:val="ListBullet"/>
              <w:rPr>
                <w:lang w:val="en-NZ"/>
              </w:rPr>
            </w:pPr>
            <w:r w:rsidRPr="003648B9">
              <w:t>Web promotion material.</w:t>
            </w:r>
          </w:p>
        </w:tc>
      </w:tr>
      <w:tr w:rsidTr="00A8540E">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rPr>
                <w:rStyle w:val="BoldandItalics"/>
              </w:rPr>
              <w:t>Software</w:t>
            </w:r>
            <w:r w:rsidRPr="003648B9">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8B9" w:rsidP="003648B9">
            <w:pPr>
              <w:pStyle w:val="ListBullet"/>
            </w:pPr>
            <w:r w:rsidRPr="003648B9">
              <w:t>animation software:</w:t>
            </w:r>
          </w:p>
          <w:p w:rsidR="00000000" w:rsidRPr="003648B9" w:rsidP="003648B9">
            <w:pPr>
              <w:pStyle w:val="ListBullet2"/>
            </w:pPr>
            <w:r w:rsidRPr="003648B9">
              <w:t>3D Studio Max</w:t>
            </w:r>
          </w:p>
          <w:p w:rsidR="00000000" w:rsidRPr="003648B9" w:rsidP="003648B9">
            <w:pPr>
              <w:pStyle w:val="ListBullet2"/>
            </w:pPr>
            <w:r w:rsidRPr="003648B9">
              <w:t>Cinema 4D</w:t>
            </w:r>
          </w:p>
          <w:p w:rsidR="00000000" w:rsidRPr="003648B9" w:rsidP="003648B9">
            <w:pPr>
              <w:pStyle w:val="ListBullet2"/>
            </w:pPr>
            <w:r w:rsidRPr="003648B9">
              <w:t>Houdini</w:t>
            </w:r>
          </w:p>
          <w:p w:rsidR="00000000" w:rsidRPr="003648B9" w:rsidP="003648B9">
            <w:pPr>
              <w:pStyle w:val="ListBullet2"/>
            </w:pPr>
            <w:r w:rsidRPr="003648B9">
              <w:t>Lightwave</w:t>
            </w:r>
          </w:p>
          <w:p w:rsidR="00000000" w:rsidRPr="003648B9" w:rsidP="003648B9">
            <w:pPr>
              <w:pStyle w:val="ListBullet2"/>
            </w:pPr>
            <w:r w:rsidRPr="003648B9">
              <w:t>Maya</w:t>
            </w:r>
          </w:p>
          <w:p w:rsidR="00000000" w:rsidRPr="003648B9" w:rsidP="003648B9">
            <w:pPr>
              <w:pStyle w:val="ListBullet2"/>
            </w:pPr>
            <w:r w:rsidRPr="003648B9">
              <w:t>Motionbuilder</w:t>
            </w:r>
          </w:p>
          <w:p w:rsidR="00000000" w:rsidRPr="003648B9" w:rsidP="003648B9">
            <w:pPr>
              <w:pStyle w:val="ListBullet2"/>
            </w:pPr>
            <w:r w:rsidRPr="003648B9">
              <w:t>Soft Image - XSI</w:t>
            </w:r>
          </w:p>
          <w:p w:rsidR="00000000" w:rsidRPr="003648B9" w:rsidP="003648B9">
            <w:pPr>
              <w:pStyle w:val="ListBullet"/>
            </w:pPr>
            <w:r w:rsidRPr="003648B9">
              <w:t>graphics:</w:t>
            </w:r>
          </w:p>
          <w:p w:rsidR="00000000" w:rsidRPr="003648B9" w:rsidP="003648B9">
            <w:pPr>
              <w:pStyle w:val="ListBullet2"/>
            </w:pPr>
            <w:r w:rsidRPr="003648B9">
              <w:t>3D Studio Max</w:t>
            </w:r>
          </w:p>
          <w:p w:rsidR="00000000" w:rsidRPr="003648B9" w:rsidP="003648B9">
            <w:pPr>
              <w:pStyle w:val="ListBullet2"/>
            </w:pPr>
            <w:r w:rsidRPr="003648B9">
              <w:t>Illustrator</w:t>
            </w:r>
          </w:p>
          <w:p w:rsidR="00000000" w:rsidRPr="003648B9" w:rsidP="003648B9">
            <w:pPr>
              <w:pStyle w:val="ListBullet2"/>
            </w:pPr>
            <w:r w:rsidRPr="003648B9">
              <w:t>Maya</w:t>
            </w:r>
          </w:p>
          <w:p w:rsidR="00000000" w:rsidRPr="003648B9" w:rsidP="003648B9">
            <w:pPr>
              <w:pStyle w:val="ListBullet2"/>
            </w:pPr>
            <w:r w:rsidRPr="003648B9">
              <w:t>Photoshop</w:t>
            </w:r>
          </w:p>
          <w:p w:rsidR="00000000" w:rsidRPr="003648B9" w:rsidP="003648B9">
            <w:pPr>
              <w:pStyle w:val="ListBullet2"/>
            </w:pPr>
            <w:r w:rsidRPr="003648B9">
              <w:t>Softimage</w:t>
            </w:r>
          </w:p>
          <w:p w:rsidR="00000000" w:rsidRPr="003648B9" w:rsidP="003648B9">
            <w:pPr>
              <w:pStyle w:val="ListBullet"/>
            </w:pPr>
            <w:r w:rsidRPr="003648B9">
              <w:t>sound editor application:</w:t>
            </w:r>
          </w:p>
          <w:p w:rsidR="00000000" w:rsidRPr="003648B9" w:rsidP="003648B9">
            <w:pPr>
              <w:pStyle w:val="ListBullet2"/>
            </w:pPr>
            <w:r w:rsidRPr="003648B9">
              <w:t>Audacity</w:t>
            </w:r>
          </w:p>
          <w:p w:rsidR="00000000" w:rsidRPr="003648B9" w:rsidP="003648B9">
            <w:pPr>
              <w:pStyle w:val="ListBullet2"/>
            </w:pPr>
            <w:r w:rsidRPr="003648B9">
              <w:t>BroadWave Streaming Audio Server</w:t>
            </w:r>
          </w:p>
          <w:p w:rsidR="00000000" w:rsidRPr="003648B9" w:rsidP="003648B9">
            <w:pPr>
              <w:pStyle w:val="ListBullet2"/>
            </w:pPr>
            <w:r w:rsidRPr="003648B9">
              <w:t>DJ Audio Editor</w:t>
            </w:r>
          </w:p>
          <w:p w:rsidR="00000000" w:rsidRPr="003648B9" w:rsidP="003648B9">
            <w:pPr>
              <w:pStyle w:val="ListBullet2"/>
            </w:pPr>
            <w:r w:rsidRPr="003648B9">
              <w:t>Peak Pro</w:t>
            </w:r>
          </w:p>
          <w:p w:rsidR="00000000" w:rsidRPr="003648B9" w:rsidP="003648B9">
            <w:pPr>
              <w:pStyle w:val="ListBullet2"/>
            </w:pPr>
            <w:r w:rsidRPr="003648B9">
              <w:t>Power Sound editor</w:t>
            </w:r>
          </w:p>
          <w:p w:rsidR="00000000" w:rsidRPr="003648B9" w:rsidP="003648B9">
            <w:pPr>
              <w:pStyle w:val="ListBullet2"/>
            </w:pPr>
            <w:r w:rsidRPr="003648B9">
              <w:t>WavePad</w:t>
            </w:r>
          </w:p>
          <w:p w:rsidR="00000000" w:rsidRPr="003648B9" w:rsidP="003648B9">
            <w:pPr>
              <w:pStyle w:val="ListBullet2"/>
            </w:pPr>
            <w:r w:rsidRPr="003648B9">
              <w:t>Wavosaur</w:t>
            </w:r>
          </w:p>
          <w:p w:rsidR="00000000" w:rsidRPr="003648B9" w:rsidP="003648B9">
            <w:pPr>
              <w:pStyle w:val="ListBullet"/>
            </w:pPr>
            <w:r w:rsidRPr="003648B9">
              <w:t>type:</w:t>
            </w:r>
          </w:p>
          <w:p w:rsidR="00000000" w:rsidRPr="003648B9" w:rsidP="003648B9">
            <w:pPr>
              <w:pStyle w:val="ListBullet2"/>
            </w:pPr>
            <w:r w:rsidRPr="003648B9">
              <w:t>closed-source</w:t>
            </w:r>
          </w:p>
          <w:p w:rsidR="00000000" w:rsidRPr="003648B9" w:rsidP="003648B9">
            <w:pPr>
              <w:pStyle w:val="ListBullet2"/>
            </w:pPr>
            <w:r w:rsidRPr="003648B9">
              <w:t xml:space="preserve">online </w:t>
            </w:r>
          </w:p>
          <w:p w:rsidR="00000000" w:rsidRPr="003648B9" w:rsidP="003648B9">
            <w:pPr>
              <w:pStyle w:val="ListBullet2"/>
            </w:pPr>
            <w:r w:rsidRPr="003648B9">
              <w:t>open source</w:t>
            </w:r>
          </w:p>
          <w:p w:rsidR="00000000" w:rsidRPr="003648B9" w:rsidP="003648B9">
            <w:pPr>
              <w:pStyle w:val="ListBullet2"/>
            </w:pPr>
            <w:r w:rsidRPr="003648B9">
              <w:t>proprietary</w:t>
            </w:r>
          </w:p>
          <w:p w:rsidR="00000000" w:rsidRPr="003648B9" w:rsidP="003648B9">
            <w:pPr>
              <w:pStyle w:val="ListBullet"/>
            </w:pPr>
            <w:r w:rsidRPr="003648B9">
              <w:t>video encoding and conversion tools:</w:t>
            </w:r>
          </w:p>
          <w:p w:rsidR="00000000" w:rsidRPr="003648B9" w:rsidP="003648B9">
            <w:pPr>
              <w:pStyle w:val="ListBullet2"/>
            </w:pPr>
            <w:r w:rsidRPr="003648B9">
              <w:t>Apple QuickTime Pro</w:t>
            </w:r>
          </w:p>
          <w:p w:rsidR="00000000" w:rsidRPr="003648B9" w:rsidP="003648B9">
            <w:pPr>
              <w:pStyle w:val="ListBullet2"/>
            </w:pPr>
            <w:r w:rsidRPr="003648B9">
              <w:t>AutoGK</w:t>
            </w:r>
          </w:p>
          <w:p w:rsidR="00000000" w:rsidRPr="003648B9" w:rsidP="003648B9">
            <w:pPr>
              <w:pStyle w:val="ListBullet2"/>
            </w:pPr>
            <w:r w:rsidRPr="003648B9">
              <w:t>Avidemux</w:t>
            </w:r>
          </w:p>
          <w:p w:rsidR="00000000" w:rsidRPr="003648B9" w:rsidP="003648B9">
            <w:pPr>
              <w:pStyle w:val="ListBullet2"/>
            </w:pPr>
            <w:r w:rsidRPr="003648B9">
              <w:t>AVS Video converter</w:t>
            </w:r>
          </w:p>
          <w:p w:rsidR="00000000" w:rsidRPr="003648B9" w:rsidP="003648B9">
            <w:pPr>
              <w:pStyle w:val="ListBullet2"/>
            </w:pPr>
            <w:r w:rsidRPr="003648B9">
              <w:t>Cinema Craft Encoder</w:t>
            </w:r>
          </w:p>
          <w:p w:rsidR="00000000" w:rsidRPr="003648B9" w:rsidP="003648B9">
            <w:pPr>
              <w:pStyle w:val="ListBullet2"/>
            </w:pPr>
            <w:r w:rsidRPr="003648B9">
              <w:t>Encoding.com</w:t>
            </w:r>
          </w:p>
          <w:p w:rsidR="00000000" w:rsidRPr="003648B9" w:rsidP="003648B9">
            <w:pPr>
              <w:pStyle w:val="ListBullet2"/>
            </w:pPr>
            <w:r w:rsidRPr="003648B9">
              <w:t>Flix Cloud</w:t>
            </w:r>
          </w:p>
          <w:p w:rsidR="00000000" w:rsidRPr="003648B9" w:rsidP="003648B9">
            <w:pPr>
              <w:pStyle w:val="ListBullet2"/>
            </w:pPr>
            <w:r w:rsidRPr="003648B9">
              <w:t>FormatFactory</w:t>
            </w:r>
          </w:p>
          <w:p w:rsidR="00000000" w:rsidRPr="003648B9" w:rsidP="003648B9">
            <w:pPr>
              <w:pStyle w:val="ListBullet2"/>
            </w:pPr>
            <w:r w:rsidRPr="003648B9">
              <w:t>MediaCoder</w:t>
            </w:r>
          </w:p>
          <w:p w:rsidR="00000000" w:rsidRPr="003648B9" w:rsidP="003648B9">
            <w:pPr>
              <w:pStyle w:val="ListBullet2"/>
            </w:pPr>
            <w:r w:rsidRPr="003648B9">
              <w:t>MEncoder</w:t>
            </w:r>
          </w:p>
          <w:p w:rsidR="00000000" w:rsidRPr="003648B9" w:rsidP="003648B9">
            <w:pPr>
              <w:pStyle w:val="ListBullet2"/>
            </w:pPr>
            <w:r w:rsidRPr="003648B9">
              <w:t>Movavi</w:t>
            </w:r>
          </w:p>
          <w:p w:rsidR="00000000" w:rsidRPr="003648B9" w:rsidP="003648B9">
            <w:pPr>
              <w:pStyle w:val="ListBullet2"/>
            </w:pPr>
            <w:r w:rsidRPr="003648B9">
              <w:t>MP4Box</w:t>
            </w:r>
          </w:p>
          <w:p w:rsidR="00000000" w:rsidRPr="003648B9" w:rsidP="003648B9">
            <w:pPr>
              <w:pStyle w:val="ListBullet2"/>
            </w:pPr>
            <w:r w:rsidRPr="003648B9">
              <w:t>MPEG Streamclip</w:t>
            </w:r>
          </w:p>
          <w:p w:rsidR="00000000" w:rsidRPr="003648B9" w:rsidP="003648B9">
            <w:pPr>
              <w:pStyle w:val="ListBullet2"/>
            </w:pPr>
            <w:r w:rsidRPr="003648B9">
              <w:t>MythTV</w:t>
            </w:r>
          </w:p>
          <w:p w:rsidR="00000000" w:rsidRPr="003648B9" w:rsidP="003648B9">
            <w:pPr>
              <w:pStyle w:val="ListBullet2"/>
            </w:pPr>
            <w:r w:rsidRPr="003648B9">
              <w:t>Quick Media Converter</w:t>
            </w:r>
          </w:p>
          <w:p w:rsidR="00000000" w:rsidRPr="003648B9" w:rsidP="003648B9">
            <w:pPr>
              <w:pStyle w:val="ListBullet2"/>
            </w:pPr>
            <w:r w:rsidRPr="003648B9">
              <w:t>Total Video converter</w:t>
            </w:r>
          </w:p>
          <w:p w:rsidR="00000000" w:rsidRPr="003648B9" w:rsidP="003648B9">
            <w:pPr>
              <w:pStyle w:val="ListBullet2"/>
            </w:pPr>
            <w:r w:rsidRPr="003648B9">
              <w:t>VirtualDub</w:t>
            </w:r>
          </w:p>
          <w:p w:rsidR="00000000" w:rsidRPr="003648B9" w:rsidP="003648B9">
            <w:pPr>
              <w:pStyle w:val="ListBullet2"/>
            </w:pPr>
            <w:r w:rsidRPr="003648B9">
              <w:t>Zencoder</w:t>
            </w:r>
          </w:p>
          <w:p w:rsidR="00000000" w:rsidRPr="003648B9" w:rsidP="003648B9">
            <w:pPr>
              <w:pStyle w:val="ListBullet"/>
            </w:pPr>
            <w:r w:rsidRPr="003648B9">
              <w:t>video editing:</w:t>
            </w:r>
          </w:p>
          <w:p w:rsidR="00000000" w:rsidRPr="003648B9" w:rsidP="003648B9">
            <w:pPr>
              <w:pStyle w:val="ListBullet2"/>
            </w:pPr>
            <w:r w:rsidRPr="003648B9">
              <w:t>Adobe - Premier Pro, After effects, Encore</w:t>
            </w:r>
          </w:p>
          <w:p w:rsidR="00000000" w:rsidRPr="003648B9" w:rsidP="003648B9">
            <w:pPr>
              <w:pStyle w:val="ListBullet2"/>
            </w:pPr>
            <w:r w:rsidRPr="003648B9">
              <w:t>Apple - Final cut, iMovie</w:t>
            </w:r>
          </w:p>
          <w:p w:rsidR="00000000" w:rsidRPr="003648B9" w:rsidP="003648B9">
            <w:pPr>
              <w:pStyle w:val="ListBullet2"/>
            </w:pPr>
            <w:r w:rsidRPr="003648B9">
              <w:t>AviSynth</w:t>
            </w:r>
          </w:p>
          <w:p w:rsidR="00000000" w:rsidRPr="003648B9" w:rsidP="003648B9">
            <w:pPr>
              <w:pStyle w:val="ListBullet2"/>
            </w:pPr>
            <w:r w:rsidRPr="003648B9">
              <w:t>AVS video</w:t>
            </w:r>
          </w:p>
          <w:p w:rsidR="00000000" w:rsidRPr="003648B9" w:rsidP="003648B9">
            <w:pPr>
              <w:pStyle w:val="ListBullet2"/>
            </w:pPr>
            <w:r w:rsidRPr="003648B9">
              <w:t>Blender 3D - animation suite</w:t>
            </w:r>
          </w:p>
          <w:p w:rsidR="00000000" w:rsidRPr="003648B9" w:rsidP="003648B9">
            <w:pPr>
              <w:pStyle w:val="ListBullet2"/>
            </w:pPr>
            <w:r w:rsidRPr="003648B9">
              <w:t>LiVES</w:t>
            </w:r>
          </w:p>
          <w:p w:rsidR="00000000" w:rsidRPr="003648B9" w:rsidP="003648B9">
            <w:pPr>
              <w:pStyle w:val="ListBullet2"/>
            </w:pPr>
            <w:r w:rsidRPr="003648B9">
              <w:t>Media ComposerXpress Pro</w:t>
            </w:r>
          </w:p>
          <w:p w:rsidR="00000000" w:rsidRPr="003648B9" w:rsidP="003648B9">
            <w:pPr>
              <w:pStyle w:val="ListBullet2"/>
            </w:pPr>
            <w:r w:rsidRPr="003648B9">
              <w:t>Montage Extreme</w:t>
            </w:r>
          </w:p>
          <w:p w:rsidR="00000000" w:rsidRPr="003648B9" w:rsidP="003648B9">
            <w:pPr>
              <w:pStyle w:val="ListBullet2"/>
            </w:pPr>
            <w:r w:rsidRPr="003648B9">
              <w:t>MPEG Video Wizard</w:t>
            </w:r>
          </w:p>
          <w:p w:rsidR="00000000" w:rsidRPr="003648B9" w:rsidP="003648B9">
            <w:pPr>
              <w:pStyle w:val="ListBullet2"/>
            </w:pPr>
            <w:r w:rsidRPr="003648B9">
              <w:t>Pinnacle VideoSpin</w:t>
            </w:r>
          </w:p>
          <w:p w:rsidR="00000000" w:rsidRPr="003648B9" w:rsidP="003648B9">
            <w:pPr>
              <w:pStyle w:val="ListBullet2"/>
            </w:pPr>
            <w:r w:rsidRPr="003648B9">
              <w:t>Video ReDo Plus</w:t>
            </w:r>
          </w:p>
          <w:p w:rsidR="00000000" w:rsidP="003648B9">
            <w:pPr>
              <w:pStyle w:val="ListBullet2"/>
              <w:rPr>
                <w:lang w:val="en-NZ"/>
              </w:rPr>
            </w:pPr>
            <w:r w:rsidRPr="003648B9">
              <w:t>VideoPad.</w:t>
            </w:r>
          </w:p>
        </w:tc>
      </w:tr>
      <w:tr w:rsidTr="00A8540E">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rPr>
                <w:rStyle w:val="BoldandItalics"/>
              </w:rPr>
              <w:t>Hardware</w:t>
            </w:r>
            <w:r w:rsidRPr="003648B9">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8B9" w:rsidP="003648B9">
            <w:pPr>
              <w:pStyle w:val="ListBullet"/>
            </w:pPr>
            <w:r w:rsidRPr="003648B9">
              <w:t>Blu Ray player</w:t>
            </w:r>
          </w:p>
          <w:p w:rsidR="00000000" w:rsidRPr="003648B9" w:rsidP="003648B9">
            <w:pPr>
              <w:pStyle w:val="ListBullet"/>
            </w:pPr>
            <w:r w:rsidRPr="003648B9">
              <w:t>digital camera</w:t>
            </w:r>
          </w:p>
          <w:p w:rsidR="00000000" w:rsidRPr="003648B9" w:rsidP="003648B9">
            <w:pPr>
              <w:pStyle w:val="ListBullet"/>
            </w:pPr>
            <w:r w:rsidRPr="003648B9">
              <w:t>HD DVD</w:t>
            </w:r>
          </w:p>
          <w:p w:rsidR="00000000" w:rsidRPr="003648B9" w:rsidP="003648B9">
            <w:pPr>
              <w:pStyle w:val="ListBullet"/>
            </w:pPr>
            <w:r w:rsidRPr="003648B9">
              <w:t>media player</w:t>
            </w:r>
          </w:p>
          <w:p w:rsidR="00000000" w:rsidRPr="003648B9" w:rsidP="003648B9">
            <w:pPr>
              <w:pStyle w:val="ListBullet"/>
            </w:pPr>
            <w:r w:rsidRPr="003648B9">
              <w:t>MP3 player</w:t>
            </w:r>
          </w:p>
          <w:p w:rsidR="00000000" w:rsidRPr="003648B9" w:rsidP="003648B9">
            <w:pPr>
              <w:pStyle w:val="ListBullet"/>
            </w:pPr>
            <w:r w:rsidRPr="003648B9">
              <w:t>MP4 Player</w:t>
            </w:r>
          </w:p>
          <w:p w:rsidR="00000000" w:rsidRPr="003648B9" w:rsidP="003648B9">
            <w:pPr>
              <w:pStyle w:val="ListBullet"/>
            </w:pPr>
            <w:r w:rsidRPr="003648B9">
              <w:t>personal digital assistant (PDA)</w:t>
            </w:r>
          </w:p>
          <w:p w:rsidR="00000000" w:rsidP="003648B9">
            <w:pPr>
              <w:pStyle w:val="ListBullet"/>
              <w:rPr>
                <w:lang w:val="en-NZ"/>
              </w:rPr>
            </w:pPr>
            <w:r w:rsidRPr="003648B9">
              <w:t>scanners.</w:t>
            </w:r>
          </w:p>
        </w:tc>
      </w:tr>
      <w:tr w:rsidTr="00A8540E">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rPr>
                <w:rStyle w:val="BoldandItalics"/>
              </w:rPr>
              <w:t>Re</w:t>
            </w:r>
            <w:r w:rsidRPr="003648B9">
              <w:t>-</w:t>
            </w:r>
            <w:r w:rsidRPr="003648B9">
              <w:rPr>
                <w:rStyle w:val="BoldandItalics"/>
              </w:rPr>
              <w:t>encode</w:t>
            </w:r>
            <w:r w:rsidRPr="003648B9">
              <w:t xml:space="preserve"> may refer to:</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8B9" w:rsidP="003648B9">
            <w:pPr>
              <w:pStyle w:val="ListBullet"/>
            </w:pPr>
            <w:r w:rsidRPr="003648B9">
              <w:t>editing</w:t>
            </w:r>
          </w:p>
          <w:p w:rsidR="00000000" w:rsidRPr="003648B9" w:rsidP="003648B9">
            <w:pPr>
              <w:pStyle w:val="ListBullet"/>
            </w:pPr>
            <w:r w:rsidRPr="003648B9">
              <w:t>image scaling or transsizing</w:t>
            </w:r>
          </w:p>
          <w:p w:rsidR="00000000" w:rsidP="003648B9">
            <w:pPr>
              <w:pStyle w:val="ListBullet"/>
              <w:rPr>
                <w:lang w:val="en-NZ"/>
              </w:rPr>
            </w:pPr>
            <w:r w:rsidRPr="003648B9">
              <w:t>lower bit rate or transrating.</w:t>
            </w:r>
          </w:p>
        </w:tc>
      </w:tr>
      <w:tr w:rsidTr="00A8540E">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rPr>
                <w:rStyle w:val="BoldandItalics"/>
              </w:rPr>
              <w:t>Transcode</w:t>
            </w:r>
            <w:r w:rsidRPr="003648B9">
              <w:t xml:space="preserve"> may refer to:</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8B9" w:rsidP="003648B9">
            <w:pPr>
              <w:pStyle w:val="ListBullet"/>
            </w:pPr>
            <w:r w:rsidRPr="003648B9">
              <w:t>content adaptation</w:t>
            </w:r>
          </w:p>
          <w:p w:rsidR="00000000" w:rsidRPr="003648B9" w:rsidP="003648B9">
            <w:pPr>
              <w:pStyle w:val="ListBullet"/>
            </w:pPr>
            <w:r w:rsidRPr="003648B9">
              <w:t>data conversion</w:t>
            </w:r>
          </w:p>
          <w:p w:rsidR="00000000" w:rsidRPr="003648B9" w:rsidP="003648B9">
            <w:pPr>
              <w:pStyle w:val="ListBullet"/>
            </w:pPr>
            <w:r w:rsidRPr="003648B9">
              <w:t xml:space="preserve">data migration </w:t>
            </w:r>
          </w:p>
          <w:p w:rsidR="00000000" w:rsidRPr="003648B9" w:rsidP="003648B9">
            <w:pPr>
              <w:pStyle w:val="ListBullet"/>
            </w:pPr>
            <w:r w:rsidRPr="003648B9">
              <w:t>different operating system</w:t>
            </w:r>
          </w:p>
          <w:p w:rsidR="00000000" w:rsidRPr="003648B9" w:rsidP="003648B9">
            <w:pPr>
              <w:pStyle w:val="ListBullet"/>
            </w:pPr>
            <w:r w:rsidRPr="003648B9">
              <w:t>different platform</w:t>
            </w:r>
          </w:p>
          <w:p w:rsidR="00000000" w:rsidP="003648B9">
            <w:pPr>
              <w:pStyle w:val="ListBullet"/>
              <w:rPr>
                <w:lang w:val="en-NZ"/>
              </w:rPr>
            </w:pPr>
            <w:r w:rsidRPr="003648B9">
              <w:t>reducing disk space.</w:t>
            </w:r>
          </w:p>
        </w:tc>
      </w:tr>
      <w:tr w:rsidTr="00A8540E">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rPr>
                <w:rStyle w:val="BoldandItalics"/>
              </w:rPr>
              <w:t>File formats</w:t>
            </w:r>
            <w:r w:rsidRPr="003648B9">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8B9" w:rsidP="003648B9">
            <w:pPr>
              <w:pStyle w:val="ListBullet"/>
            </w:pPr>
            <w:r w:rsidRPr="003648B9">
              <w:t>audio:</w:t>
            </w:r>
          </w:p>
          <w:p w:rsidR="00000000" w:rsidRPr="003648B9" w:rsidP="003648B9">
            <w:pPr>
              <w:pStyle w:val="ListBullet2"/>
            </w:pPr>
            <w:r w:rsidRPr="003648B9">
              <w:t>lossy compression:</w:t>
            </w:r>
          </w:p>
          <w:p w:rsidR="00000000" w:rsidRPr="003648B9" w:rsidP="003648B9">
            <w:pPr>
              <w:pStyle w:val="ListBullet3"/>
            </w:pPr>
            <w:r w:rsidRPr="003648B9">
              <w:t>AAC</w:t>
            </w:r>
          </w:p>
          <w:p w:rsidR="00000000" w:rsidRPr="003648B9" w:rsidP="003648B9">
            <w:pPr>
              <w:pStyle w:val="ListBullet3"/>
            </w:pPr>
            <w:r w:rsidRPr="003648B9">
              <w:t>AC3</w:t>
            </w:r>
          </w:p>
          <w:p w:rsidR="00000000" w:rsidRPr="003648B9" w:rsidP="003648B9">
            <w:pPr>
              <w:pStyle w:val="ListBullet3"/>
            </w:pPr>
            <w:r w:rsidRPr="003648B9">
              <w:t>MP3</w:t>
            </w:r>
          </w:p>
          <w:p w:rsidR="00000000" w:rsidRPr="003648B9" w:rsidP="003648B9">
            <w:pPr>
              <w:pStyle w:val="ListBullet3"/>
            </w:pPr>
            <w:r w:rsidRPr="003648B9">
              <w:t>Musepack</w:t>
            </w:r>
          </w:p>
          <w:p w:rsidR="00000000" w:rsidRPr="003648B9" w:rsidP="003648B9">
            <w:pPr>
              <w:pStyle w:val="ListBullet3"/>
            </w:pPr>
            <w:r w:rsidRPr="003648B9">
              <w:t>RealAudio</w:t>
            </w:r>
          </w:p>
          <w:p w:rsidR="00000000" w:rsidRPr="003648B9" w:rsidP="003648B9">
            <w:pPr>
              <w:pStyle w:val="ListBullet3"/>
            </w:pPr>
            <w:r w:rsidRPr="003648B9">
              <w:t>Vorbis</w:t>
            </w:r>
          </w:p>
          <w:p w:rsidR="00000000" w:rsidRPr="003648B9" w:rsidP="003648B9">
            <w:pPr>
              <w:pStyle w:val="ListBullet3"/>
            </w:pPr>
            <w:r w:rsidRPr="003648B9">
              <w:t>WMA</w:t>
            </w:r>
          </w:p>
          <w:p w:rsidR="00000000" w:rsidRPr="003648B9" w:rsidP="003648B9">
            <w:pPr>
              <w:pStyle w:val="ListBullet2"/>
            </w:pPr>
            <w:r w:rsidRPr="003648B9">
              <w:t>lossless compression:</w:t>
            </w:r>
          </w:p>
          <w:p w:rsidR="00000000" w:rsidRPr="003648B9" w:rsidP="003648B9">
            <w:pPr>
              <w:pStyle w:val="ListBullet3"/>
            </w:pPr>
            <w:r w:rsidRPr="003648B9">
              <w:t>ALAC</w:t>
            </w:r>
          </w:p>
          <w:p w:rsidR="00000000" w:rsidRPr="003648B9" w:rsidP="003648B9">
            <w:pPr>
              <w:pStyle w:val="ListBullet3"/>
            </w:pPr>
            <w:r w:rsidRPr="003648B9">
              <w:t>ALAC</w:t>
            </w:r>
          </w:p>
          <w:p w:rsidR="00000000" w:rsidRPr="003648B9" w:rsidP="003648B9">
            <w:pPr>
              <w:pStyle w:val="ListBullet3"/>
            </w:pPr>
            <w:r w:rsidRPr="003648B9">
              <w:t>APE</w:t>
            </w:r>
          </w:p>
          <w:p w:rsidR="00000000" w:rsidRPr="003648B9" w:rsidP="003648B9">
            <w:pPr>
              <w:pStyle w:val="ListBullet3"/>
            </w:pPr>
            <w:r w:rsidRPr="003648B9">
              <w:t>FLAC</w:t>
            </w:r>
          </w:p>
          <w:p w:rsidR="00000000" w:rsidRPr="003648B9" w:rsidP="003648B9">
            <w:pPr>
              <w:pStyle w:val="ListBullet3"/>
            </w:pPr>
            <w:r w:rsidRPr="003648B9">
              <w:t>OGG</w:t>
            </w:r>
          </w:p>
          <w:p w:rsidR="00000000" w:rsidRPr="003648B9" w:rsidP="003648B9">
            <w:pPr>
              <w:pStyle w:val="ListBullet3"/>
            </w:pPr>
            <w:r w:rsidRPr="003648B9">
              <w:t>SHN</w:t>
            </w:r>
          </w:p>
          <w:p w:rsidR="00000000" w:rsidRPr="003648B9" w:rsidP="003648B9">
            <w:pPr>
              <w:pStyle w:val="ListBullet3"/>
            </w:pPr>
            <w:r w:rsidRPr="003648B9">
              <w:t>WV</w:t>
            </w:r>
          </w:p>
          <w:p w:rsidR="00000000" w:rsidRPr="003648B9" w:rsidP="003648B9">
            <w:pPr>
              <w:pStyle w:val="ListBullet2"/>
            </w:pPr>
            <w:r w:rsidRPr="003648B9">
              <w:t>uncompressed:</w:t>
            </w:r>
          </w:p>
          <w:p w:rsidR="00000000" w:rsidRPr="003648B9" w:rsidP="003648B9">
            <w:pPr>
              <w:pStyle w:val="ListBullet3"/>
            </w:pPr>
            <w:r w:rsidRPr="003648B9">
              <w:t>AIFF</w:t>
            </w:r>
          </w:p>
          <w:p w:rsidR="00000000" w:rsidRPr="003648B9" w:rsidP="003648B9">
            <w:pPr>
              <w:pStyle w:val="ListBullet3"/>
            </w:pPr>
            <w:r w:rsidRPr="003648B9">
              <w:t xml:space="preserve">Au </w:t>
            </w:r>
          </w:p>
          <w:p w:rsidR="00000000" w:rsidRPr="003648B9" w:rsidP="003648B9">
            <w:pPr>
              <w:pStyle w:val="ListBullet3"/>
            </w:pPr>
            <w:r w:rsidRPr="003648B9">
              <w:t>WAV</w:t>
            </w:r>
          </w:p>
          <w:p w:rsidR="00000000" w:rsidRPr="003648B9" w:rsidP="003648B9">
            <w:pPr>
              <w:pStyle w:val="ListBullet"/>
            </w:pPr>
            <w:r w:rsidRPr="003648B9">
              <w:t>video:</w:t>
            </w:r>
          </w:p>
          <w:p w:rsidR="00000000" w:rsidRPr="003648B9" w:rsidP="003648B9">
            <w:pPr>
              <w:pStyle w:val="ListBullet2"/>
            </w:pPr>
            <w:r w:rsidRPr="003648B9">
              <w:t>Dirac</w:t>
            </w:r>
          </w:p>
          <w:p w:rsidR="00000000" w:rsidRPr="003648B9" w:rsidP="003648B9">
            <w:pPr>
              <w:pStyle w:val="ListBullet2"/>
            </w:pPr>
            <w:r w:rsidRPr="003648B9">
              <w:t>Flash</w:t>
            </w:r>
          </w:p>
          <w:p w:rsidR="00000000" w:rsidRPr="003648B9" w:rsidP="003648B9">
            <w:pPr>
              <w:pStyle w:val="ListBullet2"/>
            </w:pPr>
            <w:r w:rsidRPr="003648B9">
              <w:t>MPEG-1</w:t>
            </w:r>
          </w:p>
          <w:p w:rsidR="00000000" w:rsidRPr="003648B9" w:rsidP="003648B9">
            <w:pPr>
              <w:pStyle w:val="ListBullet2"/>
            </w:pPr>
            <w:r w:rsidRPr="003648B9">
              <w:t>MPEG-2</w:t>
            </w:r>
          </w:p>
          <w:p w:rsidR="00000000" w:rsidRPr="003648B9" w:rsidP="003648B9">
            <w:pPr>
              <w:pStyle w:val="ListBullet2"/>
            </w:pPr>
            <w:r w:rsidRPr="003648B9">
              <w:t>MPEG-4</w:t>
            </w:r>
          </w:p>
          <w:p w:rsidR="00000000" w:rsidRPr="003648B9" w:rsidP="003648B9">
            <w:pPr>
              <w:pStyle w:val="ListBullet2"/>
            </w:pPr>
            <w:r w:rsidRPr="003648B9">
              <w:t>Real Video</w:t>
            </w:r>
          </w:p>
          <w:p w:rsidR="00000000" w:rsidRPr="003648B9" w:rsidP="003648B9">
            <w:pPr>
              <w:pStyle w:val="ListBullet2"/>
            </w:pPr>
            <w:r w:rsidRPr="003648B9">
              <w:t>Snow</w:t>
            </w:r>
          </w:p>
          <w:p w:rsidR="00000000" w:rsidRPr="003648B9" w:rsidP="003648B9">
            <w:pPr>
              <w:pStyle w:val="ListBullet2"/>
            </w:pPr>
            <w:r w:rsidRPr="003648B9">
              <w:t>Theora</w:t>
            </w:r>
          </w:p>
          <w:p w:rsidR="00000000" w:rsidP="003648B9">
            <w:pPr>
              <w:pStyle w:val="ListBullet2"/>
              <w:rPr>
                <w:lang w:val="en-NZ"/>
              </w:rPr>
            </w:pPr>
            <w:r w:rsidRPr="003648B9">
              <w:t>WMV.</w:t>
            </w:r>
          </w:p>
        </w:tc>
      </w:tr>
      <w:tr w:rsidTr="00A8540E">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rPr>
                <w:rStyle w:val="BoldandItalics"/>
              </w:rPr>
              <w:t>Media files</w:t>
            </w:r>
            <w:r w:rsidRPr="003648B9">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8B9" w:rsidP="003648B9">
            <w:pPr>
              <w:pStyle w:val="ListBullet"/>
            </w:pPr>
            <w:r w:rsidRPr="003648B9">
              <w:t>graphics</w:t>
            </w:r>
          </w:p>
          <w:p w:rsidR="00000000" w:rsidRPr="003648B9" w:rsidP="003648B9">
            <w:pPr>
              <w:pStyle w:val="ListBullet"/>
            </w:pPr>
            <w:r w:rsidRPr="003648B9">
              <w:t>HTML pages</w:t>
            </w:r>
          </w:p>
          <w:p w:rsidR="00000000" w:rsidRPr="003648B9" w:rsidP="003648B9">
            <w:pPr>
              <w:pStyle w:val="ListBullet"/>
            </w:pPr>
            <w:r w:rsidRPr="003648B9">
              <w:t>movies</w:t>
            </w:r>
          </w:p>
          <w:p w:rsidR="00000000" w:rsidRPr="003648B9" w:rsidP="003648B9">
            <w:pPr>
              <w:pStyle w:val="ListBullet"/>
            </w:pPr>
            <w:r w:rsidRPr="003648B9">
              <w:t>music</w:t>
            </w:r>
          </w:p>
          <w:p w:rsidR="00000000" w:rsidRPr="003648B9" w:rsidP="003648B9">
            <w:pPr>
              <w:pStyle w:val="ListBullet"/>
            </w:pPr>
            <w:r w:rsidRPr="003648B9">
              <w:t>PDF files</w:t>
            </w:r>
          </w:p>
          <w:p w:rsidR="00000000" w:rsidRPr="003648B9" w:rsidP="003648B9">
            <w:pPr>
              <w:pStyle w:val="ListBullet"/>
            </w:pPr>
            <w:r w:rsidRPr="003648B9">
              <w:t>pictures</w:t>
            </w:r>
          </w:p>
          <w:p w:rsidR="00000000" w:rsidRPr="003648B9" w:rsidP="003648B9">
            <w:pPr>
              <w:pStyle w:val="ListBullet"/>
            </w:pPr>
            <w:r w:rsidRPr="003648B9">
              <w:t>text files</w:t>
            </w:r>
          </w:p>
          <w:p w:rsidR="00000000" w:rsidP="003648B9">
            <w:pPr>
              <w:pStyle w:val="ListBullet"/>
              <w:rPr>
                <w:lang w:val="en-NZ"/>
              </w:rPr>
            </w:pPr>
            <w:r w:rsidRPr="003648B9">
              <w:t>video.</w:t>
            </w:r>
          </w:p>
        </w:tc>
      </w:tr>
      <w:tr w:rsidTr="00A8540E">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rPr>
                <w:rStyle w:val="BoldandItalics"/>
              </w:rPr>
              <w:t>User application</w:t>
            </w:r>
            <w:r w:rsidRPr="003648B9">
              <w:t xml:space="preserve"> may refer to:</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8B9" w:rsidP="003648B9">
            <w:pPr>
              <w:pStyle w:val="ListBullet"/>
            </w:pPr>
            <w:r w:rsidRPr="003648B9">
              <w:t>applying special effects:</w:t>
            </w:r>
          </w:p>
          <w:p w:rsidR="00000000" w:rsidRPr="003648B9" w:rsidP="003648B9">
            <w:pPr>
              <w:pStyle w:val="ListBullet2"/>
            </w:pPr>
            <w:r w:rsidRPr="003648B9">
              <w:t>equalisation</w:t>
            </w:r>
          </w:p>
          <w:p w:rsidR="00000000" w:rsidRPr="003648B9" w:rsidP="003648B9">
            <w:pPr>
              <w:pStyle w:val="ListBullet2"/>
            </w:pPr>
            <w:r w:rsidRPr="003648B9">
              <w:t>fade</w:t>
            </w:r>
          </w:p>
          <w:p w:rsidR="00000000" w:rsidRPr="003648B9" w:rsidP="003648B9">
            <w:pPr>
              <w:pStyle w:val="ListBullet2"/>
            </w:pPr>
            <w:r w:rsidRPr="003648B9">
              <w:t>flange</w:t>
            </w:r>
          </w:p>
          <w:p w:rsidR="00000000" w:rsidRPr="003648B9" w:rsidP="003648B9">
            <w:pPr>
              <w:pStyle w:val="ListBullet2"/>
            </w:pPr>
            <w:r w:rsidRPr="003648B9">
              <w:t>noise reduction</w:t>
            </w:r>
          </w:p>
          <w:p w:rsidR="00000000" w:rsidRPr="003648B9" w:rsidP="003648B9">
            <w:pPr>
              <w:pStyle w:val="ListBullet2"/>
            </w:pPr>
            <w:r w:rsidRPr="003648B9">
              <w:t>reverb</w:t>
            </w:r>
          </w:p>
          <w:p w:rsidR="00000000" w:rsidRPr="003648B9" w:rsidP="003648B9">
            <w:pPr>
              <w:pStyle w:val="ListBullet"/>
            </w:pPr>
            <w:r w:rsidRPr="003648B9">
              <w:t>converting</w:t>
            </w:r>
          </w:p>
          <w:p w:rsidR="00000000" w:rsidRPr="003648B9" w:rsidP="003648B9">
            <w:pPr>
              <w:pStyle w:val="ListBullet"/>
            </w:pPr>
            <w:r w:rsidRPr="003648B9">
              <w:t>cutting files</w:t>
            </w:r>
          </w:p>
          <w:p w:rsidR="00000000" w:rsidRPr="003648B9" w:rsidP="003648B9">
            <w:pPr>
              <w:pStyle w:val="ListBullet"/>
            </w:pPr>
            <w:r w:rsidRPr="003648B9">
              <w:t>mixing</w:t>
            </w:r>
          </w:p>
          <w:p w:rsidR="00000000" w:rsidRPr="003648B9" w:rsidP="003648B9">
            <w:pPr>
              <w:pStyle w:val="ListBullet"/>
            </w:pPr>
            <w:r w:rsidRPr="003648B9">
              <w:t>storing using different format</w:t>
            </w:r>
          </w:p>
          <w:p w:rsidR="00000000" w:rsidP="003648B9">
            <w:pPr>
              <w:pStyle w:val="ListBullet"/>
              <w:rPr>
                <w:lang w:val="en-NZ"/>
              </w:rPr>
            </w:pPr>
            <w:r w:rsidRPr="003648B9">
              <w:t>video and sound editing.</w:t>
            </w:r>
          </w:p>
        </w:tc>
      </w:tr>
      <w:tr w:rsidTr="00A8540E">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rPr>
                <w:rStyle w:val="BoldandItalics"/>
              </w:rPr>
              <w:t>Graphics</w:t>
            </w:r>
            <w:r w:rsidRPr="003648B9">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8B9" w:rsidP="003648B9">
            <w:pPr>
              <w:pStyle w:val="ListBullet"/>
            </w:pPr>
            <w:r w:rsidRPr="003648B9">
              <w:t>animations</w:t>
            </w:r>
          </w:p>
          <w:p w:rsidR="00000000" w:rsidRPr="003648B9" w:rsidP="003648B9">
            <w:pPr>
              <w:pStyle w:val="ListBullet"/>
            </w:pPr>
            <w:r w:rsidRPr="003648B9">
              <w:t>artwork</w:t>
            </w:r>
          </w:p>
          <w:p w:rsidR="00000000" w:rsidRPr="003648B9" w:rsidP="003648B9">
            <w:pPr>
              <w:pStyle w:val="ListBullet"/>
            </w:pPr>
            <w:r w:rsidRPr="003648B9">
              <w:t>icons</w:t>
            </w:r>
          </w:p>
          <w:p w:rsidR="00000000" w:rsidRPr="003648B9" w:rsidP="003648B9">
            <w:pPr>
              <w:pStyle w:val="ListBullet"/>
            </w:pPr>
            <w:r w:rsidRPr="003648B9">
              <w:t>logos</w:t>
            </w:r>
          </w:p>
          <w:p w:rsidR="00000000" w:rsidRPr="003648B9" w:rsidP="003648B9">
            <w:pPr>
              <w:pStyle w:val="ListBullet"/>
            </w:pPr>
            <w:r w:rsidRPr="003648B9">
              <w:t>rendering images</w:t>
            </w:r>
          </w:p>
          <w:p w:rsidR="00000000" w:rsidRPr="003648B9" w:rsidP="003648B9">
            <w:pPr>
              <w:pStyle w:val="ListBullet"/>
            </w:pPr>
            <w:r w:rsidRPr="003648B9">
              <w:t>screenshots</w:t>
            </w:r>
          </w:p>
          <w:p w:rsidR="00000000" w:rsidRPr="003648B9" w:rsidP="003648B9">
            <w:pPr>
              <w:pStyle w:val="ListBullet"/>
            </w:pPr>
            <w:r w:rsidRPr="003648B9">
              <w:t>styles</w:t>
            </w:r>
          </w:p>
          <w:p w:rsidR="00000000" w:rsidRPr="003648B9" w:rsidP="003648B9">
            <w:pPr>
              <w:pStyle w:val="ListBullet"/>
            </w:pPr>
            <w:r w:rsidRPr="003648B9">
              <w:t>symbol and images</w:t>
            </w:r>
          </w:p>
          <w:p w:rsidR="00000000" w:rsidP="003648B9">
            <w:pPr>
              <w:pStyle w:val="ListBullet"/>
              <w:rPr>
                <w:lang w:val="en-NZ"/>
              </w:rPr>
            </w:pPr>
            <w:r w:rsidRPr="003648B9">
              <w:t>typography.</w:t>
            </w:r>
          </w:p>
        </w:tc>
      </w:tr>
      <w:tr w:rsidTr="00A8540E">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rPr>
                <w:rStyle w:val="BoldandItalics"/>
              </w:rPr>
              <w:t>Software tools</w:t>
            </w:r>
            <w:r w:rsidRPr="003648B9">
              <w:t xml:space="preserve">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8B9" w:rsidP="003648B9">
            <w:pPr>
              <w:pStyle w:val="ListBullet"/>
            </w:pPr>
            <w:r w:rsidRPr="003648B9">
              <w:t>video and sound:</w:t>
            </w:r>
          </w:p>
          <w:p w:rsidR="00000000" w:rsidRPr="003648B9" w:rsidP="003648B9">
            <w:pPr>
              <w:pStyle w:val="ListBullet2"/>
            </w:pPr>
            <w:r w:rsidRPr="003648B9">
              <w:t>editor</w:t>
            </w:r>
          </w:p>
          <w:p w:rsidR="00000000" w:rsidRPr="003648B9" w:rsidP="003648B9">
            <w:pPr>
              <w:pStyle w:val="ListBullet2"/>
            </w:pPr>
            <w:r w:rsidRPr="003648B9">
              <w:t xml:space="preserve">video and sound converter </w:t>
            </w:r>
          </w:p>
          <w:p w:rsidR="00000000" w:rsidP="003648B9">
            <w:pPr>
              <w:pStyle w:val="ListBullet2"/>
              <w:rPr>
                <w:lang w:val="en-NZ"/>
              </w:rPr>
            </w:pPr>
            <w:r w:rsidRPr="003648B9">
              <w:t>video and sound encoder.</w:t>
            </w:r>
          </w:p>
        </w:tc>
      </w:tr>
      <w:tr w:rsidTr="00A8540E">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rPr>
                <w:rStyle w:val="BoldandItalics"/>
              </w:rPr>
              <w:t>Creative</w:t>
            </w:r>
            <w:r w:rsidRPr="003648B9">
              <w:t xml:space="preserve"> quality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8B9" w:rsidP="003648B9">
            <w:pPr>
              <w:pStyle w:val="ListBullet"/>
            </w:pPr>
            <w:r w:rsidRPr="003648B9">
              <w:t>creative design</w:t>
            </w:r>
          </w:p>
          <w:p w:rsidR="00000000" w:rsidRPr="003648B9" w:rsidP="003648B9">
            <w:pPr>
              <w:pStyle w:val="ListBullet"/>
            </w:pPr>
            <w:r w:rsidRPr="003648B9">
              <w:t>interaction with other media formats</w:t>
            </w:r>
          </w:p>
          <w:p w:rsidR="00000000" w:rsidRPr="003648B9" w:rsidP="003648B9">
            <w:pPr>
              <w:pStyle w:val="ListBullet"/>
            </w:pPr>
            <w:r w:rsidRPr="003648B9">
              <w:t>new and innovative ideas</w:t>
            </w:r>
          </w:p>
          <w:p w:rsidR="00000000" w:rsidRPr="003648B9" w:rsidP="003648B9">
            <w:pPr>
              <w:pStyle w:val="ListBullet"/>
            </w:pPr>
            <w:r w:rsidRPr="003648B9">
              <w:t>novel approach</w:t>
            </w:r>
          </w:p>
          <w:p w:rsidR="00000000" w:rsidP="003648B9">
            <w:pPr>
              <w:pStyle w:val="ListBullet"/>
              <w:rPr>
                <w:lang w:val="en-NZ"/>
              </w:rPr>
            </w:pPr>
            <w:r w:rsidRPr="003648B9">
              <w:t>use of colour, sound and animation.</w:t>
            </w:r>
          </w:p>
        </w:tc>
      </w:tr>
      <w:tr w:rsidTr="00A8540E">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rPr>
                <w:rStyle w:val="BoldandItalics"/>
              </w:rPr>
              <w:t>Dramatic</w:t>
            </w:r>
            <w:r w:rsidRPr="003648B9">
              <w:t xml:space="preserve"> quality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8B9" w:rsidP="003648B9">
            <w:pPr>
              <w:pStyle w:val="ListBullet"/>
            </w:pPr>
            <w:r w:rsidRPr="003648B9">
              <w:t>attention grabbing</w:t>
            </w:r>
          </w:p>
          <w:p w:rsidR="00000000" w:rsidRPr="003648B9" w:rsidP="003648B9">
            <w:pPr>
              <w:pStyle w:val="ListBullet"/>
            </w:pPr>
            <w:r w:rsidRPr="003648B9">
              <w:t>effective</w:t>
            </w:r>
          </w:p>
          <w:p w:rsidR="00000000" w:rsidP="003648B9">
            <w:pPr>
              <w:pStyle w:val="ListBullet"/>
              <w:rPr>
                <w:lang w:val="en-NZ"/>
              </w:rPr>
            </w:pPr>
            <w:r w:rsidRPr="003648B9">
              <w:t>message clarity.</w:t>
            </w:r>
          </w:p>
        </w:tc>
      </w:tr>
      <w:tr w:rsidTr="00A8540E">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rPr>
                <w:rStyle w:val="BoldandItalics"/>
              </w:rPr>
              <w:t>Technical quality</w:t>
            </w:r>
            <w:r w:rsidRPr="003648B9">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8B9" w:rsidP="003648B9">
            <w:pPr>
              <w:pStyle w:val="ListBullet"/>
            </w:pPr>
            <w:r w:rsidRPr="003648B9">
              <w:t>compatibility with most players</w:t>
            </w:r>
          </w:p>
          <w:p w:rsidR="00000000" w:rsidRPr="003648B9" w:rsidP="003648B9">
            <w:pPr>
              <w:pStyle w:val="ListBullet"/>
            </w:pPr>
            <w:r w:rsidRPr="003648B9">
              <w:t>CPU usage</w:t>
            </w:r>
          </w:p>
          <w:p w:rsidR="00000000" w:rsidRPr="003648B9" w:rsidP="003648B9">
            <w:pPr>
              <w:pStyle w:val="ListBullet"/>
            </w:pPr>
            <w:r w:rsidRPr="003648B9">
              <w:t>effective use of format to create design</w:t>
            </w:r>
          </w:p>
          <w:p w:rsidR="00000000" w:rsidRPr="003648B9" w:rsidP="003648B9">
            <w:pPr>
              <w:pStyle w:val="ListBullet"/>
            </w:pPr>
            <w:r w:rsidRPr="003648B9">
              <w:t>file size</w:t>
            </w:r>
          </w:p>
          <w:p w:rsidR="00000000" w:rsidRPr="003648B9" w:rsidP="003648B9">
            <w:pPr>
              <w:pStyle w:val="ListBullet"/>
            </w:pPr>
            <w:r w:rsidRPr="003648B9">
              <w:t>storage requirements</w:t>
            </w:r>
          </w:p>
          <w:p w:rsidR="00000000" w:rsidRPr="003648B9" w:rsidP="003648B9">
            <w:pPr>
              <w:pStyle w:val="ListBullet"/>
            </w:pPr>
            <w:r w:rsidRPr="003648B9">
              <w:t>store and retrieve speed</w:t>
            </w:r>
          </w:p>
          <w:p w:rsidR="00000000" w:rsidP="003648B9">
            <w:pPr>
              <w:pStyle w:val="ListBullet"/>
              <w:rPr>
                <w:lang w:val="en-NZ"/>
              </w:rPr>
            </w:pPr>
            <w:r w:rsidRPr="003648B9">
              <w:t>use of protocols.</w:t>
            </w:r>
          </w:p>
        </w:tc>
      </w:tr>
      <w:tr w:rsidTr="00A8540E">
        <w:tblPrEx>
          <w:tblW w:w="0" w:type="auto"/>
          <w:tblLayout w:type="fixed"/>
          <w:tblCellMar>
            <w:left w:w="62" w:type="dxa"/>
            <w:right w:w="62" w:type="dxa"/>
          </w:tblCellMar>
          <w:tblLook w:val="0000"/>
        </w:tblPrEx>
        <w:tc>
          <w:tcPr>
            <w:tcW w:w="3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rPr>
                <w:rStyle w:val="BoldandItalics"/>
              </w:rPr>
              <w:t>Data</w:t>
            </w:r>
            <w:r w:rsidRPr="003648B9">
              <w:t xml:space="preserve"> may include:</w:t>
            </w:r>
          </w:p>
        </w:tc>
        <w:tc>
          <w:tcPr>
            <w:tcW w:w="51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8B9" w:rsidP="003648B9">
            <w:pPr>
              <w:pStyle w:val="ListBullet"/>
            </w:pPr>
            <w:r w:rsidRPr="003648B9">
              <w:t>graphics</w:t>
            </w:r>
          </w:p>
          <w:p w:rsidR="00000000" w:rsidRPr="003648B9" w:rsidP="003648B9">
            <w:pPr>
              <w:pStyle w:val="ListBullet"/>
            </w:pPr>
            <w:r w:rsidRPr="003648B9">
              <w:t>images</w:t>
            </w:r>
          </w:p>
          <w:p w:rsidR="00000000" w:rsidRPr="003648B9" w:rsidP="003648B9">
            <w:pPr>
              <w:pStyle w:val="ListBullet"/>
            </w:pPr>
            <w:r w:rsidRPr="003648B9">
              <w:t>screenshots</w:t>
            </w:r>
          </w:p>
          <w:p w:rsidR="00000000" w:rsidRPr="003648B9" w:rsidP="003648B9">
            <w:pPr>
              <w:pStyle w:val="ListBullet"/>
            </w:pPr>
            <w:r w:rsidRPr="003648B9">
              <w:t>sound</w:t>
            </w:r>
          </w:p>
          <w:p w:rsidR="00000000" w:rsidRPr="003648B9" w:rsidP="003648B9">
            <w:pPr>
              <w:pStyle w:val="ListBullet"/>
            </w:pPr>
            <w:r w:rsidRPr="003648B9">
              <w:t>text</w:t>
            </w:r>
          </w:p>
          <w:p w:rsidR="00000000" w:rsidRPr="003648B9" w:rsidP="003648B9">
            <w:pPr>
              <w:pStyle w:val="ListBullet"/>
            </w:pPr>
            <w:r w:rsidRPr="003648B9">
              <w:t xml:space="preserve">video and icons. </w:t>
            </w:r>
          </w:p>
        </w:tc>
      </w:tr>
    </w:tbl>
    <w:p w:rsidR="00A8540E" w:rsidP="003648B9">
      <w:pPr>
        <w:pStyle w:val="BodyText"/>
      </w:pPr>
    </w:p>
    <w:p w:rsidR="00A8540E" w:rsidP="003648B9">
      <w:pPr>
        <w:pStyle w:val="BodyText"/>
      </w:pPr>
    </w:p>
    <w:p w:rsidR="00000000" w:rsidRPr="003648B9" w:rsidP="003648B9">
      <w:pPr>
        <w:pStyle w:val="Heading1"/>
      </w:pPr>
      <w:bookmarkStart w:id="12" w:name="O_209591"/>
      <w:bookmarkEnd w:id="12"/>
      <w:r w:rsidRPr="003648B9">
        <w:t>Unit Sector(s)</w:t>
      </w:r>
    </w:p>
    <w:tbl>
      <w:tblPr>
        <w:tblW w:w="0" w:type="auto"/>
        <w:tblLayout w:type="fixed"/>
        <w:tblCellMar>
          <w:left w:w="62" w:type="dxa"/>
          <w:right w:w="62" w:type="dxa"/>
        </w:tblCellMar>
        <w:tblLook w:val="0000"/>
      </w:tblPr>
      <w:tblGrid>
        <w:gridCol w:w="2570"/>
        <w:gridCol w:w="5952"/>
      </w:tblGrid>
      <w:tr w:rsidTr="00A8540E">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8B9" w:rsidP="003648B9">
            <w:pPr>
              <w:pStyle w:val="BodyText"/>
            </w:pPr>
            <w:r w:rsidRPr="003648B9">
              <w:t>Telecommunications</w:t>
            </w:r>
          </w:p>
        </w:tc>
      </w:tr>
    </w:tbl>
    <w:p w:rsidR="00A8540E" w:rsidP="003648B9">
      <w:pPr>
        <w:pStyle w:val="BodyText"/>
      </w:pPr>
    </w:p>
    <w:p w:rsidR="00A8540E" w:rsidP="003648B9">
      <w:pPr>
        <w:pStyle w:val="BodyText"/>
      </w:pPr>
    </w:p>
    <w:p w:rsidR="00000000" w:rsidRPr="003648B9" w:rsidP="003648B9">
      <w:pPr>
        <w:pStyle w:val="Heading1"/>
      </w:pPr>
      <w:bookmarkStart w:id="13" w:name="O_209588"/>
      <w:bookmarkEnd w:id="13"/>
      <w:r w:rsidRPr="003648B9">
        <w:t>Co-requisite units</w:t>
      </w:r>
    </w:p>
    <w:tbl>
      <w:tblPr>
        <w:tblW w:w="0" w:type="auto"/>
        <w:tblLayout w:type="fixed"/>
        <w:tblCellMar>
          <w:left w:w="62" w:type="dxa"/>
          <w:right w:w="62" w:type="dxa"/>
        </w:tblCellMar>
        <w:tblLook w:val="0000"/>
      </w:tblPr>
      <w:tblGrid>
        <w:gridCol w:w="2641"/>
        <w:gridCol w:w="1322"/>
        <w:gridCol w:w="4559"/>
      </w:tblGrid>
      <w:tr w:rsidTr="00A8540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p>
        </w:tc>
      </w:tr>
      <w:tr w:rsidTr="00A8540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p>
        </w:tc>
      </w:tr>
      <w:tr w:rsidTr="00A8540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8B9" w:rsidP="003648B9">
            <w:pPr>
              <w:pStyle w:val="BodyText"/>
            </w:pPr>
          </w:p>
        </w:tc>
      </w:tr>
    </w:tbl>
    <w:p w:rsidR="00A8540E" w:rsidP="003648B9">
      <w:pPr>
        <w:pStyle w:val="BodyText"/>
      </w:pPr>
    </w:p>
    <w:p w:rsidR="00A8540E" w:rsidP="003648B9">
      <w:pPr>
        <w:pStyle w:val="BodyText"/>
      </w:pPr>
    </w:p>
    <w:p w:rsidR="00000000" w:rsidRPr="003648B9" w:rsidP="003648B9">
      <w:pPr>
        <w:pStyle w:val="Heading1"/>
      </w:pPr>
      <w:bookmarkStart w:id="14" w:name="O_209590"/>
      <w:bookmarkEnd w:id="14"/>
      <w:r w:rsidRPr="003648B9">
        <w:t>Competency field</w:t>
      </w:r>
    </w:p>
    <w:tbl>
      <w:tblPr>
        <w:tblW w:w="0" w:type="auto"/>
        <w:tblLayout w:type="fixed"/>
        <w:tblCellMar>
          <w:left w:w="62" w:type="dxa"/>
          <w:right w:w="62" w:type="dxa"/>
        </w:tblCellMar>
        <w:tblLook w:val="0000"/>
      </w:tblPr>
      <w:tblGrid>
        <w:gridCol w:w="2768"/>
        <w:gridCol w:w="5754"/>
      </w:tblGrid>
      <w:tr w:rsidTr="00A8540E">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648B9">
            <w:pPr>
              <w:pStyle w:val="BodyText"/>
              <w:rPr>
                <w:lang w:val="en-NZ"/>
              </w:rPr>
            </w:pPr>
            <w:r w:rsidRPr="003648B9">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648B9" w:rsidP="003648B9">
            <w:pPr>
              <w:pStyle w:val="BodyText"/>
            </w:pPr>
            <w:r w:rsidRPr="003648B9">
              <w:t>Telecommunications networks engineering</w:t>
            </w:r>
          </w:p>
        </w:tc>
      </w:tr>
    </w:tbl>
    <w:p w:rsidR="00A8540E" w:rsidP="003648B9">
      <w:pPr>
        <w:pStyle w:val="BodyText"/>
      </w:pPr>
    </w:p>
    <w:p w:rsidR="00A8540E" w:rsidP="003648B9">
      <w:pPr>
        <w:pStyle w:val="BodyText"/>
      </w:pPr>
    </w:p>
    <w:p w:rsidR="00000000" w:rsidRPr="003648B9" w:rsidP="003648B9"/>
    <w:sectPr w:rsidSect="003648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540E" w:rsidP="00A854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40E" w:rsidP="003648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A8540E" w:rsidP="003648B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8540E" w:rsidP="003648B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8540E" w:rsidP="00A8540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40E" w:rsidP="003648B9">
    <w:pPr>
      <w:pStyle w:val="Header"/>
      <w:framePr w:wrap="around"/>
    </w:pPr>
    <w:r>
      <w:fldChar w:fldCharType="begin"/>
    </w:r>
    <w:r>
      <w:instrText xml:space="preserve"> TITLE   \* MERGEFORMAT </w:instrText>
    </w:r>
    <w:r>
      <w:fldChar w:fldCharType="separate"/>
    </w:r>
    <w:r>
      <w:t>ICTTEN2218A Operate new media software packages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8540E" w:rsidP="003648B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D0F1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56DB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4295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8B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48B9"/>
    <w:pPr>
      <w:spacing w:before="360" w:after="60"/>
      <w:outlineLvl w:val="0"/>
    </w:pPr>
    <w:rPr>
      <w:sz w:val="32"/>
    </w:rPr>
  </w:style>
  <w:style w:type="paragraph" w:styleId="Heading2">
    <w:name w:val="heading 2"/>
    <w:basedOn w:val="HeadingBase"/>
    <w:next w:val="BodyText"/>
    <w:link w:val="Heading2Char"/>
    <w:qFormat/>
    <w:rsid w:val="003648B9"/>
    <w:pPr>
      <w:keepLines/>
      <w:spacing w:before="240" w:after="120"/>
      <w:outlineLvl w:val="1"/>
    </w:pPr>
    <w:rPr>
      <w:sz w:val="28"/>
      <w:szCs w:val="40"/>
    </w:rPr>
  </w:style>
  <w:style w:type="paragraph" w:styleId="Heading3">
    <w:name w:val="heading 3"/>
    <w:basedOn w:val="HeadingBase"/>
    <w:next w:val="BodyText"/>
    <w:link w:val="Heading3Char"/>
    <w:qFormat/>
    <w:rsid w:val="003648B9"/>
    <w:pPr>
      <w:spacing w:before="180" w:after="120"/>
      <w:outlineLvl w:val="2"/>
    </w:pPr>
    <w:rPr>
      <w:spacing w:val="-10"/>
      <w:kern w:val="32"/>
    </w:rPr>
  </w:style>
  <w:style w:type="paragraph" w:styleId="Heading4">
    <w:name w:val="heading 4"/>
    <w:basedOn w:val="HeadingBase"/>
    <w:next w:val="BodyText"/>
    <w:link w:val="Heading4Char"/>
    <w:qFormat/>
    <w:rsid w:val="003648B9"/>
    <w:pPr>
      <w:spacing w:before="160" w:after="120"/>
      <w:outlineLvl w:val="3"/>
    </w:pPr>
    <w:rPr>
      <w:sz w:val="22"/>
    </w:rPr>
  </w:style>
  <w:style w:type="paragraph" w:styleId="Heading5">
    <w:name w:val="heading 5"/>
    <w:basedOn w:val="HeadingBase"/>
    <w:next w:val="Normal"/>
    <w:link w:val="Heading5Char"/>
    <w:qFormat/>
    <w:rsid w:val="003648B9"/>
    <w:pPr>
      <w:spacing w:before="80"/>
      <w:outlineLvl w:val="4"/>
    </w:pPr>
    <w:rPr>
      <w:color w:val="918585"/>
      <w:sz w:val="20"/>
    </w:rPr>
  </w:style>
  <w:style w:type="paragraph" w:styleId="Heading6">
    <w:name w:val="heading 6"/>
    <w:basedOn w:val="HeadingBase"/>
    <w:next w:val="Normal"/>
    <w:link w:val="Heading6Char"/>
    <w:qFormat/>
    <w:rsid w:val="003648B9"/>
    <w:pPr>
      <w:spacing w:before="60"/>
      <w:outlineLvl w:val="5"/>
    </w:pPr>
    <w:rPr>
      <w:color w:val="918585"/>
      <w:sz w:val="20"/>
    </w:rPr>
  </w:style>
  <w:style w:type="paragraph" w:styleId="Heading7">
    <w:name w:val="heading 7"/>
    <w:basedOn w:val="Normal"/>
    <w:next w:val="Normal"/>
    <w:link w:val="Heading7Char"/>
    <w:qFormat/>
    <w:rsid w:val="003648B9"/>
    <w:pPr>
      <w:ind w:left="720"/>
      <w:outlineLvl w:val="6"/>
    </w:pPr>
    <w:rPr>
      <w:i/>
    </w:rPr>
  </w:style>
  <w:style w:type="paragraph" w:styleId="Heading8">
    <w:name w:val="heading 8"/>
    <w:basedOn w:val="Normal"/>
    <w:next w:val="Normal"/>
    <w:link w:val="Heading8Char"/>
    <w:qFormat/>
    <w:rsid w:val="003648B9"/>
    <w:pPr>
      <w:ind w:left="720"/>
      <w:outlineLvl w:val="7"/>
    </w:pPr>
    <w:rPr>
      <w:i/>
    </w:rPr>
  </w:style>
  <w:style w:type="paragraph" w:styleId="Heading9">
    <w:name w:val="heading 9"/>
    <w:basedOn w:val="Normal"/>
    <w:next w:val="Normal"/>
    <w:link w:val="Heading9Char"/>
    <w:qFormat/>
    <w:rsid w:val="003648B9"/>
    <w:pPr>
      <w:ind w:left="720"/>
      <w:outlineLvl w:val="8"/>
    </w:pPr>
    <w:rPr>
      <w:i/>
    </w:rPr>
  </w:style>
  <w:style w:type="character" w:default="1" w:styleId="DefaultParagraphFont">
    <w:name w:val="Default Paragraph Font"/>
    <w:uiPriority w:val="1"/>
    <w:unhideWhenUsed/>
    <w:rsid w:val="003648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48B9"/>
  </w:style>
  <w:style w:type="character" w:customStyle="1" w:styleId="Heading1Char">
    <w:name w:val="Heading 1 Char"/>
    <w:basedOn w:val="DefaultParagraphFont"/>
    <w:link w:val="Heading1"/>
    <w:rsid w:val="003648B9"/>
    <w:rPr>
      <w:rFonts w:ascii="Times New Roman" w:eastAsia="Times New Roman" w:hAnsi="Times New Roman" w:cs="Times New Roman"/>
      <w:b/>
      <w:sz w:val="32"/>
      <w:szCs w:val="20"/>
      <w:lang w:eastAsia="en-US"/>
    </w:rPr>
  </w:style>
  <w:style w:type="paragraph" w:styleId="BodyText">
    <w:name w:val="Body Text"/>
    <w:basedOn w:val="Normal"/>
    <w:link w:val="BodyTextChar"/>
    <w:rsid w:val="003648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48B9"/>
    <w:rPr>
      <w:rFonts w:ascii="Times New Roman" w:eastAsia="Times New Roman" w:hAnsi="Times New Roman" w:cs="Times New Roman"/>
      <w:sz w:val="24"/>
      <w:lang w:val="en-US" w:eastAsia="en-US"/>
    </w:rPr>
  </w:style>
  <w:style w:type="paragraph" w:styleId="Footer">
    <w:name w:val="footer"/>
    <w:basedOn w:val="Normal"/>
    <w:link w:val="FooterChar"/>
    <w:rsid w:val="003648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48B9"/>
    <w:rPr>
      <w:rFonts w:ascii="Times New Roman" w:eastAsia="Times New Roman" w:hAnsi="Times New Roman" w:cs="Times New Roman"/>
      <w:sz w:val="16"/>
      <w:lang w:val="en-US" w:eastAsia="en-US"/>
    </w:rPr>
  </w:style>
  <w:style w:type="paragraph" w:styleId="List">
    <w:name w:val="List"/>
    <w:basedOn w:val="BodyText"/>
    <w:next w:val="BodyText"/>
    <w:rsid w:val="003648B9"/>
    <w:pPr>
      <w:tabs>
        <w:tab w:val="left" w:pos="340"/>
      </w:tabs>
      <w:spacing w:before="60" w:after="60"/>
      <w:ind w:left="340" w:hanging="340"/>
    </w:pPr>
  </w:style>
  <w:style w:type="paragraph" w:styleId="ListBullet">
    <w:name w:val="List Bullet"/>
    <w:basedOn w:val="List"/>
    <w:rsid w:val="003648B9"/>
    <w:pPr>
      <w:numPr>
        <w:numId w:val="14"/>
      </w:numPr>
      <w:tabs>
        <w:tab w:val="clear" w:pos="340"/>
      </w:tabs>
      <w:spacing w:before="40" w:after="40"/>
    </w:pPr>
  </w:style>
  <w:style w:type="character" w:customStyle="1" w:styleId="SpecialBold">
    <w:name w:val="Special Bold"/>
    <w:basedOn w:val="DefaultParagraphFont"/>
    <w:rsid w:val="003648B9"/>
    <w:rPr>
      <w:b/>
      <w:spacing w:val="0"/>
    </w:rPr>
  </w:style>
  <w:style w:type="paragraph" w:styleId="ListBullet2">
    <w:name w:val="List Bullet 2"/>
    <w:basedOn w:val="List2"/>
    <w:rsid w:val="003648B9"/>
    <w:pPr>
      <w:numPr>
        <w:numId w:val="15"/>
      </w:numPr>
      <w:tabs>
        <w:tab w:val="clear" w:pos="680"/>
      </w:tabs>
    </w:pPr>
  </w:style>
  <w:style w:type="paragraph" w:styleId="Header">
    <w:name w:val="header"/>
    <w:basedOn w:val="Normal"/>
    <w:link w:val="HeaderChar"/>
    <w:rsid w:val="003648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48B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48B9"/>
    <w:pPr>
      <w:spacing w:before="240" w:after="120"/>
      <w:outlineLvl w:val="0"/>
    </w:pPr>
    <w:rPr>
      <w:rFonts w:ascii="Times New Roman" w:hAnsi="Times New Roman"/>
      <w:b/>
      <w:sz w:val="28"/>
    </w:rPr>
  </w:style>
  <w:style w:type="paragraph" w:customStyle="1" w:styleId="AllowPageBreak">
    <w:name w:val="AllowPageBreak"/>
    <w:rsid w:val="003648B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648B9"/>
    <w:pPr>
      <w:tabs>
        <w:tab w:val="left" w:pos="680"/>
      </w:tabs>
      <w:spacing w:before="60" w:after="60"/>
      <w:ind w:left="680" w:hanging="340"/>
    </w:pPr>
  </w:style>
  <w:style w:type="paragraph" w:styleId="ListBullet3">
    <w:name w:val="List Bullet 3"/>
    <w:basedOn w:val="List3"/>
    <w:rsid w:val="003648B9"/>
    <w:pPr>
      <w:numPr>
        <w:numId w:val="3"/>
      </w:numPr>
      <w:tabs>
        <w:tab w:val="clear" w:pos="1021"/>
      </w:tabs>
      <w:ind w:left="1037" w:hanging="357"/>
    </w:pPr>
  </w:style>
  <w:style w:type="character" w:customStyle="1" w:styleId="BoldandItalics">
    <w:name w:val="Bold and Italics"/>
    <w:qFormat/>
    <w:rsid w:val="003648B9"/>
    <w:rPr>
      <w:b/>
      <w:i/>
      <w:u w:val="none"/>
    </w:rPr>
  </w:style>
  <w:style w:type="character" w:customStyle="1" w:styleId="Heading2Char">
    <w:name w:val="Heading 2 Char"/>
    <w:basedOn w:val="DefaultParagraphFont"/>
    <w:link w:val="Heading2"/>
    <w:rsid w:val="003648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48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48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48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48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48B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48B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48B9"/>
    <w:rPr>
      <w:rFonts w:ascii="Courier New" w:eastAsia="Times New Roman" w:hAnsi="Courier New" w:cs="Times New Roman"/>
      <w:i/>
      <w:szCs w:val="20"/>
      <w:lang w:val="en-US" w:eastAsia="en-US"/>
    </w:rPr>
  </w:style>
  <w:style w:type="paragraph" w:customStyle="1" w:styleId="HeadingBase">
    <w:name w:val="Heading Base"/>
    <w:rsid w:val="003648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48B9"/>
    <w:pPr>
      <w:tabs>
        <w:tab w:val="right" w:leader="dot" w:pos="9072"/>
      </w:tabs>
      <w:ind w:left="567"/>
    </w:pPr>
    <w:rPr>
      <w:szCs w:val="22"/>
    </w:rPr>
  </w:style>
  <w:style w:type="paragraph" w:customStyle="1" w:styleId="TOCBase">
    <w:name w:val="TOC Base"/>
    <w:rsid w:val="003648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48B9"/>
    <w:pPr>
      <w:tabs>
        <w:tab w:val="right" w:leader="dot" w:pos="9072"/>
      </w:tabs>
      <w:spacing w:before="40" w:after="40"/>
      <w:ind w:left="284"/>
    </w:pPr>
    <w:rPr>
      <w:rFonts w:ascii="Times New Roman" w:hAnsi="Times New Roman"/>
    </w:rPr>
  </w:style>
  <w:style w:type="paragraph" w:styleId="TOC1">
    <w:name w:val="toc 1"/>
    <w:basedOn w:val="TOCBase"/>
    <w:next w:val="Normal"/>
    <w:rsid w:val="003648B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48B9"/>
    <w:pPr>
      <w:spacing w:before="5040"/>
      <w:jc w:val="center"/>
    </w:pPr>
    <w:rPr>
      <w:sz w:val="48"/>
      <w:szCs w:val="72"/>
      <w:lang w:val="en-US"/>
    </w:rPr>
  </w:style>
  <w:style w:type="character" w:customStyle="1" w:styleId="TitleChar">
    <w:name w:val="Title Char"/>
    <w:basedOn w:val="DefaultParagraphFont"/>
    <w:link w:val="Title"/>
    <w:rsid w:val="003648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48B9"/>
    <w:pPr>
      <w:tabs>
        <w:tab w:val="left" w:pos="3600"/>
        <w:tab w:val="left" w:pos="3958"/>
      </w:tabs>
    </w:pPr>
  </w:style>
  <w:style w:type="paragraph" w:customStyle="1" w:styleId="Note">
    <w:name w:val="Note"/>
    <w:basedOn w:val="BodyText"/>
    <w:rsid w:val="003648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48B9"/>
    <w:pPr>
      <w:framePr w:wrap="auto" w:hAnchor="text" w:y="6049"/>
    </w:pPr>
    <w:rPr>
      <w:color w:val="000000"/>
      <w:sz w:val="40"/>
    </w:rPr>
  </w:style>
  <w:style w:type="paragraph" w:customStyle="1" w:styleId="TOCTitle">
    <w:name w:val="TOCTitle"/>
    <w:basedOn w:val="Heading1"/>
    <w:rsid w:val="003648B9"/>
    <w:pPr>
      <w:spacing w:after="240"/>
      <w:jc w:val="center"/>
      <w:outlineLvl w:val="9"/>
    </w:pPr>
    <w:rPr>
      <w:caps/>
    </w:rPr>
  </w:style>
  <w:style w:type="paragraph" w:customStyle="1" w:styleId="Version">
    <w:name w:val="Version"/>
    <w:rsid w:val="003648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648B9"/>
    <w:pPr>
      <w:keepNext w:val="0"/>
      <w:tabs>
        <w:tab w:val="right" w:pos="4176"/>
      </w:tabs>
      <w:ind w:left="198" w:hanging="198"/>
    </w:pPr>
    <w:rPr>
      <w:rFonts w:ascii="Garamond" w:hAnsi="Garamond"/>
    </w:rPr>
  </w:style>
  <w:style w:type="paragraph" w:styleId="IndexHeading">
    <w:name w:val="index heading"/>
    <w:basedOn w:val="Normal"/>
    <w:next w:val="Index1"/>
    <w:semiHidden/>
    <w:rsid w:val="003648B9"/>
    <w:pPr>
      <w:spacing w:before="120" w:after="120"/>
    </w:pPr>
    <w:rPr>
      <w:rFonts w:ascii="Arial" w:hAnsi="Arial"/>
      <w:b/>
      <w:color w:val="918585"/>
      <w:sz w:val="24"/>
    </w:rPr>
  </w:style>
  <w:style w:type="paragraph" w:customStyle="1" w:styleId="Chapter">
    <w:name w:val="Chapter"/>
    <w:basedOn w:val="Normal"/>
    <w:rsid w:val="003648B9"/>
    <w:pPr>
      <w:spacing w:before="240"/>
    </w:pPr>
    <w:rPr>
      <w:rFonts w:ascii="Times New Roman" w:hAnsi="Times New Roman"/>
      <w:smallCaps/>
      <w:spacing w:val="80"/>
      <w:sz w:val="28"/>
    </w:rPr>
  </w:style>
  <w:style w:type="paragraph" w:customStyle="1" w:styleId="InChapter">
    <w:name w:val="InChapter"/>
    <w:basedOn w:val="Heading3"/>
    <w:rsid w:val="003648B9"/>
    <w:pPr>
      <w:spacing w:after="240"/>
      <w:outlineLvl w:val="9"/>
    </w:pPr>
    <w:rPr>
      <w:noProof/>
    </w:rPr>
  </w:style>
  <w:style w:type="paragraph" w:styleId="Index2">
    <w:name w:val="index 2"/>
    <w:basedOn w:val="Normal"/>
    <w:next w:val="Normal"/>
    <w:semiHidden/>
    <w:rsid w:val="003648B9"/>
    <w:pPr>
      <w:tabs>
        <w:tab w:val="right" w:pos="4176"/>
      </w:tabs>
      <w:ind w:left="568" w:hanging="284"/>
    </w:pPr>
    <w:rPr>
      <w:rFonts w:ascii="Garamond" w:hAnsi="Garamond"/>
    </w:rPr>
  </w:style>
  <w:style w:type="paragraph" w:customStyle="1" w:styleId="Byline">
    <w:name w:val="Byline"/>
    <w:rsid w:val="003648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48B9"/>
    <w:pPr>
      <w:tabs>
        <w:tab w:val="clear" w:pos="3600"/>
        <w:tab w:val="clear" w:pos="3958"/>
      </w:tabs>
      <w:jc w:val="right"/>
    </w:pPr>
  </w:style>
  <w:style w:type="character" w:styleId="Emphasis">
    <w:name w:val="Emphasis"/>
    <w:basedOn w:val="DefaultParagraphFont"/>
    <w:qFormat/>
    <w:rsid w:val="003648B9"/>
    <w:rPr>
      <w:i/>
    </w:rPr>
  </w:style>
  <w:style w:type="paragraph" w:styleId="Caption">
    <w:name w:val="caption"/>
    <w:basedOn w:val="BodyText"/>
    <w:next w:val="Normal"/>
    <w:qFormat/>
    <w:rsid w:val="003648B9"/>
    <w:pPr>
      <w:framePr w:w="2268" w:hSpace="181" w:vSpace="181" w:wrap="around" w:vAnchor="text" w:hAnchor="page" w:x="1135" w:y="285" w:anchorLock="1"/>
    </w:pPr>
    <w:rPr>
      <w:i/>
    </w:rPr>
  </w:style>
  <w:style w:type="paragraph" w:customStyle="1" w:styleId="MiniTOCTitle">
    <w:name w:val="MiniTOCTitle"/>
    <w:basedOn w:val="Heading4"/>
    <w:rsid w:val="003648B9"/>
    <w:pPr>
      <w:spacing w:before="240"/>
      <w:outlineLvl w:val="9"/>
    </w:pPr>
    <w:rPr>
      <w:noProof/>
      <w:sz w:val="24"/>
    </w:rPr>
  </w:style>
  <w:style w:type="paragraph" w:customStyle="1" w:styleId="MiniTOCItem">
    <w:name w:val="MiniTOCItem"/>
    <w:basedOn w:val="ListBullet"/>
    <w:rsid w:val="003648B9"/>
    <w:pPr>
      <w:numPr>
        <w:numId w:val="0"/>
      </w:numPr>
      <w:tabs>
        <w:tab w:val="right" w:leader="dot" w:pos="6521"/>
      </w:tabs>
      <w:spacing w:before="0" w:after="0"/>
    </w:pPr>
  </w:style>
  <w:style w:type="paragraph" w:customStyle="1" w:styleId="TOFTitle">
    <w:name w:val="TOFTitle"/>
    <w:basedOn w:val="TOCTitle"/>
    <w:rsid w:val="003648B9"/>
  </w:style>
  <w:style w:type="paragraph" w:styleId="TableofFigures">
    <w:name w:val="table of figures"/>
    <w:basedOn w:val="Normal"/>
    <w:next w:val="Normal"/>
    <w:semiHidden/>
    <w:rsid w:val="003648B9"/>
    <w:pPr>
      <w:tabs>
        <w:tab w:val="right" w:leader="dot" w:pos="9072"/>
      </w:tabs>
      <w:ind w:left="970" w:hanging="403"/>
    </w:pPr>
    <w:rPr>
      <w:rFonts w:ascii="Times New Roman" w:hAnsi="Times New Roman"/>
      <w:b/>
    </w:rPr>
  </w:style>
  <w:style w:type="paragraph" w:styleId="ListNumber">
    <w:name w:val="List Number"/>
    <w:basedOn w:val="List"/>
    <w:rsid w:val="003648B9"/>
    <w:pPr>
      <w:numPr>
        <w:numId w:val="12"/>
      </w:numPr>
    </w:pPr>
  </w:style>
  <w:style w:type="character" w:customStyle="1" w:styleId="WingdingSymbols">
    <w:name w:val="Wingding Symbols"/>
    <w:rsid w:val="003648B9"/>
    <w:rPr>
      <w:rFonts w:ascii="Wingdings" w:hAnsi="Wingdings"/>
    </w:rPr>
  </w:style>
  <w:style w:type="paragraph" w:customStyle="1" w:styleId="TableHeading">
    <w:name w:val="Table Heading"/>
    <w:basedOn w:val="HeadingBase"/>
    <w:rsid w:val="003648B9"/>
    <w:pPr>
      <w:keepLines/>
      <w:pBdr>
        <w:bottom w:val="single" w:sz="6" w:space="1" w:color="918585"/>
      </w:pBdr>
      <w:spacing w:before="240"/>
    </w:pPr>
  </w:style>
  <w:style w:type="character" w:customStyle="1" w:styleId="HotSpot">
    <w:name w:val="HotSpot"/>
    <w:rsid w:val="003648B9"/>
    <w:rPr>
      <w:color w:val="0033CC"/>
      <w:u w:val="none"/>
    </w:rPr>
  </w:style>
  <w:style w:type="paragraph" w:customStyle="1" w:styleId="BodyTextRight">
    <w:name w:val="Body Text Right"/>
    <w:basedOn w:val="BodyText"/>
    <w:rsid w:val="003648B9"/>
    <w:pPr>
      <w:spacing w:before="0" w:after="0"/>
      <w:jc w:val="right"/>
    </w:pPr>
  </w:style>
  <w:style w:type="paragraph" w:styleId="Index3">
    <w:name w:val="index 3"/>
    <w:basedOn w:val="ListNumber2"/>
    <w:next w:val="Normal"/>
    <w:semiHidden/>
    <w:rsid w:val="003648B9"/>
    <w:pPr>
      <w:numPr>
        <w:numId w:val="0"/>
      </w:numPr>
      <w:tabs>
        <w:tab w:val="right" w:leader="dot" w:pos="4176"/>
      </w:tabs>
    </w:pPr>
  </w:style>
  <w:style w:type="paragraph" w:styleId="ListNumber2">
    <w:name w:val="List Number 2"/>
    <w:basedOn w:val="List2"/>
    <w:rsid w:val="003648B9"/>
    <w:pPr>
      <w:numPr>
        <w:numId w:val="11"/>
      </w:numPr>
      <w:tabs>
        <w:tab w:val="clear" w:pos="1060"/>
      </w:tabs>
    </w:pPr>
  </w:style>
  <w:style w:type="paragraph" w:customStyle="1" w:styleId="MarginNote">
    <w:name w:val="Margin Note"/>
    <w:basedOn w:val="BodyText"/>
    <w:rsid w:val="003648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48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48B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48B9"/>
    <w:rPr>
      <w:sz w:val="32"/>
    </w:rPr>
  </w:style>
  <w:style w:type="paragraph" w:customStyle="1" w:styleId="HeadingProcedure">
    <w:name w:val="Heading Procedure"/>
    <w:basedOn w:val="HeadingBase"/>
    <w:next w:val="Normal"/>
    <w:rsid w:val="003648B9"/>
    <w:pPr>
      <w:tabs>
        <w:tab w:val="left" w:pos="0"/>
      </w:tabs>
      <w:spacing w:before="120" w:after="60"/>
    </w:pPr>
    <w:rPr>
      <w:i/>
      <w:color w:val="918585"/>
      <w:sz w:val="22"/>
    </w:rPr>
  </w:style>
  <w:style w:type="paragraph" w:customStyle="1" w:styleId="TableBodyText">
    <w:name w:val="Table Body Text"/>
    <w:basedOn w:val="BodyText"/>
    <w:rsid w:val="003648B9"/>
    <w:pPr>
      <w:spacing w:before="60" w:after="60"/>
    </w:pPr>
  </w:style>
  <w:style w:type="paragraph" w:styleId="ListContinue">
    <w:name w:val="List Continue"/>
    <w:basedOn w:val="List"/>
    <w:rsid w:val="003648B9"/>
    <w:pPr>
      <w:ind w:firstLine="0"/>
    </w:pPr>
  </w:style>
  <w:style w:type="paragraph" w:customStyle="1" w:styleId="ListNote">
    <w:name w:val="List Note"/>
    <w:basedOn w:val="List"/>
    <w:rsid w:val="003648B9"/>
    <w:pPr>
      <w:pBdr>
        <w:top w:val="single" w:sz="6" w:space="2" w:color="918585"/>
        <w:bottom w:val="single" w:sz="6" w:space="2" w:color="918585"/>
      </w:pBdr>
      <w:tabs>
        <w:tab w:val="left" w:pos="1021"/>
      </w:tabs>
      <w:ind w:firstLine="0"/>
    </w:pPr>
  </w:style>
  <w:style w:type="paragraph" w:customStyle="1" w:styleId="Warning">
    <w:name w:val="Warning"/>
    <w:basedOn w:val="BodyText"/>
    <w:rsid w:val="003648B9"/>
    <w:pPr>
      <w:shd w:val="clear" w:color="auto" w:fill="D9D9D9"/>
      <w:tabs>
        <w:tab w:val="left" w:pos="992"/>
      </w:tabs>
      <w:ind w:left="119" w:right="119"/>
    </w:pPr>
    <w:rPr>
      <w:sz w:val="20"/>
    </w:rPr>
  </w:style>
  <w:style w:type="paragraph" w:customStyle="1" w:styleId="MarginIcons">
    <w:name w:val="Margin Icons"/>
    <w:basedOn w:val="BodyText"/>
    <w:rsid w:val="003648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48B9"/>
    <w:rPr>
      <w:rFonts w:ascii="Courier New" w:hAnsi="Courier New"/>
    </w:rPr>
  </w:style>
  <w:style w:type="paragraph" w:customStyle="1" w:styleId="NoteBullet">
    <w:name w:val="Note Bullet"/>
    <w:basedOn w:val="Note"/>
    <w:rsid w:val="003648B9"/>
    <w:pPr>
      <w:tabs>
        <w:tab w:val="clear" w:pos="680"/>
      </w:tabs>
      <w:spacing w:before="60" w:after="60"/>
    </w:pPr>
  </w:style>
  <w:style w:type="paragraph" w:customStyle="1" w:styleId="SubHeading2">
    <w:name w:val="SubHeading2"/>
    <w:basedOn w:val="HeadingBase"/>
    <w:rsid w:val="003648B9"/>
    <w:pPr>
      <w:spacing w:before="240" w:after="60"/>
    </w:pPr>
    <w:rPr>
      <w:sz w:val="20"/>
    </w:rPr>
  </w:style>
  <w:style w:type="paragraph" w:customStyle="1" w:styleId="SubHeading1">
    <w:name w:val="SubHeading1"/>
    <w:basedOn w:val="HeadingBase"/>
    <w:rsid w:val="003648B9"/>
    <w:pPr>
      <w:spacing w:before="240" w:after="60"/>
    </w:pPr>
    <w:rPr>
      <w:color w:val="918585"/>
      <w:sz w:val="22"/>
    </w:rPr>
  </w:style>
  <w:style w:type="paragraph" w:customStyle="1" w:styleId="SideHeading">
    <w:name w:val="Side Heading"/>
    <w:basedOn w:val="HeadingBase"/>
    <w:rsid w:val="003648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48B9"/>
    <w:pPr>
      <w:numPr>
        <w:numId w:val="13"/>
      </w:numPr>
    </w:pPr>
  </w:style>
  <w:style w:type="paragraph" w:styleId="PlainText">
    <w:name w:val="Plain Text"/>
    <w:basedOn w:val="Normal"/>
    <w:link w:val="PlainTextChar"/>
    <w:rsid w:val="003648B9"/>
    <w:rPr>
      <w:sz w:val="20"/>
    </w:rPr>
  </w:style>
  <w:style w:type="character" w:customStyle="1" w:styleId="PlainTextChar">
    <w:name w:val="Plain Text Char"/>
    <w:basedOn w:val="DefaultParagraphFont"/>
    <w:link w:val="PlainText"/>
    <w:rsid w:val="003648B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48B9"/>
    <w:rPr>
      <w:b/>
      <w:smallCaps/>
    </w:rPr>
  </w:style>
  <w:style w:type="paragraph" w:customStyle="1" w:styleId="TableListNumber">
    <w:name w:val="Table List Number"/>
    <w:basedOn w:val="ListNumber"/>
    <w:rsid w:val="003648B9"/>
    <w:pPr>
      <w:numPr>
        <w:numId w:val="0"/>
      </w:numPr>
    </w:pPr>
  </w:style>
  <w:style w:type="paragraph" w:styleId="TOC4">
    <w:name w:val="toc 4"/>
    <w:basedOn w:val="TOCBase"/>
    <w:next w:val="Normal"/>
    <w:semiHidden/>
    <w:rsid w:val="003648B9"/>
    <w:pPr>
      <w:tabs>
        <w:tab w:val="right" w:leader="dot" w:pos="9071"/>
      </w:tabs>
      <w:ind w:left="1701"/>
    </w:pPr>
  </w:style>
  <w:style w:type="paragraph" w:customStyle="1" w:styleId="ListAlpha">
    <w:name w:val="List Alpha"/>
    <w:basedOn w:val="List"/>
    <w:rsid w:val="003648B9"/>
    <w:pPr>
      <w:numPr>
        <w:numId w:val="10"/>
      </w:numPr>
    </w:pPr>
  </w:style>
  <w:style w:type="paragraph" w:customStyle="1" w:styleId="ListAlpha2">
    <w:name w:val="List Alpha 2"/>
    <w:basedOn w:val="List2"/>
    <w:rsid w:val="003648B9"/>
    <w:pPr>
      <w:numPr>
        <w:numId w:val="9"/>
      </w:numPr>
    </w:pPr>
  </w:style>
  <w:style w:type="paragraph" w:styleId="List3">
    <w:name w:val="List 3"/>
    <w:basedOn w:val="BodyText"/>
    <w:rsid w:val="003648B9"/>
    <w:pPr>
      <w:tabs>
        <w:tab w:val="left" w:pos="1021"/>
      </w:tabs>
      <w:spacing w:before="60" w:after="60"/>
      <w:ind w:left="1020" w:hanging="340"/>
    </w:pPr>
  </w:style>
  <w:style w:type="paragraph" w:styleId="List4">
    <w:name w:val="List 4"/>
    <w:basedOn w:val="BodyText"/>
    <w:rsid w:val="003648B9"/>
    <w:pPr>
      <w:tabs>
        <w:tab w:val="left" w:pos="1361"/>
      </w:tabs>
      <w:spacing w:before="60" w:after="60"/>
      <w:ind w:left="1361" w:hanging="340"/>
    </w:pPr>
  </w:style>
  <w:style w:type="paragraph" w:styleId="List5">
    <w:name w:val="List 5"/>
    <w:basedOn w:val="BodyText"/>
    <w:rsid w:val="003648B9"/>
    <w:pPr>
      <w:tabs>
        <w:tab w:val="left" w:pos="1701"/>
      </w:tabs>
      <w:spacing w:before="60" w:after="60"/>
      <w:ind w:left="1701" w:hanging="340"/>
    </w:pPr>
  </w:style>
  <w:style w:type="paragraph" w:styleId="ListBullet4">
    <w:name w:val="List Bullet 4"/>
    <w:basedOn w:val="List4"/>
    <w:rsid w:val="003648B9"/>
    <w:pPr>
      <w:numPr>
        <w:numId w:val="4"/>
      </w:numPr>
    </w:pPr>
  </w:style>
  <w:style w:type="paragraph" w:styleId="ListBullet5">
    <w:name w:val="List Bullet 5"/>
    <w:basedOn w:val="List5"/>
    <w:rsid w:val="003648B9"/>
    <w:pPr>
      <w:numPr>
        <w:numId w:val="5"/>
      </w:numPr>
    </w:pPr>
  </w:style>
  <w:style w:type="paragraph" w:styleId="ListContinue2">
    <w:name w:val="List Continue 2"/>
    <w:basedOn w:val="List2"/>
    <w:rsid w:val="003648B9"/>
    <w:pPr>
      <w:ind w:firstLine="0"/>
    </w:pPr>
  </w:style>
  <w:style w:type="paragraph" w:styleId="ListContinue3">
    <w:name w:val="List Continue 3"/>
    <w:basedOn w:val="List3"/>
    <w:rsid w:val="003648B9"/>
    <w:pPr>
      <w:ind w:left="1021" w:firstLine="0"/>
    </w:pPr>
  </w:style>
  <w:style w:type="paragraph" w:styleId="ListContinue4">
    <w:name w:val="List Continue 4"/>
    <w:basedOn w:val="List4"/>
    <w:rsid w:val="003648B9"/>
    <w:pPr>
      <w:ind w:firstLine="0"/>
    </w:pPr>
  </w:style>
  <w:style w:type="paragraph" w:styleId="ListContinue5">
    <w:name w:val="List Continue 5"/>
    <w:basedOn w:val="List5"/>
    <w:rsid w:val="003648B9"/>
    <w:pPr>
      <w:ind w:firstLine="0"/>
    </w:pPr>
  </w:style>
  <w:style w:type="paragraph" w:styleId="ListNumber3">
    <w:name w:val="List Number 3"/>
    <w:basedOn w:val="List3"/>
    <w:rsid w:val="003648B9"/>
    <w:pPr>
      <w:numPr>
        <w:numId w:val="6"/>
      </w:numPr>
    </w:pPr>
  </w:style>
  <w:style w:type="paragraph" w:styleId="ListNumber4">
    <w:name w:val="List Number 4"/>
    <w:basedOn w:val="List4"/>
    <w:rsid w:val="003648B9"/>
    <w:pPr>
      <w:numPr>
        <w:numId w:val="7"/>
      </w:numPr>
    </w:pPr>
  </w:style>
  <w:style w:type="paragraph" w:styleId="ListNumber5">
    <w:name w:val="List Number 5"/>
    <w:basedOn w:val="List5"/>
    <w:rsid w:val="003648B9"/>
    <w:pPr>
      <w:numPr>
        <w:numId w:val="8"/>
      </w:numPr>
    </w:pPr>
  </w:style>
  <w:style w:type="paragraph" w:styleId="BlockText">
    <w:name w:val="Block Text"/>
    <w:basedOn w:val="Normal"/>
    <w:rsid w:val="003648B9"/>
    <w:pPr>
      <w:spacing w:after="120"/>
      <w:ind w:left="1440" w:right="1440"/>
    </w:pPr>
  </w:style>
  <w:style w:type="character" w:customStyle="1" w:styleId="Subscript">
    <w:name w:val="Subscript"/>
    <w:basedOn w:val="DefaultParagraphFont"/>
    <w:rsid w:val="003648B9"/>
    <w:rPr>
      <w:sz w:val="16"/>
      <w:vertAlign w:val="subscript"/>
    </w:rPr>
  </w:style>
  <w:style w:type="character" w:customStyle="1" w:styleId="Superscript">
    <w:name w:val="Superscript"/>
    <w:basedOn w:val="DefaultParagraphFont"/>
    <w:rsid w:val="003648B9"/>
    <w:rPr>
      <w:sz w:val="16"/>
      <w:vertAlign w:val="superscript"/>
    </w:rPr>
  </w:style>
  <w:style w:type="character" w:customStyle="1" w:styleId="Symbols">
    <w:name w:val="Symbols"/>
    <w:basedOn w:val="DefaultParagraphFont"/>
    <w:rsid w:val="003648B9"/>
    <w:rPr>
      <w:rFonts w:ascii="Symbol" w:hAnsi="Symbol"/>
    </w:rPr>
  </w:style>
  <w:style w:type="character" w:customStyle="1" w:styleId="MenuOptions">
    <w:name w:val="Menu Options"/>
    <w:basedOn w:val="DefaultParagraphFont"/>
    <w:rsid w:val="003648B9"/>
    <w:rPr>
      <w:rFonts w:ascii="Arial Narrow" w:hAnsi="Arial Narrow"/>
      <w:smallCaps/>
    </w:rPr>
  </w:style>
  <w:style w:type="character" w:customStyle="1" w:styleId="Buttons">
    <w:name w:val="Buttons"/>
    <w:basedOn w:val="DefaultParagraphFont"/>
    <w:rsid w:val="003648B9"/>
    <w:rPr>
      <w:b/>
    </w:rPr>
  </w:style>
  <w:style w:type="character" w:customStyle="1" w:styleId="Underlined">
    <w:name w:val="Underlined"/>
    <w:basedOn w:val="DefaultParagraphFont"/>
    <w:rsid w:val="003648B9"/>
    <w:rPr>
      <w:u w:val="single"/>
    </w:rPr>
  </w:style>
  <w:style w:type="paragraph" w:customStyle="1" w:styleId="TableBodyTextRight">
    <w:name w:val="Table Body Text Right"/>
    <w:basedOn w:val="TableBodyText"/>
    <w:rsid w:val="003648B9"/>
    <w:pPr>
      <w:widowControl w:val="0"/>
      <w:autoSpaceDE w:val="0"/>
      <w:autoSpaceDN w:val="0"/>
      <w:adjustRightInd w:val="0"/>
      <w:jc w:val="right"/>
    </w:pPr>
    <w:rPr>
      <w:rFonts w:cs="Arial"/>
      <w:szCs w:val="18"/>
    </w:rPr>
  </w:style>
  <w:style w:type="paragraph" w:customStyle="1" w:styleId="CopyrightText">
    <w:name w:val="Copyright Text"/>
    <w:basedOn w:val="BodyText"/>
    <w:rsid w:val="003648B9"/>
    <w:rPr>
      <w:sz w:val="18"/>
    </w:rPr>
  </w:style>
  <w:style w:type="paragraph" w:customStyle="1" w:styleId="BodySmallRight">
    <w:name w:val="Body Small Right"/>
    <w:basedOn w:val="BodyTextRight"/>
    <w:rsid w:val="003648B9"/>
    <w:rPr>
      <w:sz w:val="18"/>
      <w:szCs w:val="18"/>
    </w:rPr>
  </w:style>
  <w:style w:type="paragraph" w:customStyle="1" w:styleId="MarginEdition">
    <w:name w:val="Margin Edition"/>
    <w:basedOn w:val="MarginNote"/>
    <w:rsid w:val="003648B9"/>
    <w:pPr>
      <w:spacing w:before="0" w:after="0"/>
    </w:pPr>
    <w:rPr>
      <w:rFonts w:ascii="Times New Roman" w:hAnsi="Times New Roman"/>
      <w:color w:val="999999"/>
    </w:rPr>
  </w:style>
  <w:style w:type="paragraph" w:customStyle="1" w:styleId="Spacer">
    <w:name w:val="Spacer"/>
    <w:basedOn w:val="Normal"/>
    <w:rsid w:val="003648B9"/>
    <w:rPr>
      <w:sz w:val="2"/>
      <w:szCs w:val="2"/>
    </w:rPr>
  </w:style>
  <w:style w:type="character" w:customStyle="1" w:styleId="Small">
    <w:name w:val="Small"/>
    <w:basedOn w:val="DefaultParagraphFont"/>
    <w:rsid w:val="003648B9"/>
    <w:rPr>
      <w:sz w:val="16"/>
    </w:rPr>
  </w:style>
  <w:style w:type="paragraph" w:customStyle="1" w:styleId="WideTable">
    <w:name w:val="Wide Table"/>
    <w:basedOn w:val="Normal"/>
    <w:rsid w:val="003648B9"/>
    <w:pPr>
      <w:ind w:left="-1418"/>
    </w:pPr>
    <w:rPr>
      <w:sz w:val="2"/>
      <w:szCs w:val="2"/>
    </w:rPr>
  </w:style>
  <w:style w:type="character" w:styleId="PageNumber">
    <w:name w:val="page number"/>
    <w:basedOn w:val="DefaultParagraphFont"/>
    <w:rsid w:val="003648B9"/>
  </w:style>
  <w:style w:type="paragraph" w:styleId="Quote">
    <w:name w:val="Quote"/>
    <w:basedOn w:val="Heading1"/>
    <w:link w:val="QuoteChar"/>
    <w:qFormat/>
    <w:rsid w:val="003648B9"/>
    <w:rPr>
      <w:b w:val="0"/>
      <w:sz w:val="72"/>
      <w:szCs w:val="72"/>
      <w:lang w:val="en-NZ"/>
    </w:rPr>
  </w:style>
  <w:style w:type="character" w:customStyle="1" w:styleId="QuoteChar">
    <w:name w:val="Quote Char"/>
    <w:basedOn w:val="DefaultParagraphFont"/>
    <w:link w:val="Quote"/>
    <w:rsid w:val="003648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48B9"/>
    <w:pPr>
      <w:pageBreakBefore/>
    </w:pPr>
  </w:style>
  <w:style w:type="paragraph" w:customStyle="1" w:styleId="Border">
    <w:name w:val="Border"/>
    <w:basedOn w:val="Normal"/>
    <w:qFormat/>
    <w:rsid w:val="003648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48B9"/>
    <w:rPr>
      <w:b/>
      <w:bCs/>
      <w:i/>
      <w:iCs/>
      <w:color w:val="auto"/>
    </w:rPr>
  </w:style>
  <w:style w:type="paragraph" w:styleId="IntenseQuote">
    <w:name w:val="Intense Quote"/>
    <w:basedOn w:val="Normal"/>
    <w:next w:val="Normal"/>
    <w:link w:val="IntenseQuoteChar"/>
    <w:uiPriority w:val="30"/>
    <w:qFormat/>
    <w:rsid w:val="003648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48B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48B9"/>
    <w:rPr>
      <w:smallCaps/>
      <w:color w:val="auto"/>
      <w:u w:val="single"/>
    </w:rPr>
  </w:style>
  <w:style w:type="character" w:styleId="IntenseReference">
    <w:name w:val="Intense Reference"/>
    <w:basedOn w:val="DefaultParagraphFont"/>
    <w:uiPriority w:val="32"/>
    <w:qFormat/>
    <w:rsid w:val="003648B9"/>
    <w:rPr>
      <w:b/>
      <w:bCs/>
      <w:smallCaps/>
      <w:color w:val="auto"/>
      <w:spacing w:val="5"/>
      <w:u w:val="single"/>
    </w:rPr>
  </w:style>
  <w:style w:type="paragraph" w:customStyle="1" w:styleId="2ColumnHeading">
    <w:name w:val="2Column Heading"/>
    <w:basedOn w:val="BodyText"/>
    <w:qFormat/>
    <w:rsid w:val="003648B9"/>
    <w:pPr>
      <w:spacing w:after="60"/>
      <w:ind w:left="-2268"/>
    </w:pPr>
    <w:rPr>
      <w:b/>
    </w:rPr>
  </w:style>
  <w:style w:type="paragraph" w:customStyle="1" w:styleId="Heading1TOC">
    <w:name w:val="Heading1 TOC"/>
    <w:basedOn w:val="Normal"/>
    <w:qFormat/>
    <w:rsid w:val="003648B9"/>
    <w:pPr>
      <w:spacing w:before="240" w:after="120"/>
    </w:pPr>
    <w:rPr>
      <w:rFonts w:ascii="Times New Roman" w:hAnsi="Times New Roman"/>
      <w:b/>
      <w:sz w:val="32"/>
    </w:rPr>
  </w:style>
  <w:style w:type="paragraph" w:customStyle="1" w:styleId="Heading2TOC">
    <w:name w:val="Heading2 TOC"/>
    <w:basedOn w:val="Normal"/>
    <w:qFormat/>
    <w:rsid w:val="003648B9"/>
    <w:pPr>
      <w:spacing w:before="240" w:after="60"/>
    </w:pPr>
    <w:rPr>
      <w:rFonts w:ascii="Times New Roman" w:hAnsi="Times New Roman"/>
      <w:b/>
      <w:sz w:val="28"/>
    </w:rPr>
  </w:style>
  <w:style w:type="character" w:customStyle="1" w:styleId="Underline">
    <w:name w:val="Underline"/>
    <w:basedOn w:val="DefaultParagraphFont"/>
    <w:qFormat/>
    <w:rsid w:val="003648B9"/>
    <w:rPr>
      <w:u w:val="single"/>
    </w:rPr>
  </w:style>
  <w:style w:type="paragraph" w:styleId="BalloonText">
    <w:name w:val="Balloon Text"/>
    <w:basedOn w:val="Normal"/>
    <w:link w:val="BalloonTextChar"/>
    <w:rsid w:val="003648B9"/>
    <w:rPr>
      <w:rFonts w:ascii="Tahoma" w:hAnsi="Tahoma" w:cs="Tahoma"/>
      <w:sz w:val="16"/>
      <w:szCs w:val="16"/>
    </w:rPr>
  </w:style>
  <w:style w:type="character" w:customStyle="1" w:styleId="BalloonTextChar">
    <w:name w:val="Balloon Text Char"/>
    <w:basedOn w:val="DefaultParagraphFont"/>
    <w:link w:val="BalloonText"/>
    <w:rsid w:val="003648B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48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48B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1500</Words>
  <Characters>9275</Characters>
  <Application>Microsoft Office Word</Application>
  <DocSecurity>0</DocSecurity>
  <Lines>456</Lines>
  <Paragraphs>329</Paragraphs>
  <ScaleCrop>false</ScaleCrop>
  <Company>Author-it Software Corporation Ltd.</Company>
  <LinksUpToDate>false</LinksUpToDate>
  <CharactersWithSpaces>10702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ICTTEN2218A Operate new media software packages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2012-05-26T07:34:00Z</dcterms:created>
  <dcterms:modified xsi:type="dcterms:W3CDTF">2012-05-26T07:34:00Z</dcterms:modified>
</cp:coreProperties>
</file>