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1E9" w:rsidP="00C151E9">
      <w:pPr>
        <w:pStyle w:val="Title"/>
      </w:pPr>
      <w:r>
        <w:fldChar w:fldCharType="begin"/>
      </w:r>
      <w:r>
        <w:instrText xml:space="preserve"> TITLE   \* MERGEFORMAT </w:instrText>
      </w:r>
      <w:r>
        <w:fldChar w:fldCharType="separate"/>
      </w:r>
      <w:r>
        <w:t>ICTSUS4185A Install and test power management software</w:t>
      </w:r>
      <w:r>
        <w:fldChar w:fldCharType="end"/>
      </w:r>
    </w:p>
    <w:p w:rsidR="00C151E9" w:rsidP="00C151E9">
      <w:pPr>
        <w:pStyle w:val="Version"/>
        <w:sectPr w:rsidSect="00933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5A3" w:rsidP="009335A3">
      <w:pPr>
        <w:pStyle w:val="SuperHeading"/>
      </w:pPr>
      <w:r w:rsidRPr="009335A3">
        <w:t>ICTSUS4185A Install and test power management software</w:t>
      </w:r>
    </w:p>
    <w:p w:rsidR="00000000" w:rsidRPr="009335A3" w:rsidP="009335A3">
      <w:pPr>
        <w:pStyle w:val="Heading1"/>
      </w:pPr>
      <w:bookmarkStart w:id="1" w:name="O_271857"/>
      <w:bookmarkEnd w:id="1"/>
      <w:r w:rsidRPr="009335A3">
        <w:t>Modification History</w:t>
      </w:r>
    </w:p>
    <w:p w:rsidR="00000000" w:rsidRPr="009335A3" w:rsidP="009335A3">
      <w:pPr>
        <w:pStyle w:val="BodyText"/>
      </w:pPr>
      <w:r w:rsidRPr="009335A3">
        <w:t>Not Applicable</w:t>
      </w:r>
    </w:p>
    <w:p w:rsidR="00000000" w:rsidRPr="009335A3" w:rsidP="009335A3">
      <w:pPr>
        <w:pStyle w:val="AllowPageBreak"/>
      </w:pPr>
    </w:p>
    <w:p w:rsidR="00000000" w:rsidRPr="009335A3" w:rsidP="009335A3">
      <w:pPr>
        <w:pStyle w:val="Heading1"/>
      </w:pPr>
      <w:bookmarkStart w:id="2" w:name="O_209438"/>
      <w:bookmarkEnd w:id="2"/>
      <w:r w:rsidRPr="009335A3">
        <w:t>Unit Descriptor</w:t>
      </w:r>
    </w:p>
    <w:tbl>
      <w:tblPr>
        <w:tblW w:w="0" w:type="auto"/>
        <w:tblLayout w:type="fixed"/>
        <w:tblCellMar>
          <w:left w:w="62" w:type="dxa"/>
          <w:right w:w="62" w:type="dxa"/>
        </w:tblCellMar>
        <w:tblLook w:val="0000"/>
      </w:tblPr>
      <w:tblGrid>
        <w:gridCol w:w="2669"/>
        <w:gridCol w:w="5853"/>
      </w:tblGrid>
      <w:tr w:rsidTr="00C151E9">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t xml:space="preserve">This unit describes the performance outcomes, skills and knowledge required to install and test </w:t>
            </w:r>
            <w:r w:rsidRPr="009335A3">
              <w:t>power management software in network elements.</w:t>
            </w:r>
            <w:r w:rsidRPr="009335A3">
              <w:br/>
            </w:r>
          </w:p>
          <w:p w:rsidR="00000000" w:rsidRPr="009335A3" w:rsidP="009335A3">
            <w:pPr>
              <w:pStyle w:val="BodyText"/>
            </w:pPr>
            <w:r w:rsidRPr="009335A3">
              <w:t>No licensing, legislative, regulatory or certification requirements apply to this unit at the time of endorsement but users should confirm requirements with the relevant federal, state or territory authority.</w:t>
            </w:r>
          </w:p>
        </w:tc>
      </w:tr>
    </w:tbl>
    <w:p w:rsidR="00C151E9" w:rsidP="009335A3">
      <w:pPr>
        <w:pStyle w:val="BodyText"/>
      </w:pPr>
    </w:p>
    <w:p w:rsidR="00C151E9" w:rsidP="009335A3">
      <w:pPr>
        <w:pStyle w:val="BodyText"/>
      </w:pPr>
    </w:p>
    <w:p w:rsidR="00000000" w:rsidRPr="009335A3" w:rsidP="009335A3">
      <w:pPr>
        <w:pStyle w:val="Heading1"/>
      </w:pPr>
      <w:bookmarkStart w:id="3" w:name="O_209442"/>
      <w:bookmarkEnd w:id="3"/>
      <w:r w:rsidRPr="009335A3">
        <w:t>Application of the Unit</w:t>
      </w:r>
    </w:p>
    <w:tbl>
      <w:tblPr>
        <w:tblW w:w="0" w:type="auto"/>
        <w:tblLayout w:type="fixed"/>
        <w:tblCellMar>
          <w:left w:w="62" w:type="dxa"/>
          <w:right w:w="62" w:type="dxa"/>
        </w:tblCellMar>
        <w:tblLook w:val="0000"/>
      </w:tblPr>
      <w:tblGrid>
        <w:gridCol w:w="2756"/>
        <w:gridCol w:w="5766"/>
      </w:tblGrid>
      <w:tr w:rsidTr="00C151E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t xml:space="preserve">This unit is for technical staff who specify, install or upgrade ICT networks. </w:t>
            </w:r>
          </w:p>
        </w:tc>
      </w:tr>
    </w:tbl>
    <w:p w:rsidR="00C151E9" w:rsidP="009335A3">
      <w:pPr>
        <w:pStyle w:val="BodyText"/>
      </w:pPr>
    </w:p>
    <w:p w:rsidR="00C151E9" w:rsidP="009335A3">
      <w:pPr>
        <w:pStyle w:val="BodyText"/>
      </w:pPr>
    </w:p>
    <w:p w:rsidR="00000000" w:rsidRPr="009335A3" w:rsidP="009335A3">
      <w:pPr>
        <w:pStyle w:val="Heading1"/>
      </w:pPr>
      <w:bookmarkStart w:id="4" w:name="O_280117"/>
      <w:bookmarkEnd w:id="4"/>
      <w:r w:rsidRPr="009335A3">
        <w:t>Licensing/Regulatory Information</w:t>
      </w:r>
    </w:p>
    <w:p w:rsidR="00000000" w:rsidRPr="009335A3" w:rsidP="009335A3">
      <w:pPr>
        <w:pStyle w:val="BodyText"/>
      </w:pPr>
      <w:r w:rsidRPr="009335A3">
        <w:t>Refer to Unit Descriptor</w:t>
      </w:r>
    </w:p>
    <w:p w:rsidR="00000000" w:rsidRPr="009335A3" w:rsidP="009335A3">
      <w:pPr>
        <w:pStyle w:val="AllowPageBreak"/>
      </w:pPr>
    </w:p>
    <w:p w:rsidR="00000000" w:rsidRPr="009335A3" w:rsidP="009335A3">
      <w:pPr>
        <w:pStyle w:val="Heading1"/>
      </w:pPr>
      <w:bookmarkStart w:id="5" w:name="O_209440"/>
      <w:bookmarkEnd w:id="5"/>
      <w:r w:rsidRPr="009335A3">
        <w:t>Pre-Requisites</w:t>
      </w:r>
    </w:p>
    <w:tbl>
      <w:tblPr>
        <w:tblW w:w="0" w:type="auto"/>
        <w:tblLayout w:type="fixed"/>
        <w:tblCellMar>
          <w:left w:w="62" w:type="dxa"/>
          <w:right w:w="62" w:type="dxa"/>
        </w:tblCellMar>
        <w:tblLook w:val="0000"/>
      </w:tblPr>
      <w:tblGrid>
        <w:gridCol w:w="2775"/>
        <w:gridCol w:w="1295"/>
        <w:gridCol w:w="4452"/>
      </w:tblGrid>
      <w:tr w:rsidTr="00C151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p>
        </w:tc>
      </w:tr>
      <w:tr w:rsidTr="00C151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p>
        </w:tc>
      </w:tr>
      <w:tr w:rsidTr="00C151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p>
        </w:tc>
      </w:tr>
    </w:tbl>
    <w:p w:rsidR="00C151E9" w:rsidP="009335A3">
      <w:pPr>
        <w:pStyle w:val="BodyText"/>
      </w:pPr>
    </w:p>
    <w:p w:rsidR="00C151E9" w:rsidP="009335A3">
      <w:pPr>
        <w:pStyle w:val="BodyText"/>
      </w:pPr>
    </w:p>
    <w:p w:rsidR="00000000" w:rsidRPr="009335A3" w:rsidP="009335A3">
      <w:pPr>
        <w:pStyle w:val="Heading1"/>
      </w:pPr>
      <w:bookmarkStart w:id="6" w:name="O_209439"/>
      <w:bookmarkEnd w:id="6"/>
      <w:r w:rsidRPr="009335A3">
        <w:t>Employability Skills Information</w:t>
      </w:r>
    </w:p>
    <w:tbl>
      <w:tblPr>
        <w:tblW w:w="0" w:type="auto"/>
        <w:tblLayout w:type="fixed"/>
        <w:tblCellMar>
          <w:left w:w="62" w:type="dxa"/>
          <w:right w:w="62" w:type="dxa"/>
        </w:tblCellMar>
        <w:tblLook w:val="0000"/>
      </w:tblPr>
      <w:tblGrid>
        <w:gridCol w:w="2802"/>
        <w:gridCol w:w="5720"/>
      </w:tblGrid>
      <w:tr w:rsidTr="00C151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t>This unit contains employability skills.</w:t>
            </w:r>
          </w:p>
        </w:tc>
      </w:tr>
    </w:tbl>
    <w:p w:rsidR="00C151E9" w:rsidP="009335A3">
      <w:pPr>
        <w:pStyle w:val="BodyText"/>
      </w:pPr>
    </w:p>
    <w:p w:rsidR="00C151E9" w:rsidP="009335A3">
      <w:pPr>
        <w:pStyle w:val="BodyText"/>
      </w:pPr>
    </w:p>
    <w:p w:rsidR="00000000" w:rsidRPr="009335A3" w:rsidP="009335A3">
      <w:pPr>
        <w:pStyle w:val="Heading1"/>
      </w:pPr>
      <w:bookmarkStart w:id="7" w:name="O_289903"/>
      <w:bookmarkEnd w:id="7"/>
      <w:r w:rsidRPr="009335A3">
        <w:t>Elements and Performance Criteria Pre-Content</w:t>
      </w:r>
    </w:p>
    <w:tbl>
      <w:tblPr>
        <w:tblW w:w="0" w:type="auto"/>
        <w:tblLayout w:type="fixed"/>
        <w:tblCellMar>
          <w:left w:w="62" w:type="dxa"/>
          <w:right w:w="62" w:type="dxa"/>
        </w:tblCellMar>
        <w:tblLook w:val="0000"/>
      </w:tblPr>
      <w:tblGrid>
        <w:gridCol w:w="2590"/>
        <w:gridCol w:w="5932"/>
      </w:tblGrid>
      <w:tr w:rsidTr="00C151E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t>Performance criteria describe the performance needed to demonstrate achievement of the element. Where bold italicised text is used, further information is detailed in the required skills and</w:t>
            </w:r>
            <w:r w:rsidRPr="009335A3">
              <w:t xml:space="preserve"> knowledge section and the range statement. Assessment of performance is to be consistent with the evidence guide.</w:t>
            </w:r>
          </w:p>
        </w:tc>
      </w:tr>
    </w:tbl>
    <w:p w:rsidR="00000000" w:rsidRPr="009335A3" w:rsidP="009335A3">
      <w:pPr>
        <w:pStyle w:val="BodyText"/>
      </w:pPr>
    </w:p>
    <w:p w:rsidR="00000000" w:rsidRPr="009335A3" w:rsidP="009335A3">
      <w:pPr>
        <w:pStyle w:val="AllowPageBreak"/>
      </w:pPr>
    </w:p>
    <w:p w:rsidR="00000000" w:rsidRPr="009335A3" w:rsidP="009335A3">
      <w:pPr>
        <w:pStyle w:val="Heading1"/>
      </w:pPr>
      <w:bookmarkStart w:id="8" w:name="O_236570"/>
      <w:bookmarkEnd w:id="8"/>
      <w:r w:rsidRPr="009335A3">
        <w:t>Elements and Performance Criteria</w:t>
      </w:r>
    </w:p>
    <w:tbl>
      <w:tblPr>
        <w:tblW w:w="0" w:type="auto"/>
        <w:tblLayout w:type="fixed"/>
        <w:tblCellMar>
          <w:left w:w="62" w:type="dxa"/>
          <w:right w:w="62" w:type="dxa"/>
        </w:tblCellMar>
        <w:tblLook w:val="0000"/>
      </w:tblPr>
      <w:tblGrid>
        <w:gridCol w:w="2590"/>
        <w:gridCol w:w="5932"/>
      </w:tblGrid>
      <w:tr w:rsidTr="00C151E9">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PERFORMANCE CRITERIA</w:t>
            </w:r>
          </w:p>
        </w:tc>
      </w:tr>
      <w:tr w:rsidTr="00C151E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List"/>
              <w:rPr>
                <w:lang w:val="en-NZ"/>
              </w:rPr>
            </w:pPr>
            <w:r w:rsidRPr="009335A3">
              <w:t>1.</w:t>
            </w:r>
            <w:r w:rsidRPr="009335A3">
              <w:tab/>
              <w:t>Plan to install power management software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List2"/>
            </w:pPr>
            <w:r w:rsidRPr="009335A3">
              <w:t>1.1.</w:t>
            </w:r>
            <w:r w:rsidRPr="009335A3">
              <w:tab/>
            </w:r>
            <w:r w:rsidRPr="009335A3">
              <w:t>Arrange access to site according to required procedure</w:t>
            </w:r>
          </w:p>
          <w:p w:rsidR="00000000" w:rsidRPr="009335A3" w:rsidP="009335A3">
            <w:pPr>
              <w:pStyle w:val="List2"/>
            </w:pPr>
            <w:r w:rsidRPr="009335A3">
              <w:t>1.2.</w:t>
            </w:r>
            <w:r w:rsidRPr="009335A3">
              <w:tab/>
              <w:t xml:space="preserve">Assess extent of software implementation using feasibility report and </w:t>
            </w:r>
            <w:r w:rsidRPr="009335A3">
              <w:rPr>
                <w:rStyle w:val="BoldandItalics"/>
              </w:rPr>
              <w:t>organisational guidelines</w:t>
            </w:r>
            <w:r w:rsidRPr="009335A3">
              <w:t xml:space="preserve"> </w:t>
            </w:r>
          </w:p>
          <w:p w:rsidR="00000000" w:rsidRPr="009335A3" w:rsidP="009335A3">
            <w:pPr>
              <w:pStyle w:val="List2"/>
            </w:pPr>
            <w:r w:rsidRPr="009335A3">
              <w:t>1.3.</w:t>
            </w:r>
            <w:r w:rsidRPr="009335A3">
              <w:tab/>
              <w:t xml:space="preserve">Liaise with </w:t>
            </w:r>
            <w:r w:rsidRPr="009335A3">
              <w:rPr>
                <w:rStyle w:val="BoldandItalics"/>
              </w:rPr>
              <w:t>appropriate person</w:t>
            </w:r>
            <w:r w:rsidRPr="009335A3">
              <w:t xml:space="preserve"> to obtain approval for the plans </w:t>
            </w:r>
          </w:p>
          <w:p w:rsidR="00000000" w:rsidP="009335A3">
            <w:pPr>
              <w:pStyle w:val="List2"/>
              <w:rPr>
                <w:lang w:val="en-NZ"/>
              </w:rPr>
            </w:pPr>
            <w:r w:rsidRPr="009335A3">
              <w:t>1.4.</w:t>
            </w:r>
            <w:r w:rsidRPr="009335A3">
              <w:tab/>
              <w:t>Determine and source new</w:t>
            </w:r>
            <w:r w:rsidRPr="009335A3">
              <w:t xml:space="preserve"> software required</w:t>
            </w:r>
          </w:p>
        </w:tc>
      </w:tr>
      <w:tr w:rsidTr="00C151E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List"/>
              <w:rPr>
                <w:lang w:val="en-NZ"/>
              </w:rPr>
            </w:pPr>
            <w:r w:rsidRPr="009335A3">
              <w:t>2.</w:t>
            </w:r>
            <w:r w:rsidRPr="009335A3">
              <w:tab/>
              <w:t>Install software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List2"/>
            </w:pPr>
            <w:r w:rsidRPr="009335A3">
              <w:t>2.1.</w:t>
            </w:r>
            <w:r w:rsidRPr="009335A3">
              <w:tab/>
              <w:t>Bench test software for performance utilising available technology</w:t>
            </w:r>
          </w:p>
          <w:p w:rsidR="00000000" w:rsidRPr="009335A3" w:rsidP="009335A3">
            <w:pPr>
              <w:pStyle w:val="List2"/>
            </w:pPr>
            <w:r w:rsidRPr="009335A3">
              <w:t>2.2.</w:t>
            </w:r>
            <w:r w:rsidRPr="009335A3">
              <w:tab/>
              <w:t>Install and configure software according to occupational health and safety (OHS) and environmental requirements, plan, installation procedu</w:t>
            </w:r>
            <w:r w:rsidRPr="009335A3">
              <w:t xml:space="preserve">res and </w:t>
            </w:r>
            <w:r w:rsidRPr="009335A3">
              <w:rPr>
                <w:rStyle w:val="BoldandItalics"/>
              </w:rPr>
              <w:t>organisational requirements</w:t>
            </w:r>
          </w:p>
          <w:p w:rsidR="00000000" w:rsidP="009335A3">
            <w:pPr>
              <w:pStyle w:val="List2"/>
              <w:rPr>
                <w:lang w:val="en-NZ"/>
              </w:rPr>
            </w:pPr>
            <w:r w:rsidRPr="009335A3">
              <w:t>2.3.</w:t>
            </w:r>
            <w:r w:rsidRPr="009335A3">
              <w:tab/>
              <w:t>Resolve identified technical problems</w:t>
            </w:r>
          </w:p>
        </w:tc>
      </w:tr>
      <w:tr w:rsidTr="00C151E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List"/>
              <w:rPr>
                <w:lang w:val="en-NZ"/>
              </w:rPr>
            </w:pPr>
            <w:r w:rsidRPr="009335A3">
              <w:t>3.</w:t>
            </w:r>
            <w:r w:rsidRPr="009335A3">
              <w:tab/>
              <w:t>Complete documentation and sign off procedures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List2"/>
            </w:pPr>
            <w:r w:rsidRPr="009335A3">
              <w:t>3.1.</w:t>
            </w:r>
            <w:r w:rsidRPr="009335A3">
              <w:tab/>
              <w:t xml:space="preserve">Document the installation and configuration process according to organisational guidelines </w:t>
            </w:r>
          </w:p>
          <w:p w:rsidR="00000000" w:rsidRPr="009335A3" w:rsidP="009335A3">
            <w:pPr>
              <w:pStyle w:val="List2"/>
            </w:pPr>
            <w:r w:rsidRPr="009335A3">
              <w:t>3.2.</w:t>
            </w:r>
            <w:r w:rsidRPr="009335A3">
              <w:tab/>
            </w:r>
            <w:r w:rsidRPr="009335A3">
              <w:t xml:space="preserve">Provide user documentation </w:t>
            </w:r>
          </w:p>
          <w:p w:rsidR="00000000" w:rsidRPr="009335A3" w:rsidP="009335A3">
            <w:pPr>
              <w:pStyle w:val="List2"/>
            </w:pPr>
            <w:r w:rsidRPr="009335A3">
              <w:t>3.3.</w:t>
            </w:r>
            <w:r w:rsidRPr="009335A3">
              <w:tab/>
              <w:t xml:space="preserve">Notify </w:t>
            </w:r>
            <w:r w:rsidRPr="009335A3">
              <w:rPr>
                <w:rStyle w:val="BoldandItalics"/>
              </w:rPr>
              <w:t>customer</w:t>
            </w:r>
            <w:r w:rsidRPr="009335A3">
              <w:t xml:space="preserve"> and obtain sign off</w:t>
            </w:r>
          </w:p>
        </w:tc>
      </w:tr>
    </w:tbl>
    <w:p w:rsidR="00C151E9" w:rsidP="009335A3">
      <w:pPr>
        <w:pStyle w:val="BodyText"/>
      </w:pPr>
    </w:p>
    <w:p w:rsidR="00C151E9" w:rsidP="009335A3">
      <w:pPr>
        <w:pStyle w:val="BodyText"/>
      </w:pPr>
    </w:p>
    <w:p w:rsidR="00000000" w:rsidRPr="009335A3" w:rsidP="009335A3">
      <w:pPr>
        <w:pStyle w:val="Heading1"/>
      </w:pPr>
      <w:bookmarkStart w:id="9" w:name="O_260520"/>
      <w:bookmarkEnd w:id="9"/>
      <w:r w:rsidRPr="009335A3">
        <w:t>Required Skills and Knowledge</w:t>
      </w:r>
    </w:p>
    <w:tbl>
      <w:tblPr>
        <w:tblW w:w="0" w:type="auto"/>
        <w:tblLayout w:type="fixed"/>
        <w:tblCellMar>
          <w:left w:w="62" w:type="dxa"/>
          <w:right w:w="62" w:type="dxa"/>
        </w:tblCellMar>
        <w:tblLook w:val="0000"/>
      </w:tblPr>
      <w:tblGrid>
        <w:gridCol w:w="8522"/>
      </w:tblGrid>
      <w:tr w:rsidTr="00C151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REQUIRED SKILLS AND KNOWLEDGE</w:t>
            </w:r>
          </w:p>
        </w:tc>
      </w:tr>
      <w:tr w:rsidTr="00C151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t>This section describes the skills and knowledge required for this unit.</w:t>
            </w:r>
          </w:p>
        </w:tc>
      </w:tr>
      <w:tr w:rsidTr="00C151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Required skills</w:t>
            </w:r>
          </w:p>
        </w:tc>
      </w:tr>
      <w:tr w:rsidTr="00C151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ListBullet"/>
            </w:pPr>
            <w:r w:rsidRPr="009335A3">
              <w:t>analytical skills to use information to meet organisational needs in a defined range of areas</w:t>
            </w:r>
          </w:p>
          <w:p w:rsidR="00000000" w:rsidRPr="009335A3" w:rsidP="009335A3">
            <w:pPr>
              <w:pStyle w:val="ListBullet"/>
            </w:pPr>
            <w:r w:rsidRPr="009335A3">
              <w:t>communication skills to:</w:t>
            </w:r>
          </w:p>
          <w:p w:rsidR="00000000" w:rsidRPr="009335A3" w:rsidP="009335A3">
            <w:pPr>
              <w:pStyle w:val="ListBullet2"/>
            </w:pPr>
            <w:r w:rsidRPr="009335A3">
              <w:t>interact with others</w:t>
            </w:r>
          </w:p>
          <w:p w:rsidR="00000000" w:rsidRPr="009335A3" w:rsidP="009335A3">
            <w:pPr>
              <w:pStyle w:val="ListBullet2"/>
            </w:pPr>
            <w:r w:rsidRPr="009335A3">
              <w:t>present information</w:t>
            </w:r>
          </w:p>
          <w:p w:rsidR="00000000" w:rsidRPr="009335A3" w:rsidP="009335A3">
            <w:pPr>
              <w:pStyle w:val="ListBullet2"/>
            </w:pPr>
            <w:r w:rsidRPr="009335A3">
              <w:t>question and actively listen to customers and vendors</w:t>
            </w:r>
          </w:p>
          <w:p w:rsidR="00000000" w:rsidRPr="009335A3" w:rsidP="009335A3">
            <w:pPr>
              <w:pStyle w:val="ListBullet"/>
            </w:pPr>
            <w:r w:rsidRPr="009335A3">
              <w:t>literacy skills to:</w:t>
            </w:r>
          </w:p>
          <w:p w:rsidR="00000000" w:rsidRPr="009335A3" w:rsidP="009335A3">
            <w:pPr>
              <w:pStyle w:val="ListBullet2"/>
            </w:pPr>
            <w:r w:rsidRPr="009335A3">
              <w:t>interpret technical</w:t>
            </w:r>
            <w:r w:rsidRPr="009335A3">
              <w:t xml:space="preserve"> installation manuals for renewable energy systems</w:t>
            </w:r>
          </w:p>
          <w:p w:rsidR="00000000" w:rsidRPr="009335A3" w:rsidP="009335A3">
            <w:pPr>
              <w:pStyle w:val="ListBullet2"/>
            </w:pPr>
            <w:r w:rsidRPr="009335A3">
              <w:t>process and present written information to a diverse range of people</w:t>
            </w:r>
          </w:p>
          <w:p w:rsidR="00000000" w:rsidP="009335A3">
            <w:pPr>
              <w:pStyle w:val="ListBullet"/>
              <w:rPr>
                <w:lang w:val="en-NZ"/>
              </w:rPr>
            </w:pPr>
            <w:r w:rsidRPr="009335A3">
              <w:t>problem solving skills to meet a defined range of unpredictable problems</w:t>
            </w:r>
          </w:p>
        </w:tc>
      </w:tr>
      <w:tr w:rsidTr="00C151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Required knowledge</w:t>
            </w:r>
          </w:p>
        </w:tc>
      </w:tr>
      <w:tr w:rsidTr="00C151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ListBullet"/>
            </w:pPr>
            <w:r w:rsidRPr="009335A3">
              <w:t>areas of the hardware relevant to configuration and testing</w:t>
            </w:r>
          </w:p>
          <w:p w:rsidR="00000000" w:rsidRPr="009335A3" w:rsidP="009335A3">
            <w:pPr>
              <w:pStyle w:val="ListBullet"/>
            </w:pPr>
            <w:r w:rsidRPr="009335A3">
              <w:t>current industry-accepted software products, with general features and capabilities</w:t>
            </w:r>
          </w:p>
          <w:p w:rsidR="00000000" w:rsidRPr="009335A3" w:rsidP="009335A3">
            <w:pPr>
              <w:pStyle w:val="ListBullet"/>
            </w:pPr>
            <w:r w:rsidRPr="009335A3">
              <w:t>installation procedures</w:t>
            </w:r>
          </w:p>
          <w:p w:rsidR="00000000" w:rsidRPr="009335A3" w:rsidP="009335A3">
            <w:pPr>
              <w:pStyle w:val="ListBullet"/>
            </w:pPr>
            <w:r w:rsidRPr="009335A3">
              <w:t>OHS requirements in relation to work safety, environmental factors and erg</w:t>
            </w:r>
            <w:r w:rsidRPr="009335A3">
              <w:t>onomic considerations</w:t>
            </w:r>
          </w:p>
          <w:p w:rsidR="00000000" w:rsidRPr="009335A3" w:rsidP="009335A3">
            <w:pPr>
              <w:pStyle w:val="ListBullet"/>
            </w:pPr>
            <w:r w:rsidRPr="009335A3">
              <w:t>power saving software functionality</w:t>
            </w:r>
          </w:p>
          <w:p w:rsidR="00000000" w:rsidRPr="009335A3" w:rsidP="009335A3">
            <w:pPr>
              <w:pStyle w:val="ListBullet"/>
            </w:pPr>
            <w:r w:rsidRPr="009335A3">
              <w:t xml:space="preserve">set-up and configuration procedures </w:t>
            </w:r>
          </w:p>
          <w:p w:rsidR="00000000" w:rsidRPr="009335A3" w:rsidP="009335A3">
            <w:pPr>
              <w:pStyle w:val="ListBullet"/>
            </w:pPr>
            <w:r w:rsidRPr="009335A3">
              <w:t>systems diagnostic features </w:t>
            </w:r>
          </w:p>
          <w:p w:rsidR="00000000" w:rsidRPr="009335A3" w:rsidP="009335A3">
            <w:pPr>
              <w:pStyle w:val="ListBullet"/>
            </w:pPr>
            <w:r w:rsidRPr="009335A3">
              <w:t>vendor specifications and requirements for component installation</w:t>
            </w:r>
          </w:p>
        </w:tc>
      </w:tr>
    </w:tbl>
    <w:p w:rsidR="00C151E9" w:rsidP="009335A3">
      <w:pPr>
        <w:pStyle w:val="BodyText"/>
      </w:pPr>
    </w:p>
    <w:p w:rsidR="00C151E9" w:rsidP="009335A3">
      <w:pPr>
        <w:pStyle w:val="BodyText"/>
      </w:pPr>
    </w:p>
    <w:p w:rsidR="00000000" w:rsidRPr="009335A3" w:rsidP="009335A3">
      <w:pPr>
        <w:pStyle w:val="AllowPageBreak"/>
      </w:pPr>
    </w:p>
    <w:p w:rsidR="00000000" w:rsidRPr="009335A3" w:rsidP="009335A3">
      <w:pPr>
        <w:pStyle w:val="Heading1"/>
      </w:pPr>
      <w:bookmarkStart w:id="10" w:name="O_244554"/>
      <w:bookmarkEnd w:id="10"/>
      <w:r w:rsidRPr="009335A3">
        <w:t>Evidence Guide</w:t>
      </w:r>
    </w:p>
    <w:tbl>
      <w:tblPr>
        <w:tblW w:w="9570" w:type="dxa"/>
        <w:tblLayout w:type="fixed"/>
        <w:tblCellMar>
          <w:left w:w="62" w:type="dxa"/>
          <w:right w:w="62" w:type="dxa"/>
        </w:tblCellMar>
        <w:tblLook w:val="0000"/>
      </w:tblPr>
      <w:tblGrid>
        <w:gridCol w:w="3908"/>
        <w:gridCol w:w="5662"/>
      </w:tblGrid>
      <w:tr w:rsidTr="00C151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EVIDENCE GUIDE</w:t>
            </w:r>
          </w:p>
        </w:tc>
      </w:tr>
      <w:tr w:rsidTr="00C151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t>The evidence guide provides advice on assessment and must be read in conjunction with the performance criteria, required skills and knowledge, range statement and the Assessment Guidelines for the Training Package.</w:t>
            </w:r>
          </w:p>
        </w:tc>
      </w:tr>
      <w:tr w:rsidTr="00C151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p>
        </w:tc>
      </w:tr>
      <w:tr w:rsidTr="00C151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Criti</w:t>
            </w:r>
            <w:r w:rsidRPr="009335A3">
              <w:rPr>
                <w:rStyle w:val="SpecialBold"/>
              </w:rPr>
              <w:t>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t>Evidence of the ability to:</w:t>
            </w:r>
          </w:p>
          <w:p w:rsidR="00000000" w:rsidRPr="009335A3" w:rsidP="009335A3">
            <w:pPr>
              <w:pStyle w:val="ListBullet"/>
            </w:pPr>
            <w:r w:rsidRPr="009335A3">
              <w:t>ascertain and meet client requirements for installation and testing of power management software</w:t>
            </w:r>
          </w:p>
          <w:p w:rsidR="00000000" w:rsidP="009335A3">
            <w:pPr>
              <w:pStyle w:val="ListBullet"/>
              <w:rPr>
                <w:lang w:val="en-NZ"/>
              </w:rPr>
            </w:pPr>
            <w:r w:rsidRPr="009335A3">
              <w:t>plan and connect the software components a</w:t>
            </w:r>
            <w:r w:rsidRPr="009335A3">
              <w:t>ccording to vendor and technical specifications across a variety of situations.</w:t>
            </w:r>
          </w:p>
        </w:tc>
      </w:tr>
      <w:tr w:rsidTr="00C151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t>Assessment must ensure:</w:t>
            </w:r>
          </w:p>
          <w:p w:rsidR="00000000" w:rsidRPr="009335A3" w:rsidP="009335A3">
            <w:pPr>
              <w:pStyle w:val="ListBullet"/>
            </w:pPr>
            <w:r w:rsidRPr="009335A3">
              <w:t>site on which energy saving solutions can be implemented</w:t>
            </w:r>
          </w:p>
          <w:p w:rsidR="00000000" w:rsidRPr="009335A3" w:rsidP="009335A3">
            <w:pPr>
              <w:pStyle w:val="ListBullet"/>
            </w:pPr>
            <w:r w:rsidRPr="009335A3">
              <w:t>use of current power saving software currently used in industry</w:t>
            </w:r>
          </w:p>
          <w:p w:rsidR="00000000" w:rsidP="009335A3">
            <w:pPr>
              <w:pStyle w:val="ListBullet"/>
              <w:rPr>
                <w:lang w:val="en-NZ"/>
              </w:rPr>
            </w:pPr>
            <w:r w:rsidRPr="009335A3">
              <w:t>relevant documentation, feasibility studies, equipment manuals and other site related documentation.</w:t>
            </w:r>
          </w:p>
        </w:tc>
      </w:tr>
      <w:tr w:rsidTr="00C151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t>A range of assessment methods should be used to assess practical skills and knowledge. The following examples are appropriate for thi</w:t>
            </w:r>
            <w:r w:rsidRPr="009335A3">
              <w:t>s unit:</w:t>
            </w:r>
          </w:p>
          <w:p w:rsidR="00000000" w:rsidRPr="009335A3" w:rsidP="009335A3">
            <w:pPr>
              <w:pStyle w:val="ListBullet"/>
            </w:pPr>
            <w:r w:rsidRPr="009335A3">
              <w:t>direct observation of the candidate carrying out installation and testing activities</w:t>
            </w:r>
          </w:p>
          <w:p w:rsidR="00000000" w:rsidRPr="009335A3" w:rsidP="009335A3">
            <w:pPr>
              <w:pStyle w:val="ListBullet"/>
            </w:pPr>
            <w:r w:rsidRPr="009335A3">
              <w:t>review of plans completed by the candidate for different sites</w:t>
            </w:r>
          </w:p>
          <w:p w:rsidR="00000000" w:rsidP="009335A3">
            <w:pPr>
              <w:pStyle w:val="ListBullet"/>
              <w:rPr>
                <w:lang w:val="en-NZ"/>
              </w:rPr>
            </w:pPr>
            <w:r w:rsidRPr="009335A3">
              <w:t>oral or written questioning to assess methodology used.</w:t>
            </w:r>
          </w:p>
        </w:tc>
      </w:tr>
      <w:tr w:rsidTr="00C151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t>Holist</w:t>
            </w:r>
            <w:r w:rsidRPr="009335A3">
              <w:t>ic assessment with other units relevant to the industry sector, workplace and job role is recommended, for example:</w:t>
            </w:r>
          </w:p>
          <w:p w:rsidR="00000000" w:rsidRPr="009335A3" w:rsidP="009335A3">
            <w:pPr>
              <w:pStyle w:val="ListBullet"/>
            </w:pPr>
            <w:r w:rsidRPr="009335A3">
              <w:t>ICTSUS5187A Implement server virtualisation for a sustainable ICT system</w:t>
            </w:r>
          </w:p>
          <w:p w:rsidR="00000000" w:rsidRPr="009335A3" w:rsidP="009335A3">
            <w:pPr>
              <w:pStyle w:val="ListBullet"/>
            </w:pPr>
            <w:r w:rsidRPr="009335A3">
              <w:t>ICTSUS4183A Install and test renewable energy system for ICT netwo</w:t>
            </w:r>
            <w:r w:rsidRPr="009335A3">
              <w:t>rks</w:t>
            </w:r>
          </w:p>
          <w:p w:rsidR="00000000" w:rsidRPr="009335A3" w:rsidP="009335A3">
            <w:pPr>
              <w:pStyle w:val="ListBullet"/>
            </w:pPr>
            <w:r w:rsidRPr="009335A3">
              <w:t>ICTSUS4184A Install and test power saving hardware</w:t>
            </w:r>
          </w:p>
          <w:p w:rsidR="00000000" w:rsidRPr="009335A3" w:rsidP="009335A3">
            <w:pPr>
              <w:pStyle w:val="ListBullet"/>
            </w:pPr>
            <w:r w:rsidRPr="009335A3">
              <w:t>ICTSUS4186A Install thin client applications for Power over Ethernet.</w:t>
            </w:r>
          </w:p>
          <w:p w:rsidR="00000000" w:rsidRPr="009335A3" w:rsidP="009335A3">
            <w:pPr>
              <w:pStyle w:val="BodyText"/>
            </w:pPr>
          </w:p>
          <w:p w:rsidR="00000000" w:rsidRPr="009335A3" w:rsidP="009335A3">
            <w:pPr>
              <w:pStyle w:val="BodyText"/>
            </w:pPr>
            <w:r w:rsidRPr="009335A3">
              <w:t>Aboriginal people and other people from a non-English speaking background may have second language issues.</w:t>
            </w:r>
          </w:p>
          <w:p w:rsidR="00000000" w:rsidRPr="009335A3" w:rsidP="009335A3">
            <w:pPr>
              <w:pStyle w:val="BodyText"/>
            </w:pPr>
          </w:p>
          <w:p w:rsidR="00000000" w:rsidRPr="009335A3" w:rsidP="009335A3">
            <w:pPr>
              <w:pStyle w:val="BodyText"/>
            </w:pPr>
            <w:r w:rsidRPr="009335A3">
              <w:t xml:space="preserve">Access must be provided to appropriate learning and assessment support when required. </w:t>
            </w:r>
          </w:p>
          <w:p w:rsidR="00000000" w:rsidRPr="009335A3" w:rsidP="009335A3">
            <w:pPr>
              <w:pStyle w:val="BodyText"/>
            </w:pPr>
          </w:p>
          <w:p w:rsidR="00000000" w:rsidRPr="009335A3" w:rsidP="009335A3">
            <w:pPr>
              <w:pStyle w:val="BodyText"/>
            </w:pPr>
            <w:r w:rsidRPr="009335A3">
              <w:t>Assessment processes and techniques must be culturally appropriate, and appropriate to the oral communication skill level, and language and literacy capacity of the can</w:t>
            </w:r>
            <w:r w:rsidRPr="009335A3">
              <w:t>didate and the work being performed.</w:t>
            </w:r>
          </w:p>
          <w:p w:rsidR="00000000" w:rsidRPr="009335A3" w:rsidP="009335A3">
            <w:pPr>
              <w:pStyle w:val="BodyText"/>
            </w:pPr>
          </w:p>
          <w:p w:rsidR="00000000" w:rsidRPr="009335A3" w:rsidP="009335A3">
            <w:pPr>
              <w:pStyle w:val="BodyText"/>
            </w:pPr>
            <w:r w:rsidRPr="009335A3">
              <w:t xml:space="preserve">In all cases where practical assessment is used it will be combined with targeted questioning to assess required knowledge. Questioning techniques should not require language, literacy and numeracy skills beyond those </w:t>
            </w:r>
            <w:r w:rsidRPr="009335A3">
              <w:t xml:space="preserve">required in this unit of competency. </w:t>
            </w:r>
          </w:p>
          <w:p w:rsidR="00000000" w:rsidRPr="009335A3" w:rsidP="009335A3">
            <w:pPr>
              <w:pStyle w:val="BodyText"/>
            </w:pPr>
          </w:p>
          <w:p w:rsidR="00000000" w:rsidRPr="009335A3" w:rsidP="009335A3">
            <w:pPr>
              <w:pStyle w:val="BodyText"/>
            </w:pPr>
            <w:r w:rsidRPr="009335A3">
              <w:t>Where applicable, physical resources should include equipment modified for people with special needs.</w:t>
            </w:r>
          </w:p>
          <w:p w:rsidR="00000000" w:rsidRPr="009335A3" w:rsidP="009335A3">
            <w:pPr>
              <w:pStyle w:val="BodyText"/>
            </w:pPr>
          </w:p>
        </w:tc>
      </w:tr>
    </w:tbl>
    <w:p w:rsidR="00C151E9" w:rsidP="009335A3">
      <w:pPr>
        <w:pStyle w:val="BodyText"/>
      </w:pPr>
    </w:p>
    <w:p w:rsidR="00C151E9" w:rsidP="009335A3">
      <w:pPr>
        <w:pStyle w:val="BodyText"/>
      </w:pPr>
    </w:p>
    <w:p w:rsidR="00000000" w:rsidRPr="009335A3" w:rsidP="009335A3">
      <w:pPr>
        <w:pStyle w:val="Heading1"/>
      </w:pPr>
      <w:bookmarkStart w:id="11" w:name="O_252537"/>
      <w:bookmarkEnd w:id="11"/>
      <w:r w:rsidRPr="009335A3">
        <w:t>Range Statement</w:t>
      </w:r>
    </w:p>
    <w:tbl>
      <w:tblPr>
        <w:tblW w:w="0" w:type="auto"/>
        <w:tblLayout w:type="fixed"/>
        <w:tblCellMar>
          <w:left w:w="62" w:type="dxa"/>
          <w:right w:w="62" w:type="dxa"/>
        </w:tblCellMar>
        <w:tblLook w:val="0000"/>
      </w:tblPr>
      <w:tblGrid>
        <w:gridCol w:w="3511"/>
        <w:gridCol w:w="5011"/>
      </w:tblGrid>
      <w:tr w:rsidTr="00C151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RANGE STATEMENT</w:t>
            </w:r>
          </w:p>
        </w:tc>
      </w:tr>
      <w:tr w:rsidTr="00C151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t>The range statement relates to the unit of competency as a whole. It allows for different work environments and situations that may affect performance. Bold italicised wording, if used in the performance criteria, is detailed below. Essential operating con</w:t>
            </w:r>
            <w:r w:rsidRPr="009335A3">
              <w:t>ditions that may be present with training and assessment (depending on the work situation, needs of the candidate, accessibility of the item, and local industry and regional contexts) may also be included.</w:t>
            </w:r>
          </w:p>
        </w:tc>
      </w:tr>
      <w:tr w:rsidTr="00C151E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rPr>
                <w:rStyle w:val="BoldandItalics"/>
              </w:rPr>
              <w:t>Organisational guidelines</w:t>
            </w:r>
            <w:r w:rsidRPr="009335A3">
              <w:t xml:space="preserve"> may include:</w:t>
            </w:r>
          </w:p>
          <w:p w:rsidR="00000000" w:rsidP="009335A3">
            <w:pPr>
              <w:pStyle w:val="BodyText"/>
              <w:rPr>
                <w:lang w:val="en-NZ"/>
              </w:rPr>
            </w:pPr>
            <w:r w:rsidRPr="009335A3">
              <w:t>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ListBullet"/>
            </w:pPr>
            <w:r w:rsidRPr="009335A3">
              <w:t xml:space="preserve">communication methods </w:t>
            </w:r>
          </w:p>
          <w:p w:rsidR="00000000" w:rsidRPr="009335A3" w:rsidP="009335A3">
            <w:pPr>
              <w:pStyle w:val="ListBullet"/>
            </w:pPr>
            <w:r w:rsidRPr="009335A3">
              <w:t xml:space="preserve">documenting procedures and templates </w:t>
            </w:r>
          </w:p>
          <w:p w:rsidR="00000000" w:rsidP="009335A3">
            <w:pPr>
              <w:pStyle w:val="ListBullet"/>
              <w:rPr>
                <w:lang w:val="en-NZ"/>
              </w:rPr>
            </w:pPr>
            <w:r w:rsidRPr="009335A3">
              <w:t>measures to save power.</w:t>
            </w:r>
          </w:p>
        </w:tc>
      </w:tr>
      <w:tr w:rsidTr="00C151E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rPr>
                <w:rStyle w:val="BoldandItalics"/>
              </w:rPr>
              <w:t>Appropriate person</w:t>
            </w:r>
            <w:r w:rsidRPr="009335A3">
              <w:t xml:space="preserve"> may include:</w:t>
            </w:r>
          </w:p>
          <w:p w:rsidR="00000000" w:rsidP="009335A3">
            <w:pPr>
              <w:pStyle w:val="BodyText"/>
              <w:rPr>
                <w:lang w:val="en-NZ"/>
              </w:rPr>
            </w:pPr>
            <w:r w:rsidRPr="009335A3">
              <w:t>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ListBullet"/>
            </w:pPr>
            <w:r w:rsidRPr="009335A3">
              <w:t xml:space="preserve">authorised business representative </w:t>
            </w:r>
          </w:p>
          <w:p w:rsidR="00000000" w:rsidRPr="009335A3" w:rsidP="009335A3">
            <w:pPr>
              <w:pStyle w:val="ListBullet"/>
            </w:pPr>
            <w:r w:rsidRPr="009335A3">
              <w:t>client</w:t>
            </w:r>
          </w:p>
          <w:p w:rsidR="00000000" w:rsidP="009335A3">
            <w:pPr>
              <w:pStyle w:val="ListBullet"/>
              <w:rPr>
                <w:lang w:val="en-NZ"/>
              </w:rPr>
            </w:pPr>
            <w:r w:rsidRPr="009335A3">
              <w:t>supervisor.</w:t>
            </w:r>
          </w:p>
        </w:tc>
      </w:tr>
      <w:tr w:rsidTr="00C151E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BoldandItalics"/>
              </w:rPr>
              <w:t>Organisational requirements</w:t>
            </w:r>
            <w:r w:rsidRPr="009335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ListBullet"/>
            </w:pPr>
            <w:r w:rsidRPr="009335A3">
              <w:t xml:space="preserve">preventative maintenance and diagnostic policy </w:t>
            </w:r>
          </w:p>
          <w:p w:rsidR="00000000" w:rsidRPr="009335A3" w:rsidP="009335A3">
            <w:pPr>
              <w:pStyle w:val="ListBullet"/>
            </w:pPr>
            <w:r w:rsidRPr="009335A3">
              <w:t>problem solution processes</w:t>
            </w:r>
          </w:p>
          <w:p w:rsidR="00000000" w:rsidRPr="009335A3" w:rsidP="009335A3">
            <w:pPr>
              <w:pStyle w:val="ListBullet"/>
            </w:pPr>
            <w:r w:rsidRPr="009335A3">
              <w:t>roles and technical responsibilities in the IT department</w:t>
            </w:r>
          </w:p>
          <w:p w:rsidR="00000000" w:rsidRPr="009335A3" w:rsidP="009335A3">
            <w:pPr>
              <w:pStyle w:val="ListBullet"/>
            </w:pPr>
            <w:r w:rsidRPr="009335A3">
              <w:t>vendor and product service level support agreements</w:t>
            </w:r>
          </w:p>
          <w:p w:rsidR="00000000" w:rsidP="009335A3">
            <w:pPr>
              <w:pStyle w:val="ListBullet"/>
              <w:rPr>
                <w:lang w:val="en-NZ"/>
              </w:rPr>
            </w:pPr>
            <w:r w:rsidRPr="009335A3">
              <w:t>work environment policies and practices.</w:t>
            </w:r>
          </w:p>
        </w:tc>
      </w:tr>
      <w:tr w:rsidTr="00C151E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BoldandItalics"/>
              </w:rPr>
              <w:t>Customer</w:t>
            </w:r>
            <w:r w:rsidRPr="009335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ListBullet"/>
            </w:pPr>
            <w:r w:rsidRPr="009335A3">
              <w:t>department within the organisation</w:t>
            </w:r>
          </w:p>
          <w:p w:rsidR="00000000" w:rsidRPr="009335A3" w:rsidP="009335A3">
            <w:pPr>
              <w:pStyle w:val="ListBullet"/>
            </w:pPr>
            <w:r w:rsidRPr="009335A3">
              <w:t>person within a department</w:t>
            </w:r>
          </w:p>
          <w:p w:rsidR="00000000" w:rsidRPr="009335A3" w:rsidP="009335A3">
            <w:pPr>
              <w:pStyle w:val="ListBullet"/>
            </w:pPr>
            <w:r w:rsidRPr="009335A3">
              <w:t>third party.</w:t>
            </w:r>
          </w:p>
        </w:tc>
      </w:tr>
    </w:tbl>
    <w:p w:rsidR="00C151E9" w:rsidP="009335A3">
      <w:pPr>
        <w:pStyle w:val="BodyText"/>
      </w:pPr>
    </w:p>
    <w:p w:rsidR="00C151E9" w:rsidP="009335A3">
      <w:pPr>
        <w:pStyle w:val="BodyText"/>
      </w:pPr>
    </w:p>
    <w:p w:rsidR="00000000" w:rsidRPr="009335A3" w:rsidP="009335A3">
      <w:pPr>
        <w:pStyle w:val="Heading1"/>
      </w:pPr>
      <w:bookmarkStart w:id="12" w:name="O_209444"/>
      <w:bookmarkEnd w:id="12"/>
      <w:r w:rsidRPr="009335A3">
        <w:t>Unit Sector(s)</w:t>
      </w:r>
    </w:p>
    <w:tbl>
      <w:tblPr>
        <w:tblW w:w="0" w:type="auto"/>
        <w:tblLayout w:type="fixed"/>
        <w:tblCellMar>
          <w:left w:w="62" w:type="dxa"/>
          <w:right w:w="62" w:type="dxa"/>
        </w:tblCellMar>
        <w:tblLook w:val="0000"/>
      </w:tblPr>
      <w:tblGrid>
        <w:gridCol w:w="2570"/>
        <w:gridCol w:w="5952"/>
      </w:tblGrid>
      <w:tr w:rsidTr="00C151E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t>Telecommunications</w:t>
            </w:r>
          </w:p>
        </w:tc>
      </w:tr>
    </w:tbl>
    <w:p w:rsidR="00C151E9" w:rsidP="009335A3">
      <w:pPr>
        <w:pStyle w:val="BodyText"/>
      </w:pPr>
    </w:p>
    <w:p w:rsidR="00C151E9" w:rsidP="009335A3">
      <w:pPr>
        <w:pStyle w:val="BodyText"/>
      </w:pPr>
    </w:p>
    <w:p w:rsidR="00000000" w:rsidRPr="009335A3" w:rsidP="009335A3">
      <w:pPr>
        <w:pStyle w:val="Heading1"/>
      </w:pPr>
      <w:bookmarkStart w:id="13" w:name="O_209441"/>
      <w:bookmarkEnd w:id="13"/>
      <w:r w:rsidRPr="009335A3">
        <w:t>Co-requisite units</w:t>
      </w:r>
    </w:p>
    <w:tbl>
      <w:tblPr>
        <w:tblW w:w="0" w:type="auto"/>
        <w:tblLayout w:type="fixed"/>
        <w:tblCellMar>
          <w:left w:w="62" w:type="dxa"/>
          <w:right w:w="62" w:type="dxa"/>
        </w:tblCellMar>
        <w:tblLook w:val="0000"/>
      </w:tblPr>
      <w:tblGrid>
        <w:gridCol w:w="2641"/>
        <w:gridCol w:w="1322"/>
        <w:gridCol w:w="4559"/>
      </w:tblGrid>
      <w:tr w:rsidTr="00C151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p>
        </w:tc>
      </w:tr>
      <w:tr w:rsidTr="00C151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p>
        </w:tc>
      </w:tr>
      <w:tr w:rsidTr="00C151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p>
        </w:tc>
      </w:tr>
    </w:tbl>
    <w:p w:rsidR="00C151E9" w:rsidP="009335A3">
      <w:pPr>
        <w:pStyle w:val="BodyText"/>
      </w:pPr>
    </w:p>
    <w:p w:rsidR="00C151E9" w:rsidP="009335A3">
      <w:pPr>
        <w:pStyle w:val="BodyText"/>
      </w:pPr>
    </w:p>
    <w:p w:rsidR="00000000" w:rsidRPr="009335A3" w:rsidP="009335A3">
      <w:pPr>
        <w:pStyle w:val="Heading1"/>
      </w:pPr>
      <w:bookmarkStart w:id="14" w:name="O_209443"/>
      <w:bookmarkEnd w:id="14"/>
      <w:r w:rsidRPr="009335A3">
        <w:t>Competency field</w:t>
      </w:r>
    </w:p>
    <w:tbl>
      <w:tblPr>
        <w:tblW w:w="0" w:type="auto"/>
        <w:tblLayout w:type="fixed"/>
        <w:tblCellMar>
          <w:left w:w="62" w:type="dxa"/>
          <w:right w:w="62" w:type="dxa"/>
        </w:tblCellMar>
        <w:tblLook w:val="0000"/>
      </w:tblPr>
      <w:tblGrid>
        <w:gridCol w:w="2774"/>
        <w:gridCol w:w="5748"/>
      </w:tblGrid>
      <w:tr w:rsidTr="00C151E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5A3">
            <w:pPr>
              <w:pStyle w:val="BodyText"/>
              <w:rPr>
                <w:lang w:val="en-NZ"/>
              </w:rPr>
            </w:pPr>
            <w:r w:rsidRPr="009335A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5A3" w:rsidP="009335A3">
            <w:pPr>
              <w:pStyle w:val="BodyText"/>
            </w:pPr>
            <w:r w:rsidRPr="009335A3">
              <w:t>Sustainability</w:t>
            </w:r>
          </w:p>
        </w:tc>
      </w:tr>
    </w:tbl>
    <w:p w:rsidR="00C151E9" w:rsidP="009335A3">
      <w:pPr>
        <w:pStyle w:val="BodyText"/>
      </w:pPr>
    </w:p>
    <w:p w:rsidR="00C151E9" w:rsidP="009335A3">
      <w:pPr>
        <w:pStyle w:val="BodyText"/>
      </w:pPr>
    </w:p>
    <w:p w:rsidR="00000000" w:rsidRPr="009335A3" w:rsidP="009335A3"/>
    <w:sectPr w:rsidSect="00933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1E9" w:rsidP="00C151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E9" w:rsidP="00933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51E9" w:rsidP="009335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51E9" w:rsidP="009335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1E9" w:rsidP="00C151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E9" w:rsidP="009335A3">
    <w:pPr>
      <w:pStyle w:val="Header"/>
      <w:framePr w:wrap="around"/>
    </w:pPr>
    <w:r>
      <w:fldChar w:fldCharType="begin"/>
    </w:r>
    <w:r>
      <w:instrText xml:space="preserve"> TITLE   \* MERGEFORMAT </w:instrText>
    </w:r>
    <w:r>
      <w:fldChar w:fldCharType="separate"/>
    </w:r>
    <w:r>
      <w:t>ICTSUS4185A Install and test power management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51E9" w:rsidP="009335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AA3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562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983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5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5A3"/>
    <w:pPr>
      <w:spacing w:before="360" w:after="60"/>
      <w:outlineLvl w:val="0"/>
    </w:pPr>
    <w:rPr>
      <w:sz w:val="32"/>
    </w:rPr>
  </w:style>
  <w:style w:type="paragraph" w:styleId="Heading2">
    <w:name w:val="heading 2"/>
    <w:basedOn w:val="HeadingBase"/>
    <w:next w:val="BodyText"/>
    <w:link w:val="Heading2Char"/>
    <w:qFormat/>
    <w:rsid w:val="009335A3"/>
    <w:pPr>
      <w:keepLines/>
      <w:spacing w:before="240" w:after="120"/>
      <w:outlineLvl w:val="1"/>
    </w:pPr>
    <w:rPr>
      <w:sz w:val="28"/>
      <w:szCs w:val="40"/>
    </w:rPr>
  </w:style>
  <w:style w:type="paragraph" w:styleId="Heading3">
    <w:name w:val="heading 3"/>
    <w:basedOn w:val="HeadingBase"/>
    <w:next w:val="BodyText"/>
    <w:link w:val="Heading3Char"/>
    <w:qFormat/>
    <w:rsid w:val="009335A3"/>
    <w:pPr>
      <w:spacing w:before="180" w:after="120"/>
      <w:outlineLvl w:val="2"/>
    </w:pPr>
    <w:rPr>
      <w:spacing w:val="-10"/>
      <w:kern w:val="32"/>
    </w:rPr>
  </w:style>
  <w:style w:type="paragraph" w:styleId="Heading4">
    <w:name w:val="heading 4"/>
    <w:basedOn w:val="HeadingBase"/>
    <w:next w:val="BodyText"/>
    <w:link w:val="Heading4Char"/>
    <w:qFormat/>
    <w:rsid w:val="009335A3"/>
    <w:pPr>
      <w:spacing w:before="160" w:after="120"/>
      <w:outlineLvl w:val="3"/>
    </w:pPr>
    <w:rPr>
      <w:sz w:val="22"/>
    </w:rPr>
  </w:style>
  <w:style w:type="paragraph" w:styleId="Heading5">
    <w:name w:val="heading 5"/>
    <w:basedOn w:val="HeadingBase"/>
    <w:next w:val="Normal"/>
    <w:link w:val="Heading5Char"/>
    <w:qFormat/>
    <w:rsid w:val="009335A3"/>
    <w:pPr>
      <w:spacing w:before="80"/>
      <w:outlineLvl w:val="4"/>
    </w:pPr>
    <w:rPr>
      <w:color w:val="918585"/>
      <w:sz w:val="20"/>
    </w:rPr>
  </w:style>
  <w:style w:type="paragraph" w:styleId="Heading6">
    <w:name w:val="heading 6"/>
    <w:basedOn w:val="HeadingBase"/>
    <w:next w:val="Normal"/>
    <w:link w:val="Heading6Char"/>
    <w:qFormat/>
    <w:rsid w:val="009335A3"/>
    <w:pPr>
      <w:spacing w:before="60"/>
      <w:outlineLvl w:val="5"/>
    </w:pPr>
    <w:rPr>
      <w:color w:val="918585"/>
      <w:sz w:val="20"/>
    </w:rPr>
  </w:style>
  <w:style w:type="paragraph" w:styleId="Heading7">
    <w:name w:val="heading 7"/>
    <w:basedOn w:val="Normal"/>
    <w:next w:val="Normal"/>
    <w:link w:val="Heading7Char"/>
    <w:qFormat/>
    <w:rsid w:val="009335A3"/>
    <w:pPr>
      <w:ind w:left="720"/>
      <w:outlineLvl w:val="6"/>
    </w:pPr>
    <w:rPr>
      <w:i/>
    </w:rPr>
  </w:style>
  <w:style w:type="paragraph" w:styleId="Heading8">
    <w:name w:val="heading 8"/>
    <w:basedOn w:val="Normal"/>
    <w:next w:val="Normal"/>
    <w:link w:val="Heading8Char"/>
    <w:qFormat/>
    <w:rsid w:val="009335A3"/>
    <w:pPr>
      <w:ind w:left="720"/>
      <w:outlineLvl w:val="7"/>
    </w:pPr>
    <w:rPr>
      <w:i/>
    </w:rPr>
  </w:style>
  <w:style w:type="paragraph" w:styleId="Heading9">
    <w:name w:val="heading 9"/>
    <w:basedOn w:val="Normal"/>
    <w:next w:val="Normal"/>
    <w:link w:val="Heading9Char"/>
    <w:qFormat/>
    <w:rsid w:val="009335A3"/>
    <w:pPr>
      <w:ind w:left="720"/>
      <w:outlineLvl w:val="8"/>
    </w:pPr>
    <w:rPr>
      <w:i/>
    </w:rPr>
  </w:style>
  <w:style w:type="character" w:default="1" w:styleId="DefaultParagraphFont">
    <w:name w:val="Default Paragraph Font"/>
    <w:uiPriority w:val="1"/>
    <w:unhideWhenUsed/>
    <w:rsid w:val="00933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5A3"/>
  </w:style>
  <w:style w:type="character" w:customStyle="1" w:styleId="Heading1Char">
    <w:name w:val="Heading 1 Char"/>
    <w:basedOn w:val="DefaultParagraphFont"/>
    <w:link w:val="Heading1"/>
    <w:rsid w:val="009335A3"/>
    <w:rPr>
      <w:rFonts w:ascii="Times New Roman" w:eastAsia="Times New Roman" w:hAnsi="Times New Roman" w:cs="Times New Roman"/>
      <w:b/>
      <w:sz w:val="32"/>
      <w:szCs w:val="20"/>
      <w:lang w:eastAsia="en-US"/>
    </w:rPr>
  </w:style>
  <w:style w:type="paragraph" w:styleId="BodyText">
    <w:name w:val="Body Text"/>
    <w:basedOn w:val="Normal"/>
    <w:link w:val="BodyTextChar"/>
    <w:rsid w:val="009335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5A3"/>
    <w:rPr>
      <w:rFonts w:ascii="Times New Roman" w:eastAsia="Times New Roman" w:hAnsi="Times New Roman" w:cs="Times New Roman"/>
      <w:sz w:val="24"/>
      <w:lang w:val="en-US" w:eastAsia="en-US"/>
    </w:rPr>
  </w:style>
  <w:style w:type="paragraph" w:styleId="Footer">
    <w:name w:val="footer"/>
    <w:basedOn w:val="Normal"/>
    <w:link w:val="FooterChar"/>
    <w:rsid w:val="00933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5A3"/>
    <w:rPr>
      <w:rFonts w:ascii="Times New Roman" w:eastAsia="Times New Roman" w:hAnsi="Times New Roman" w:cs="Times New Roman"/>
      <w:sz w:val="16"/>
      <w:lang w:val="en-US" w:eastAsia="en-US"/>
    </w:rPr>
  </w:style>
  <w:style w:type="paragraph" w:styleId="List">
    <w:name w:val="List"/>
    <w:basedOn w:val="BodyText"/>
    <w:next w:val="BodyText"/>
    <w:rsid w:val="009335A3"/>
    <w:pPr>
      <w:tabs>
        <w:tab w:val="left" w:pos="340"/>
      </w:tabs>
      <w:spacing w:before="60" w:after="60"/>
      <w:ind w:left="340" w:hanging="340"/>
    </w:pPr>
  </w:style>
  <w:style w:type="paragraph" w:styleId="ListBullet">
    <w:name w:val="List Bullet"/>
    <w:basedOn w:val="List"/>
    <w:rsid w:val="009335A3"/>
    <w:pPr>
      <w:numPr>
        <w:numId w:val="13"/>
      </w:numPr>
      <w:tabs>
        <w:tab w:val="clear" w:pos="340"/>
      </w:tabs>
      <w:spacing w:before="40" w:after="40"/>
    </w:pPr>
  </w:style>
  <w:style w:type="character" w:customStyle="1" w:styleId="SpecialBold">
    <w:name w:val="Special Bold"/>
    <w:basedOn w:val="DefaultParagraphFont"/>
    <w:rsid w:val="009335A3"/>
    <w:rPr>
      <w:b/>
      <w:spacing w:val="0"/>
    </w:rPr>
  </w:style>
  <w:style w:type="paragraph" w:styleId="ListBullet2">
    <w:name w:val="List Bullet 2"/>
    <w:basedOn w:val="List2"/>
    <w:rsid w:val="009335A3"/>
    <w:pPr>
      <w:numPr>
        <w:numId w:val="14"/>
      </w:numPr>
      <w:tabs>
        <w:tab w:val="clear" w:pos="680"/>
      </w:tabs>
    </w:pPr>
  </w:style>
  <w:style w:type="paragraph" w:styleId="Header">
    <w:name w:val="header"/>
    <w:basedOn w:val="Normal"/>
    <w:link w:val="HeaderChar"/>
    <w:rsid w:val="00933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5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35A3"/>
    <w:pPr>
      <w:spacing w:before="240" w:after="120"/>
      <w:outlineLvl w:val="0"/>
    </w:pPr>
    <w:rPr>
      <w:rFonts w:ascii="Times New Roman" w:hAnsi="Times New Roman"/>
      <w:b/>
      <w:sz w:val="28"/>
    </w:rPr>
  </w:style>
  <w:style w:type="paragraph" w:customStyle="1" w:styleId="AllowPageBreak">
    <w:name w:val="AllowPageBreak"/>
    <w:rsid w:val="009335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5A3"/>
    <w:pPr>
      <w:tabs>
        <w:tab w:val="left" w:pos="680"/>
      </w:tabs>
      <w:spacing w:before="60" w:after="60"/>
      <w:ind w:left="680" w:hanging="340"/>
    </w:pPr>
  </w:style>
  <w:style w:type="character" w:customStyle="1" w:styleId="BoldandItalics">
    <w:name w:val="Bold and Italics"/>
    <w:qFormat/>
    <w:rsid w:val="009335A3"/>
    <w:rPr>
      <w:b/>
      <w:i/>
      <w:u w:val="none"/>
    </w:rPr>
  </w:style>
  <w:style w:type="character" w:customStyle="1" w:styleId="Heading2Char">
    <w:name w:val="Heading 2 Char"/>
    <w:basedOn w:val="DefaultParagraphFont"/>
    <w:link w:val="Heading2"/>
    <w:rsid w:val="00933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5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5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5A3"/>
    <w:rPr>
      <w:rFonts w:ascii="Courier New" w:eastAsia="Times New Roman" w:hAnsi="Courier New" w:cs="Times New Roman"/>
      <w:i/>
      <w:szCs w:val="20"/>
      <w:lang w:val="en-US" w:eastAsia="en-US"/>
    </w:rPr>
  </w:style>
  <w:style w:type="paragraph" w:customStyle="1" w:styleId="HeadingBase">
    <w:name w:val="Heading Base"/>
    <w:rsid w:val="00933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5A3"/>
    <w:pPr>
      <w:tabs>
        <w:tab w:val="right" w:leader="dot" w:pos="9072"/>
      </w:tabs>
      <w:ind w:left="567"/>
    </w:pPr>
    <w:rPr>
      <w:szCs w:val="22"/>
    </w:rPr>
  </w:style>
  <w:style w:type="paragraph" w:customStyle="1" w:styleId="TOCBase">
    <w:name w:val="TOC Base"/>
    <w:rsid w:val="00933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5A3"/>
    <w:pPr>
      <w:tabs>
        <w:tab w:val="right" w:leader="dot" w:pos="9072"/>
      </w:tabs>
      <w:spacing w:before="40" w:after="40"/>
      <w:ind w:left="284"/>
    </w:pPr>
    <w:rPr>
      <w:rFonts w:ascii="Times New Roman" w:hAnsi="Times New Roman"/>
    </w:rPr>
  </w:style>
  <w:style w:type="paragraph" w:styleId="TOC1">
    <w:name w:val="toc 1"/>
    <w:basedOn w:val="TOCBase"/>
    <w:next w:val="Normal"/>
    <w:rsid w:val="009335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5A3"/>
    <w:pPr>
      <w:spacing w:before="5040"/>
      <w:jc w:val="center"/>
    </w:pPr>
    <w:rPr>
      <w:sz w:val="48"/>
      <w:szCs w:val="72"/>
      <w:lang w:val="en-US"/>
    </w:rPr>
  </w:style>
  <w:style w:type="character" w:customStyle="1" w:styleId="TitleChar">
    <w:name w:val="Title Char"/>
    <w:basedOn w:val="DefaultParagraphFont"/>
    <w:link w:val="Title"/>
    <w:rsid w:val="00933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5A3"/>
    <w:pPr>
      <w:tabs>
        <w:tab w:val="left" w:pos="3600"/>
        <w:tab w:val="left" w:pos="3958"/>
      </w:tabs>
    </w:pPr>
  </w:style>
  <w:style w:type="paragraph" w:customStyle="1" w:styleId="Note">
    <w:name w:val="Note"/>
    <w:basedOn w:val="BodyText"/>
    <w:rsid w:val="00933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5A3"/>
    <w:pPr>
      <w:framePr w:wrap="auto" w:hAnchor="text" w:y="6049"/>
    </w:pPr>
    <w:rPr>
      <w:color w:val="000000"/>
      <w:sz w:val="40"/>
    </w:rPr>
  </w:style>
  <w:style w:type="paragraph" w:customStyle="1" w:styleId="TOCTitle">
    <w:name w:val="TOCTitle"/>
    <w:basedOn w:val="Heading1"/>
    <w:rsid w:val="009335A3"/>
    <w:pPr>
      <w:spacing w:after="240"/>
      <w:jc w:val="center"/>
      <w:outlineLvl w:val="9"/>
    </w:pPr>
    <w:rPr>
      <w:caps/>
    </w:rPr>
  </w:style>
  <w:style w:type="paragraph" w:customStyle="1" w:styleId="Version">
    <w:name w:val="Version"/>
    <w:rsid w:val="00933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5A3"/>
    <w:pPr>
      <w:keepNext w:val="0"/>
      <w:tabs>
        <w:tab w:val="right" w:pos="4176"/>
      </w:tabs>
      <w:ind w:left="198" w:hanging="198"/>
    </w:pPr>
    <w:rPr>
      <w:rFonts w:ascii="Garamond" w:hAnsi="Garamond"/>
    </w:rPr>
  </w:style>
  <w:style w:type="paragraph" w:styleId="IndexHeading">
    <w:name w:val="index heading"/>
    <w:basedOn w:val="Normal"/>
    <w:next w:val="Index1"/>
    <w:semiHidden/>
    <w:rsid w:val="009335A3"/>
    <w:pPr>
      <w:spacing w:before="120" w:after="120"/>
    </w:pPr>
    <w:rPr>
      <w:rFonts w:ascii="Arial" w:hAnsi="Arial"/>
      <w:b/>
      <w:color w:val="918585"/>
      <w:sz w:val="24"/>
    </w:rPr>
  </w:style>
  <w:style w:type="paragraph" w:customStyle="1" w:styleId="Chapter">
    <w:name w:val="Chapter"/>
    <w:basedOn w:val="Normal"/>
    <w:rsid w:val="009335A3"/>
    <w:pPr>
      <w:spacing w:before="240"/>
    </w:pPr>
    <w:rPr>
      <w:rFonts w:ascii="Times New Roman" w:hAnsi="Times New Roman"/>
      <w:smallCaps/>
      <w:spacing w:val="80"/>
      <w:sz w:val="28"/>
    </w:rPr>
  </w:style>
  <w:style w:type="paragraph" w:customStyle="1" w:styleId="InChapter">
    <w:name w:val="InChapter"/>
    <w:basedOn w:val="Heading3"/>
    <w:rsid w:val="009335A3"/>
    <w:pPr>
      <w:spacing w:after="240"/>
      <w:outlineLvl w:val="9"/>
    </w:pPr>
    <w:rPr>
      <w:noProof/>
    </w:rPr>
  </w:style>
  <w:style w:type="paragraph" w:styleId="Index2">
    <w:name w:val="index 2"/>
    <w:basedOn w:val="Normal"/>
    <w:next w:val="Normal"/>
    <w:semiHidden/>
    <w:rsid w:val="009335A3"/>
    <w:pPr>
      <w:tabs>
        <w:tab w:val="right" w:pos="4176"/>
      </w:tabs>
      <w:ind w:left="568" w:hanging="284"/>
    </w:pPr>
    <w:rPr>
      <w:rFonts w:ascii="Garamond" w:hAnsi="Garamond"/>
    </w:rPr>
  </w:style>
  <w:style w:type="paragraph" w:customStyle="1" w:styleId="Byline">
    <w:name w:val="Byline"/>
    <w:rsid w:val="00933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5A3"/>
    <w:pPr>
      <w:tabs>
        <w:tab w:val="clear" w:pos="3600"/>
        <w:tab w:val="clear" w:pos="3958"/>
      </w:tabs>
      <w:jc w:val="right"/>
    </w:pPr>
  </w:style>
  <w:style w:type="character" w:styleId="Emphasis">
    <w:name w:val="Emphasis"/>
    <w:basedOn w:val="DefaultParagraphFont"/>
    <w:qFormat/>
    <w:rsid w:val="009335A3"/>
    <w:rPr>
      <w:i/>
    </w:rPr>
  </w:style>
  <w:style w:type="paragraph" w:styleId="Caption">
    <w:name w:val="caption"/>
    <w:basedOn w:val="BodyText"/>
    <w:next w:val="Normal"/>
    <w:qFormat/>
    <w:rsid w:val="009335A3"/>
    <w:pPr>
      <w:framePr w:w="2268" w:hSpace="181" w:vSpace="181" w:wrap="around" w:vAnchor="text" w:hAnchor="page" w:x="1135" w:y="285" w:anchorLock="1"/>
    </w:pPr>
    <w:rPr>
      <w:i/>
    </w:rPr>
  </w:style>
  <w:style w:type="paragraph" w:customStyle="1" w:styleId="MiniTOCTitle">
    <w:name w:val="MiniTOCTitle"/>
    <w:basedOn w:val="Heading4"/>
    <w:rsid w:val="009335A3"/>
    <w:pPr>
      <w:spacing w:before="240"/>
      <w:outlineLvl w:val="9"/>
    </w:pPr>
    <w:rPr>
      <w:noProof/>
      <w:sz w:val="24"/>
    </w:rPr>
  </w:style>
  <w:style w:type="paragraph" w:customStyle="1" w:styleId="MiniTOCItem">
    <w:name w:val="MiniTOCItem"/>
    <w:basedOn w:val="ListBullet"/>
    <w:rsid w:val="009335A3"/>
    <w:pPr>
      <w:numPr>
        <w:numId w:val="0"/>
      </w:numPr>
      <w:tabs>
        <w:tab w:val="right" w:leader="dot" w:pos="6521"/>
      </w:tabs>
      <w:spacing w:before="0" w:after="0"/>
    </w:pPr>
  </w:style>
  <w:style w:type="paragraph" w:customStyle="1" w:styleId="TOFTitle">
    <w:name w:val="TOFTitle"/>
    <w:basedOn w:val="TOCTitle"/>
    <w:rsid w:val="009335A3"/>
  </w:style>
  <w:style w:type="paragraph" w:styleId="TableofFigures">
    <w:name w:val="table of figures"/>
    <w:basedOn w:val="Normal"/>
    <w:next w:val="Normal"/>
    <w:semiHidden/>
    <w:rsid w:val="009335A3"/>
    <w:pPr>
      <w:tabs>
        <w:tab w:val="right" w:leader="dot" w:pos="9072"/>
      </w:tabs>
      <w:ind w:left="970" w:hanging="403"/>
    </w:pPr>
    <w:rPr>
      <w:rFonts w:ascii="Times New Roman" w:hAnsi="Times New Roman"/>
      <w:b/>
    </w:rPr>
  </w:style>
  <w:style w:type="paragraph" w:styleId="ListNumber">
    <w:name w:val="List Number"/>
    <w:basedOn w:val="List"/>
    <w:rsid w:val="009335A3"/>
    <w:pPr>
      <w:numPr>
        <w:numId w:val="11"/>
      </w:numPr>
    </w:pPr>
  </w:style>
  <w:style w:type="character" w:customStyle="1" w:styleId="WingdingSymbols">
    <w:name w:val="Wingding Symbols"/>
    <w:rsid w:val="009335A3"/>
    <w:rPr>
      <w:rFonts w:ascii="Wingdings" w:hAnsi="Wingdings"/>
    </w:rPr>
  </w:style>
  <w:style w:type="paragraph" w:customStyle="1" w:styleId="TableHeading">
    <w:name w:val="Table Heading"/>
    <w:basedOn w:val="HeadingBase"/>
    <w:rsid w:val="009335A3"/>
    <w:pPr>
      <w:keepLines/>
      <w:pBdr>
        <w:bottom w:val="single" w:sz="6" w:space="1" w:color="918585"/>
      </w:pBdr>
      <w:spacing w:before="240"/>
    </w:pPr>
  </w:style>
  <w:style w:type="character" w:customStyle="1" w:styleId="HotSpot">
    <w:name w:val="HotSpot"/>
    <w:rsid w:val="009335A3"/>
    <w:rPr>
      <w:color w:val="0033CC"/>
      <w:u w:val="none"/>
    </w:rPr>
  </w:style>
  <w:style w:type="paragraph" w:customStyle="1" w:styleId="BodyTextRight">
    <w:name w:val="Body Text Right"/>
    <w:basedOn w:val="BodyText"/>
    <w:rsid w:val="009335A3"/>
    <w:pPr>
      <w:spacing w:before="0" w:after="0"/>
      <w:jc w:val="right"/>
    </w:pPr>
  </w:style>
  <w:style w:type="paragraph" w:styleId="Index3">
    <w:name w:val="index 3"/>
    <w:basedOn w:val="ListNumber2"/>
    <w:next w:val="Normal"/>
    <w:semiHidden/>
    <w:rsid w:val="009335A3"/>
    <w:pPr>
      <w:numPr>
        <w:numId w:val="0"/>
      </w:numPr>
      <w:tabs>
        <w:tab w:val="right" w:leader="dot" w:pos="4176"/>
      </w:tabs>
    </w:pPr>
  </w:style>
  <w:style w:type="paragraph" w:styleId="ListNumber2">
    <w:name w:val="List Number 2"/>
    <w:basedOn w:val="List2"/>
    <w:rsid w:val="009335A3"/>
    <w:pPr>
      <w:numPr>
        <w:numId w:val="10"/>
      </w:numPr>
      <w:tabs>
        <w:tab w:val="clear" w:pos="1060"/>
      </w:tabs>
    </w:pPr>
  </w:style>
  <w:style w:type="paragraph" w:customStyle="1" w:styleId="MarginNote">
    <w:name w:val="Margin Note"/>
    <w:basedOn w:val="BodyText"/>
    <w:rsid w:val="00933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5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5A3"/>
    <w:rPr>
      <w:sz w:val="32"/>
    </w:rPr>
  </w:style>
  <w:style w:type="paragraph" w:customStyle="1" w:styleId="HeadingProcedure">
    <w:name w:val="Heading Procedure"/>
    <w:basedOn w:val="HeadingBase"/>
    <w:next w:val="Normal"/>
    <w:rsid w:val="009335A3"/>
    <w:pPr>
      <w:tabs>
        <w:tab w:val="left" w:pos="0"/>
      </w:tabs>
      <w:spacing w:before="120" w:after="60"/>
    </w:pPr>
    <w:rPr>
      <w:i/>
      <w:color w:val="918585"/>
      <w:sz w:val="22"/>
    </w:rPr>
  </w:style>
  <w:style w:type="paragraph" w:customStyle="1" w:styleId="TableBodyText">
    <w:name w:val="Table Body Text"/>
    <w:basedOn w:val="BodyText"/>
    <w:rsid w:val="009335A3"/>
    <w:pPr>
      <w:spacing w:before="60" w:after="60"/>
    </w:pPr>
  </w:style>
  <w:style w:type="paragraph" w:styleId="ListContinue">
    <w:name w:val="List Continue"/>
    <w:basedOn w:val="List"/>
    <w:rsid w:val="009335A3"/>
    <w:pPr>
      <w:ind w:firstLine="0"/>
    </w:pPr>
  </w:style>
  <w:style w:type="paragraph" w:customStyle="1" w:styleId="ListNote">
    <w:name w:val="List Note"/>
    <w:basedOn w:val="List"/>
    <w:rsid w:val="009335A3"/>
    <w:pPr>
      <w:pBdr>
        <w:top w:val="single" w:sz="6" w:space="2" w:color="918585"/>
        <w:bottom w:val="single" w:sz="6" w:space="2" w:color="918585"/>
      </w:pBdr>
      <w:tabs>
        <w:tab w:val="left" w:pos="1021"/>
      </w:tabs>
      <w:ind w:firstLine="0"/>
    </w:pPr>
  </w:style>
  <w:style w:type="paragraph" w:customStyle="1" w:styleId="Warning">
    <w:name w:val="Warning"/>
    <w:basedOn w:val="BodyText"/>
    <w:rsid w:val="009335A3"/>
    <w:pPr>
      <w:shd w:val="clear" w:color="auto" w:fill="D9D9D9"/>
      <w:tabs>
        <w:tab w:val="left" w:pos="992"/>
      </w:tabs>
      <w:ind w:left="119" w:right="119"/>
    </w:pPr>
    <w:rPr>
      <w:sz w:val="20"/>
    </w:rPr>
  </w:style>
  <w:style w:type="paragraph" w:customStyle="1" w:styleId="MarginIcons">
    <w:name w:val="Margin Icons"/>
    <w:basedOn w:val="BodyText"/>
    <w:rsid w:val="00933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5A3"/>
    <w:rPr>
      <w:rFonts w:ascii="Courier New" w:hAnsi="Courier New"/>
    </w:rPr>
  </w:style>
  <w:style w:type="paragraph" w:customStyle="1" w:styleId="NoteBullet">
    <w:name w:val="Note Bullet"/>
    <w:basedOn w:val="Note"/>
    <w:rsid w:val="009335A3"/>
    <w:pPr>
      <w:tabs>
        <w:tab w:val="clear" w:pos="680"/>
      </w:tabs>
      <w:spacing w:before="60" w:after="60"/>
    </w:pPr>
  </w:style>
  <w:style w:type="paragraph" w:customStyle="1" w:styleId="SubHeading2">
    <w:name w:val="SubHeading2"/>
    <w:basedOn w:val="HeadingBase"/>
    <w:rsid w:val="009335A3"/>
    <w:pPr>
      <w:spacing w:before="240" w:after="60"/>
    </w:pPr>
    <w:rPr>
      <w:sz w:val="20"/>
    </w:rPr>
  </w:style>
  <w:style w:type="paragraph" w:customStyle="1" w:styleId="SubHeading1">
    <w:name w:val="SubHeading1"/>
    <w:basedOn w:val="HeadingBase"/>
    <w:rsid w:val="009335A3"/>
    <w:pPr>
      <w:spacing w:before="240" w:after="60"/>
    </w:pPr>
    <w:rPr>
      <w:color w:val="918585"/>
      <w:sz w:val="22"/>
    </w:rPr>
  </w:style>
  <w:style w:type="paragraph" w:customStyle="1" w:styleId="SideHeading">
    <w:name w:val="Side Heading"/>
    <w:basedOn w:val="HeadingBase"/>
    <w:rsid w:val="00933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5A3"/>
    <w:pPr>
      <w:numPr>
        <w:numId w:val="12"/>
      </w:numPr>
    </w:pPr>
  </w:style>
  <w:style w:type="paragraph" w:styleId="PlainText">
    <w:name w:val="Plain Text"/>
    <w:basedOn w:val="Normal"/>
    <w:link w:val="PlainTextChar"/>
    <w:rsid w:val="009335A3"/>
    <w:rPr>
      <w:sz w:val="20"/>
    </w:rPr>
  </w:style>
  <w:style w:type="character" w:customStyle="1" w:styleId="PlainTextChar">
    <w:name w:val="Plain Text Char"/>
    <w:basedOn w:val="DefaultParagraphFont"/>
    <w:link w:val="PlainText"/>
    <w:rsid w:val="009335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35A3"/>
    <w:rPr>
      <w:b/>
      <w:smallCaps/>
    </w:rPr>
  </w:style>
  <w:style w:type="paragraph" w:customStyle="1" w:styleId="TableListNumber">
    <w:name w:val="Table List Number"/>
    <w:basedOn w:val="ListNumber"/>
    <w:rsid w:val="009335A3"/>
    <w:pPr>
      <w:numPr>
        <w:numId w:val="0"/>
      </w:numPr>
    </w:pPr>
  </w:style>
  <w:style w:type="paragraph" w:styleId="TOC4">
    <w:name w:val="toc 4"/>
    <w:basedOn w:val="TOCBase"/>
    <w:next w:val="Normal"/>
    <w:semiHidden/>
    <w:rsid w:val="009335A3"/>
    <w:pPr>
      <w:tabs>
        <w:tab w:val="right" w:leader="dot" w:pos="9071"/>
      </w:tabs>
      <w:ind w:left="1701"/>
    </w:pPr>
  </w:style>
  <w:style w:type="paragraph" w:customStyle="1" w:styleId="ListAlpha">
    <w:name w:val="List Alpha"/>
    <w:basedOn w:val="List"/>
    <w:rsid w:val="009335A3"/>
    <w:pPr>
      <w:numPr>
        <w:numId w:val="9"/>
      </w:numPr>
    </w:pPr>
  </w:style>
  <w:style w:type="paragraph" w:customStyle="1" w:styleId="ListAlpha2">
    <w:name w:val="List Alpha 2"/>
    <w:basedOn w:val="List2"/>
    <w:rsid w:val="009335A3"/>
    <w:pPr>
      <w:numPr>
        <w:numId w:val="8"/>
      </w:numPr>
    </w:pPr>
  </w:style>
  <w:style w:type="paragraph" w:styleId="List3">
    <w:name w:val="List 3"/>
    <w:basedOn w:val="BodyText"/>
    <w:rsid w:val="009335A3"/>
    <w:pPr>
      <w:tabs>
        <w:tab w:val="left" w:pos="1021"/>
      </w:tabs>
      <w:spacing w:before="60" w:after="60"/>
      <w:ind w:left="1020" w:hanging="340"/>
    </w:pPr>
  </w:style>
  <w:style w:type="paragraph" w:styleId="List4">
    <w:name w:val="List 4"/>
    <w:basedOn w:val="BodyText"/>
    <w:rsid w:val="009335A3"/>
    <w:pPr>
      <w:tabs>
        <w:tab w:val="left" w:pos="1361"/>
      </w:tabs>
      <w:spacing w:before="60" w:after="60"/>
      <w:ind w:left="1361" w:hanging="340"/>
    </w:pPr>
  </w:style>
  <w:style w:type="paragraph" w:styleId="List5">
    <w:name w:val="List 5"/>
    <w:basedOn w:val="BodyText"/>
    <w:rsid w:val="009335A3"/>
    <w:pPr>
      <w:tabs>
        <w:tab w:val="left" w:pos="1701"/>
      </w:tabs>
      <w:spacing w:before="60" w:after="60"/>
      <w:ind w:left="1701" w:hanging="340"/>
    </w:pPr>
  </w:style>
  <w:style w:type="paragraph" w:styleId="ListBullet3">
    <w:name w:val="List Bullet 3"/>
    <w:basedOn w:val="List3"/>
    <w:rsid w:val="009335A3"/>
    <w:pPr>
      <w:numPr>
        <w:numId w:val="15"/>
      </w:numPr>
      <w:tabs>
        <w:tab w:val="clear" w:pos="1021"/>
      </w:tabs>
      <w:ind w:left="1037" w:hanging="357"/>
    </w:pPr>
  </w:style>
  <w:style w:type="paragraph" w:styleId="ListBullet4">
    <w:name w:val="List Bullet 4"/>
    <w:basedOn w:val="List4"/>
    <w:rsid w:val="009335A3"/>
    <w:pPr>
      <w:numPr>
        <w:numId w:val="3"/>
      </w:numPr>
    </w:pPr>
  </w:style>
  <w:style w:type="paragraph" w:styleId="ListBullet5">
    <w:name w:val="List Bullet 5"/>
    <w:basedOn w:val="List5"/>
    <w:rsid w:val="009335A3"/>
    <w:pPr>
      <w:numPr>
        <w:numId w:val="4"/>
      </w:numPr>
    </w:pPr>
  </w:style>
  <w:style w:type="paragraph" w:styleId="ListContinue2">
    <w:name w:val="List Continue 2"/>
    <w:basedOn w:val="List2"/>
    <w:rsid w:val="009335A3"/>
    <w:pPr>
      <w:ind w:firstLine="0"/>
    </w:pPr>
  </w:style>
  <w:style w:type="paragraph" w:styleId="ListContinue3">
    <w:name w:val="List Continue 3"/>
    <w:basedOn w:val="List3"/>
    <w:rsid w:val="009335A3"/>
    <w:pPr>
      <w:ind w:left="1021" w:firstLine="0"/>
    </w:pPr>
  </w:style>
  <w:style w:type="paragraph" w:styleId="ListContinue4">
    <w:name w:val="List Continue 4"/>
    <w:basedOn w:val="List4"/>
    <w:rsid w:val="009335A3"/>
    <w:pPr>
      <w:ind w:firstLine="0"/>
    </w:pPr>
  </w:style>
  <w:style w:type="paragraph" w:styleId="ListContinue5">
    <w:name w:val="List Continue 5"/>
    <w:basedOn w:val="List5"/>
    <w:rsid w:val="009335A3"/>
    <w:pPr>
      <w:ind w:firstLine="0"/>
    </w:pPr>
  </w:style>
  <w:style w:type="paragraph" w:styleId="ListNumber3">
    <w:name w:val="List Number 3"/>
    <w:basedOn w:val="List3"/>
    <w:rsid w:val="009335A3"/>
    <w:pPr>
      <w:numPr>
        <w:numId w:val="5"/>
      </w:numPr>
    </w:pPr>
  </w:style>
  <w:style w:type="paragraph" w:styleId="ListNumber4">
    <w:name w:val="List Number 4"/>
    <w:basedOn w:val="List4"/>
    <w:rsid w:val="009335A3"/>
    <w:pPr>
      <w:numPr>
        <w:numId w:val="6"/>
      </w:numPr>
    </w:pPr>
  </w:style>
  <w:style w:type="paragraph" w:styleId="ListNumber5">
    <w:name w:val="List Number 5"/>
    <w:basedOn w:val="List5"/>
    <w:rsid w:val="009335A3"/>
    <w:pPr>
      <w:numPr>
        <w:numId w:val="7"/>
      </w:numPr>
    </w:pPr>
  </w:style>
  <w:style w:type="paragraph" w:styleId="BlockText">
    <w:name w:val="Block Text"/>
    <w:basedOn w:val="Normal"/>
    <w:rsid w:val="009335A3"/>
    <w:pPr>
      <w:spacing w:after="120"/>
      <w:ind w:left="1440" w:right="1440"/>
    </w:pPr>
  </w:style>
  <w:style w:type="character" w:customStyle="1" w:styleId="Subscript">
    <w:name w:val="Subscript"/>
    <w:basedOn w:val="DefaultParagraphFont"/>
    <w:rsid w:val="009335A3"/>
    <w:rPr>
      <w:sz w:val="16"/>
      <w:vertAlign w:val="subscript"/>
    </w:rPr>
  </w:style>
  <w:style w:type="character" w:customStyle="1" w:styleId="Superscript">
    <w:name w:val="Superscript"/>
    <w:basedOn w:val="DefaultParagraphFont"/>
    <w:rsid w:val="009335A3"/>
    <w:rPr>
      <w:sz w:val="16"/>
      <w:vertAlign w:val="superscript"/>
    </w:rPr>
  </w:style>
  <w:style w:type="character" w:customStyle="1" w:styleId="Symbols">
    <w:name w:val="Symbols"/>
    <w:basedOn w:val="DefaultParagraphFont"/>
    <w:rsid w:val="009335A3"/>
    <w:rPr>
      <w:rFonts w:ascii="Symbol" w:hAnsi="Symbol"/>
    </w:rPr>
  </w:style>
  <w:style w:type="character" w:customStyle="1" w:styleId="MenuOptions">
    <w:name w:val="Menu Options"/>
    <w:basedOn w:val="DefaultParagraphFont"/>
    <w:rsid w:val="009335A3"/>
    <w:rPr>
      <w:rFonts w:ascii="Arial Narrow" w:hAnsi="Arial Narrow"/>
      <w:smallCaps/>
    </w:rPr>
  </w:style>
  <w:style w:type="character" w:customStyle="1" w:styleId="Buttons">
    <w:name w:val="Buttons"/>
    <w:basedOn w:val="DefaultParagraphFont"/>
    <w:rsid w:val="009335A3"/>
    <w:rPr>
      <w:b/>
    </w:rPr>
  </w:style>
  <w:style w:type="character" w:customStyle="1" w:styleId="Underlined">
    <w:name w:val="Underlined"/>
    <w:basedOn w:val="DefaultParagraphFont"/>
    <w:rsid w:val="009335A3"/>
    <w:rPr>
      <w:u w:val="single"/>
    </w:rPr>
  </w:style>
  <w:style w:type="paragraph" w:customStyle="1" w:styleId="TableBodyTextRight">
    <w:name w:val="Table Body Text Right"/>
    <w:basedOn w:val="TableBodyText"/>
    <w:rsid w:val="009335A3"/>
    <w:pPr>
      <w:widowControl w:val="0"/>
      <w:autoSpaceDE w:val="0"/>
      <w:autoSpaceDN w:val="0"/>
      <w:adjustRightInd w:val="0"/>
      <w:jc w:val="right"/>
    </w:pPr>
    <w:rPr>
      <w:rFonts w:cs="Arial"/>
      <w:szCs w:val="18"/>
    </w:rPr>
  </w:style>
  <w:style w:type="paragraph" w:customStyle="1" w:styleId="CopyrightText">
    <w:name w:val="Copyright Text"/>
    <w:basedOn w:val="BodyText"/>
    <w:rsid w:val="009335A3"/>
    <w:rPr>
      <w:sz w:val="18"/>
    </w:rPr>
  </w:style>
  <w:style w:type="paragraph" w:customStyle="1" w:styleId="BodySmallRight">
    <w:name w:val="Body Small Right"/>
    <w:basedOn w:val="BodyTextRight"/>
    <w:rsid w:val="009335A3"/>
    <w:rPr>
      <w:sz w:val="18"/>
      <w:szCs w:val="18"/>
    </w:rPr>
  </w:style>
  <w:style w:type="paragraph" w:customStyle="1" w:styleId="MarginEdition">
    <w:name w:val="Margin Edition"/>
    <w:basedOn w:val="MarginNote"/>
    <w:rsid w:val="009335A3"/>
    <w:pPr>
      <w:spacing w:before="0" w:after="0"/>
    </w:pPr>
    <w:rPr>
      <w:rFonts w:ascii="Times New Roman" w:hAnsi="Times New Roman"/>
      <w:color w:val="999999"/>
    </w:rPr>
  </w:style>
  <w:style w:type="paragraph" w:customStyle="1" w:styleId="Spacer">
    <w:name w:val="Spacer"/>
    <w:basedOn w:val="Normal"/>
    <w:rsid w:val="009335A3"/>
    <w:rPr>
      <w:sz w:val="2"/>
      <w:szCs w:val="2"/>
    </w:rPr>
  </w:style>
  <w:style w:type="character" w:customStyle="1" w:styleId="Small">
    <w:name w:val="Small"/>
    <w:basedOn w:val="DefaultParagraphFont"/>
    <w:rsid w:val="009335A3"/>
    <w:rPr>
      <w:sz w:val="16"/>
    </w:rPr>
  </w:style>
  <w:style w:type="paragraph" w:customStyle="1" w:styleId="WideTable">
    <w:name w:val="Wide Table"/>
    <w:basedOn w:val="Normal"/>
    <w:rsid w:val="009335A3"/>
    <w:pPr>
      <w:ind w:left="-1418"/>
    </w:pPr>
    <w:rPr>
      <w:sz w:val="2"/>
      <w:szCs w:val="2"/>
    </w:rPr>
  </w:style>
  <w:style w:type="character" w:styleId="PageNumber">
    <w:name w:val="page number"/>
    <w:basedOn w:val="DefaultParagraphFont"/>
    <w:rsid w:val="009335A3"/>
  </w:style>
  <w:style w:type="paragraph" w:styleId="Quote">
    <w:name w:val="Quote"/>
    <w:basedOn w:val="Heading1"/>
    <w:link w:val="QuoteChar"/>
    <w:qFormat/>
    <w:rsid w:val="009335A3"/>
    <w:rPr>
      <w:b w:val="0"/>
      <w:sz w:val="72"/>
      <w:szCs w:val="72"/>
      <w:lang w:val="en-NZ"/>
    </w:rPr>
  </w:style>
  <w:style w:type="character" w:customStyle="1" w:styleId="QuoteChar">
    <w:name w:val="Quote Char"/>
    <w:basedOn w:val="DefaultParagraphFont"/>
    <w:link w:val="Quote"/>
    <w:rsid w:val="00933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5A3"/>
    <w:pPr>
      <w:pageBreakBefore/>
    </w:pPr>
  </w:style>
  <w:style w:type="paragraph" w:customStyle="1" w:styleId="Border">
    <w:name w:val="Border"/>
    <w:basedOn w:val="Normal"/>
    <w:qFormat/>
    <w:rsid w:val="00933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5A3"/>
    <w:rPr>
      <w:b/>
      <w:bCs/>
      <w:i/>
      <w:iCs/>
      <w:color w:val="auto"/>
    </w:rPr>
  </w:style>
  <w:style w:type="paragraph" w:styleId="IntenseQuote">
    <w:name w:val="Intense Quote"/>
    <w:basedOn w:val="Normal"/>
    <w:next w:val="Normal"/>
    <w:link w:val="IntenseQuoteChar"/>
    <w:uiPriority w:val="30"/>
    <w:qFormat/>
    <w:rsid w:val="00933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5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35A3"/>
    <w:rPr>
      <w:smallCaps/>
      <w:color w:val="auto"/>
      <w:u w:val="single"/>
    </w:rPr>
  </w:style>
  <w:style w:type="character" w:styleId="IntenseReference">
    <w:name w:val="Intense Reference"/>
    <w:basedOn w:val="DefaultParagraphFont"/>
    <w:uiPriority w:val="32"/>
    <w:qFormat/>
    <w:rsid w:val="009335A3"/>
    <w:rPr>
      <w:b/>
      <w:bCs/>
      <w:smallCaps/>
      <w:color w:val="auto"/>
      <w:spacing w:val="5"/>
      <w:u w:val="single"/>
    </w:rPr>
  </w:style>
  <w:style w:type="paragraph" w:customStyle="1" w:styleId="2ColumnHeading">
    <w:name w:val="2Column Heading"/>
    <w:basedOn w:val="BodyText"/>
    <w:qFormat/>
    <w:rsid w:val="009335A3"/>
    <w:pPr>
      <w:spacing w:after="60"/>
      <w:ind w:left="-2268"/>
    </w:pPr>
    <w:rPr>
      <w:b/>
    </w:rPr>
  </w:style>
  <w:style w:type="paragraph" w:customStyle="1" w:styleId="Heading1TOC">
    <w:name w:val="Heading1 TOC"/>
    <w:basedOn w:val="Normal"/>
    <w:qFormat/>
    <w:rsid w:val="009335A3"/>
    <w:pPr>
      <w:spacing w:before="240" w:after="120"/>
    </w:pPr>
    <w:rPr>
      <w:rFonts w:ascii="Times New Roman" w:hAnsi="Times New Roman"/>
      <w:b/>
      <w:sz w:val="32"/>
    </w:rPr>
  </w:style>
  <w:style w:type="paragraph" w:customStyle="1" w:styleId="Heading2TOC">
    <w:name w:val="Heading2 TOC"/>
    <w:basedOn w:val="Normal"/>
    <w:qFormat/>
    <w:rsid w:val="009335A3"/>
    <w:pPr>
      <w:spacing w:before="240" w:after="60"/>
    </w:pPr>
    <w:rPr>
      <w:rFonts w:ascii="Times New Roman" w:hAnsi="Times New Roman"/>
      <w:b/>
      <w:sz w:val="28"/>
    </w:rPr>
  </w:style>
  <w:style w:type="character" w:customStyle="1" w:styleId="Underline">
    <w:name w:val="Underline"/>
    <w:basedOn w:val="DefaultParagraphFont"/>
    <w:qFormat/>
    <w:rsid w:val="009335A3"/>
    <w:rPr>
      <w:u w:val="single"/>
    </w:rPr>
  </w:style>
  <w:style w:type="paragraph" w:styleId="BalloonText">
    <w:name w:val="Balloon Text"/>
    <w:basedOn w:val="Normal"/>
    <w:link w:val="BalloonTextChar"/>
    <w:rsid w:val="009335A3"/>
    <w:rPr>
      <w:rFonts w:ascii="Tahoma" w:hAnsi="Tahoma" w:cs="Tahoma"/>
      <w:sz w:val="16"/>
      <w:szCs w:val="16"/>
    </w:rPr>
  </w:style>
  <w:style w:type="character" w:customStyle="1" w:styleId="BalloonTextChar">
    <w:name w:val="Balloon Text Char"/>
    <w:basedOn w:val="DefaultParagraphFont"/>
    <w:link w:val="BalloonText"/>
    <w:rsid w:val="009335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5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5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921</Words>
  <Characters>5952</Characters>
  <Application>Microsoft Office Word</Application>
  <DocSecurity>0</DocSecurity>
  <Lines>240</Lines>
  <Paragraphs>117</Paragraphs>
  <ScaleCrop>false</ScaleCrop>
  <Company>Author-it Software Corporation Ltd.</Company>
  <LinksUpToDate>false</LinksUpToDate>
  <CharactersWithSpaces>6819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ICTSUS4185A Install and test power management software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2012-05-26T07:32:00Z</dcterms:created>
  <dcterms:modified xsi:type="dcterms:W3CDTF">2012-05-26T07:32:00Z</dcterms:modified>
</cp:coreProperties>
</file>