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1B9E" w:rsidP="00AB1B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ICTSS00030 ICT Sustainabillity Planning Skill Set</w:t>
      </w:r>
      <w:r>
        <w:fldChar w:fldCharType="end"/>
      </w:r>
    </w:p>
    <w:p w:rsidR="00AB1B9E" w:rsidP="00AB1B9E">
      <w:pPr>
        <w:pStyle w:val="Version"/>
        <w:sectPr w:rsidSect="000B69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B69CD" w:rsidP="000B69CD">
      <w:pPr>
        <w:pStyle w:val="SuperHeading"/>
      </w:pPr>
      <w:r w:rsidRPr="000B69CD">
        <w:t>ICTSS00030 ICT Sustainabillity Planning Skill Set</w:t>
      </w:r>
    </w:p>
    <w:p w:rsidR="00000000" w:rsidRPr="000B69CD" w:rsidP="000B69CD">
      <w:pPr>
        <w:pStyle w:val="Heading1"/>
      </w:pPr>
      <w:bookmarkStart w:id="1" w:name="O_579010"/>
      <w:bookmarkEnd w:id="1"/>
      <w:r w:rsidRPr="000B69CD">
        <w:t>Modification History</w:t>
      </w:r>
    </w:p>
    <w:p w:rsidR="00000000" w:rsidRPr="000B69CD" w:rsidP="000B69CD">
      <w:pPr>
        <w:pStyle w:val="BodyText"/>
      </w:pPr>
      <w:r w:rsidRPr="000B69CD">
        <w:t>Not applicable.</w:t>
      </w:r>
    </w:p>
    <w:p w:rsidR="00000000" w:rsidRPr="000B69CD" w:rsidP="000B69CD">
      <w:pPr>
        <w:pStyle w:val="AllowPageBreak"/>
      </w:pPr>
    </w:p>
    <w:p w:rsidR="00000000" w:rsidRPr="000B69CD" w:rsidP="000B69CD">
      <w:pPr>
        <w:pStyle w:val="Heading1"/>
      </w:pPr>
      <w:bookmarkStart w:id="2" w:name="O_579016"/>
      <w:bookmarkEnd w:id="2"/>
      <w:r w:rsidRPr="000B69CD">
        <w:t>Description</w:t>
      </w:r>
    </w:p>
    <w:p w:rsidR="00000000" w:rsidRPr="000B69CD" w:rsidP="000B69CD">
      <w:pPr>
        <w:pStyle w:val="BodyText"/>
      </w:pPr>
      <w:r w:rsidRPr="000B69CD">
        <w:t>Not Applicable</w:t>
      </w:r>
    </w:p>
    <w:p w:rsidR="00000000" w:rsidRPr="000B69CD" w:rsidP="000B69CD">
      <w:pPr>
        <w:pStyle w:val="AllowPageBreak"/>
      </w:pPr>
    </w:p>
    <w:p w:rsidR="00000000" w:rsidRPr="000B69CD" w:rsidP="000B69CD">
      <w:pPr>
        <w:pStyle w:val="Heading1"/>
      </w:pPr>
      <w:bookmarkStart w:id="3" w:name="O_579015"/>
      <w:bookmarkEnd w:id="3"/>
      <w:r w:rsidRPr="000B69CD">
        <w:t>Pathways Information</w:t>
      </w:r>
    </w:p>
    <w:p w:rsidR="00000000" w:rsidRPr="000B69CD" w:rsidP="000B69CD">
      <w:pPr>
        <w:pStyle w:val="BodyText"/>
      </w:pPr>
      <w:r w:rsidRPr="000B69CD">
        <w:t>This skill set provides credit towards ICT60110 Advanced Diploma of Optical Networks, ICT60210 Advanced Diploma of Telecommunicat</w:t>
      </w:r>
      <w:r w:rsidRPr="000B69CD">
        <w:t>ions Network Engineering and ICT70110 Vocational Graduate Certificate in Telecommunications Network Engineering.</w:t>
      </w:r>
    </w:p>
    <w:p w:rsidR="00000000" w:rsidRPr="000B69CD" w:rsidP="000B69CD">
      <w:pPr>
        <w:pStyle w:val="AllowPageBreak"/>
      </w:pPr>
    </w:p>
    <w:p w:rsidR="00000000" w:rsidRPr="000B69CD" w:rsidP="000B69CD">
      <w:pPr>
        <w:pStyle w:val="Heading1"/>
      </w:pPr>
      <w:bookmarkStart w:id="4" w:name="O_579014"/>
      <w:bookmarkEnd w:id="4"/>
      <w:r w:rsidRPr="000B69CD">
        <w:t>Licensing/Regulatory Information</w:t>
      </w:r>
    </w:p>
    <w:p w:rsidR="00000000" w:rsidRPr="000B69CD" w:rsidP="000B69CD">
      <w:pPr>
        <w:pStyle w:val="BodyText"/>
      </w:pPr>
      <w:r w:rsidRPr="000B69CD">
        <w:t>Not Applicable</w:t>
      </w:r>
    </w:p>
    <w:p w:rsidR="00000000" w:rsidRPr="000B69CD" w:rsidP="000B69CD">
      <w:pPr>
        <w:pStyle w:val="AllowPageBreak"/>
      </w:pPr>
    </w:p>
    <w:p w:rsidR="00000000" w:rsidRPr="000B69CD" w:rsidP="000B69CD">
      <w:pPr>
        <w:pStyle w:val="Heading1"/>
      </w:pPr>
      <w:bookmarkStart w:id="5" w:name="O_579013"/>
      <w:bookmarkEnd w:id="5"/>
      <w:r w:rsidRPr="000B69CD">
        <w:t>Skill Set Requirements</w:t>
      </w:r>
    </w:p>
    <w:p w:rsidR="00000000" w:rsidRPr="000B69CD" w:rsidP="000B69CD">
      <w:pPr>
        <w:pStyle w:val="BodyText"/>
      </w:pPr>
      <w:r w:rsidRPr="000B69CD">
        <w:t>ICTSUS6233A Integrate sustainability i</w:t>
      </w:r>
      <w:r w:rsidRPr="000B69CD">
        <w:t>n ICT planning and design projects</w:t>
      </w:r>
    </w:p>
    <w:p w:rsidR="00000000" w:rsidRPr="000B69CD" w:rsidP="000B69CD">
      <w:pPr>
        <w:pStyle w:val="BodyText"/>
      </w:pPr>
      <w:r w:rsidRPr="000B69CD">
        <w:t>ICTSUS6234A Establish a business case for sustainability and competitive advantage in ICT projects</w:t>
      </w:r>
    </w:p>
    <w:p w:rsidR="00000000" w:rsidRPr="000B69CD" w:rsidP="000B69CD">
      <w:pPr>
        <w:pStyle w:val="BodyText"/>
      </w:pPr>
      <w:r w:rsidRPr="000B69CD">
        <w:t>ICTSUS7235A Use ICT to improve sustainability outcomes</w:t>
      </w:r>
    </w:p>
    <w:p w:rsidR="00000000" w:rsidRPr="000B69CD" w:rsidP="000B69CD">
      <w:pPr>
        <w:pStyle w:val="BodyText"/>
      </w:pPr>
      <w:r w:rsidRPr="000B69CD">
        <w:t>ICTSUS7236A Manage improvements in ICT sustainability</w:t>
      </w:r>
    </w:p>
    <w:p w:rsidR="00000000" w:rsidRPr="000B69CD" w:rsidP="000B69CD">
      <w:pPr>
        <w:pStyle w:val="AllowPageBreak"/>
      </w:pPr>
    </w:p>
    <w:p w:rsidR="00000000" w:rsidRPr="000B69CD" w:rsidP="000B69CD">
      <w:pPr>
        <w:pStyle w:val="Heading1"/>
      </w:pPr>
      <w:bookmarkStart w:id="6" w:name="O_579012"/>
      <w:bookmarkEnd w:id="6"/>
      <w:r w:rsidRPr="000B69CD">
        <w:t>Target Group</w:t>
      </w:r>
    </w:p>
    <w:p w:rsidR="00000000" w:rsidRPr="000B69CD" w:rsidP="000B69CD">
      <w:pPr>
        <w:pStyle w:val="BodyText"/>
      </w:pPr>
      <w:r w:rsidRPr="000B69CD">
        <w:t>This skill set is for experienced personnel who want to integrate sustainability in the planning of ICT networks.</w:t>
      </w:r>
    </w:p>
    <w:p w:rsidR="00000000" w:rsidRPr="000B69CD" w:rsidP="000B69CD">
      <w:pPr>
        <w:pStyle w:val="AllowPageBreak"/>
      </w:pPr>
    </w:p>
    <w:p w:rsidR="00000000" w:rsidRPr="000B69CD" w:rsidP="000B69CD">
      <w:pPr>
        <w:pStyle w:val="Heading1"/>
      </w:pPr>
      <w:bookmarkStart w:id="7" w:name="O_579011"/>
      <w:bookmarkEnd w:id="7"/>
      <w:r w:rsidRPr="000B69CD">
        <w:t>Suggested words for Statement of Attainment</w:t>
      </w:r>
    </w:p>
    <w:p w:rsidR="00000000" w:rsidRPr="000B69CD" w:rsidP="000B69CD">
      <w:pPr>
        <w:pStyle w:val="BodyText"/>
      </w:pPr>
      <w:r w:rsidRPr="000B69CD">
        <w:t>These units of competency meet industry requirements for the int</w:t>
      </w:r>
      <w:r w:rsidRPr="000B69CD">
        <w:t>egration of sustainability practices in the planning of ICT networks. It prepares the participant to justify and plan practical applications of sustainability in ICT network in a competitive and innovative environment.</w:t>
      </w:r>
    </w:p>
    <w:p w:rsidR="00000000" w:rsidRPr="000B69CD" w:rsidP="000B69CD"/>
    <w:sectPr w:rsidSect="000B69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B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B9E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B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B9E" w:rsidP="000B69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B1B9E" w:rsidP="000B69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B1B9E" w:rsidP="000B69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B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9CD" w:rsidRPr="00AB1B9E" w:rsidP="00AB1B9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B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B9E" w:rsidRPr="002D2AF8" w:rsidP="000B69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ICTSS00030 ICT Sustainabillity Planning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July 2013</w:t>
    </w:r>
    <w:r>
      <w:fldChar w:fldCharType="end"/>
    </w:r>
  </w:p>
  <w:p w:rsidR="00AB1B9E" w:rsidP="000B69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9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69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69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69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69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69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69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69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69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69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69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69CD"/>
  </w:style>
  <w:style w:type="character" w:customStyle="1" w:styleId="Heading1Char">
    <w:name w:val="Heading 1 Char"/>
    <w:basedOn w:val="DefaultParagraphFont"/>
    <w:link w:val="Heading1"/>
    <w:rsid w:val="000B69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69C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69C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B69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69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69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69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69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69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69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69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69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69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69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69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69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69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69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69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69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69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69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69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69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69C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B69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69CD"/>
    <w:rPr>
      <w:b/>
      <w:spacing w:val="0"/>
    </w:rPr>
  </w:style>
  <w:style w:type="paragraph" w:customStyle="1" w:styleId="SuperTitle">
    <w:name w:val="SuperTitle"/>
    <w:basedOn w:val="Title"/>
    <w:rsid w:val="000B69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69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69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69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69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69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69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69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69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69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69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69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69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69CD"/>
    <w:rPr>
      <w:i/>
    </w:rPr>
  </w:style>
  <w:style w:type="paragraph" w:styleId="Caption">
    <w:name w:val="caption"/>
    <w:basedOn w:val="BodyText"/>
    <w:next w:val="Normal"/>
    <w:qFormat/>
    <w:rsid w:val="000B69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69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69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69CD"/>
  </w:style>
  <w:style w:type="paragraph" w:styleId="TableofFigures">
    <w:name w:val="table of figures"/>
    <w:basedOn w:val="Normal"/>
    <w:next w:val="Normal"/>
    <w:semiHidden/>
    <w:rsid w:val="000B69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69CD"/>
    <w:pPr>
      <w:numPr>
        <w:numId w:val="9"/>
      </w:numPr>
    </w:pPr>
  </w:style>
  <w:style w:type="character" w:customStyle="1" w:styleId="WingdingSymbols">
    <w:name w:val="Wingding Symbols"/>
    <w:rsid w:val="000B69CD"/>
    <w:rPr>
      <w:rFonts w:ascii="Wingdings" w:hAnsi="Wingdings"/>
    </w:rPr>
  </w:style>
  <w:style w:type="paragraph" w:customStyle="1" w:styleId="TableHeading">
    <w:name w:val="Table Heading"/>
    <w:basedOn w:val="HeadingBase"/>
    <w:rsid w:val="000B69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69CD"/>
    <w:rPr>
      <w:color w:val="0033CC"/>
      <w:u w:val="none"/>
    </w:rPr>
  </w:style>
  <w:style w:type="paragraph" w:customStyle="1" w:styleId="BodyTextRight">
    <w:name w:val="Body Text Right"/>
    <w:basedOn w:val="BodyText"/>
    <w:rsid w:val="000B69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69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69C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69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69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69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69CD"/>
    <w:rPr>
      <w:sz w:val="32"/>
    </w:rPr>
  </w:style>
  <w:style w:type="paragraph" w:customStyle="1" w:styleId="HeadingProcedure">
    <w:name w:val="Heading Procedure"/>
    <w:basedOn w:val="HeadingBase"/>
    <w:next w:val="Normal"/>
    <w:rsid w:val="000B69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69CD"/>
    <w:pPr>
      <w:spacing w:before="60" w:after="60"/>
    </w:pPr>
  </w:style>
  <w:style w:type="paragraph" w:styleId="ListContinue">
    <w:name w:val="List Continue"/>
    <w:basedOn w:val="List"/>
    <w:rsid w:val="000B69CD"/>
    <w:pPr>
      <w:ind w:firstLine="0"/>
    </w:pPr>
  </w:style>
  <w:style w:type="paragraph" w:customStyle="1" w:styleId="ListNote">
    <w:name w:val="List Note"/>
    <w:basedOn w:val="List"/>
    <w:rsid w:val="000B69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69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69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69CD"/>
    <w:rPr>
      <w:rFonts w:ascii="Courier New" w:hAnsi="Courier New"/>
    </w:rPr>
  </w:style>
  <w:style w:type="paragraph" w:customStyle="1" w:styleId="NoteBullet">
    <w:name w:val="Note Bullet"/>
    <w:basedOn w:val="Note"/>
    <w:rsid w:val="000B69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69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69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69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69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69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69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69CD"/>
    <w:rPr>
      <w:b/>
      <w:smallCaps/>
    </w:rPr>
  </w:style>
  <w:style w:type="paragraph" w:customStyle="1" w:styleId="TableListNumber">
    <w:name w:val="Table List Number"/>
    <w:basedOn w:val="ListNumber"/>
    <w:rsid w:val="000B69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69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69CD"/>
    <w:pPr>
      <w:numPr>
        <w:numId w:val="7"/>
      </w:numPr>
    </w:pPr>
  </w:style>
  <w:style w:type="paragraph" w:customStyle="1" w:styleId="ListAlpha2">
    <w:name w:val="List Alpha 2"/>
    <w:basedOn w:val="List2"/>
    <w:rsid w:val="000B69CD"/>
    <w:pPr>
      <w:numPr>
        <w:numId w:val="6"/>
      </w:numPr>
    </w:pPr>
  </w:style>
  <w:style w:type="paragraph" w:styleId="List2">
    <w:name w:val="List 2"/>
    <w:basedOn w:val="BodyText"/>
    <w:rsid w:val="000B69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69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69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69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69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69CD"/>
    <w:pPr>
      <w:numPr>
        <w:numId w:val="1"/>
      </w:numPr>
    </w:pPr>
  </w:style>
  <w:style w:type="paragraph" w:styleId="ListBullet5">
    <w:name w:val="List Bullet 5"/>
    <w:basedOn w:val="List5"/>
    <w:rsid w:val="000B69CD"/>
    <w:pPr>
      <w:numPr>
        <w:numId w:val="2"/>
      </w:numPr>
    </w:pPr>
  </w:style>
  <w:style w:type="paragraph" w:styleId="ListContinue2">
    <w:name w:val="List Continue 2"/>
    <w:basedOn w:val="List2"/>
    <w:rsid w:val="000B69CD"/>
    <w:pPr>
      <w:ind w:firstLine="0"/>
    </w:pPr>
  </w:style>
  <w:style w:type="paragraph" w:styleId="ListContinue3">
    <w:name w:val="List Continue 3"/>
    <w:basedOn w:val="List3"/>
    <w:rsid w:val="000B69CD"/>
    <w:pPr>
      <w:ind w:left="1021" w:firstLine="0"/>
    </w:pPr>
  </w:style>
  <w:style w:type="paragraph" w:styleId="ListContinue4">
    <w:name w:val="List Continue 4"/>
    <w:basedOn w:val="List4"/>
    <w:rsid w:val="000B69CD"/>
    <w:pPr>
      <w:ind w:firstLine="0"/>
    </w:pPr>
  </w:style>
  <w:style w:type="paragraph" w:styleId="ListContinue5">
    <w:name w:val="List Continue 5"/>
    <w:basedOn w:val="List5"/>
    <w:rsid w:val="000B69CD"/>
    <w:pPr>
      <w:ind w:firstLine="0"/>
    </w:pPr>
  </w:style>
  <w:style w:type="paragraph" w:styleId="ListNumber3">
    <w:name w:val="List Number 3"/>
    <w:basedOn w:val="List3"/>
    <w:rsid w:val="000B69CD"/>
    <w:pPr>
      <w:numPr>
        <w:numId w:val="3"/>
      </w:numPr>
    </w:pPr>
  </w:style>
  <w:style w:type="paragraph" w:styleId="ListNumber4">
    <w:name w:val="List Number 4"/>
    <w:basedOn w:val="List4"/>
    <w:rsid w:val="000B69CD"/>
    <w:pPr>
      <w:numPr>
        <w:numId w:val="4"/>
      </w:numPr>
    </w:pPr>
  </w:style>
  <w:style w:type="paragraph" w:styleId="ListNumber5">
    <w:name w:val="List Number 5"/>
    <w:basedOn w:val="List5"/>
    <w:rsid w:val="000B69CD"/>
    <w:pPr>
      <w:numPr>
        <w:numId w:val="5"/>
      </w:numPr>
    </w:pPr>
  </w:style>
  <w:style w:type="paragraph" w:styleId="BlockText">
    <w:name w:val="Block Text"/>
    <w:basedOn w:val="Normal"/>
    <w:rsid w:val="000B69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69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69CD"/>
    <w:rPr>
      <w:sz w:val="16"/>
      <w:vertAlign w:val="superscript"/>
    </w:rPr>
  </w:style>
  <w:style w:type="character" w:customStyle="1" w:styleId="Symbols">
    <w:name w:val="Symbols"/>
    <w:basedOn w:val="DefaultParagraphFont"/>
    <w:rsid w:val="000B69CD"/>
    <w:rPr>
      <w:rFonts w:ascii="Symbol" w:hAnsi="Symbol"/>
    </w:rPr>
  </w:style>
  <w:style w:type="character" w:customStyle="1" w:styleId="MenuOptions">
    <w:name w:val="Menu Options"/>
    <w:basedOn w:val="DefaultParagraphFont"/>
    <w:rsid w:val="000B69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69CD"/>
    <w:rPr>
      <w:b/>
    </w:rPr>
  </w:style>
  <w:style w:type="character" w:customStyle="1" w:styleId="Underlined">
    <w:name w:val="Underlined"/>
    <w:basedOn w:val="DefaultParagraphFont"/>
    <w:rsid w:val="000B69CD"/>
    <w:rPr>
      <w:u w:val="single"/>
    </w:rPr>
  </w:style>
  <w:style w:type="paragraph" w:customStyle="1" w:styleId="TableBodyTextRight">
    <w:name w:val="Table Body Text Right"/>
    <w:basedOn w:val="TableBodyText"/>
    <w:rsid w:val="000B69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69CD"/>
    <w:rPr>
      <w:sz w:val="18"/>
    </w:rPr>
  </w:style>
  <w:style w:type="paragraph" w:customStyle="1" w:styleId="BodySmallRight">
    <w:name w:val="Body Small Right"/>
    <w:basedOn w:val="BodyTextRight"/>
    <w:rsid w:val="000B69CD"/>
    <w:rPr>
      <w:sz w:val="18"/>
      <w:szCs w:val="18"/>
    </w:rPr>
  </w:style>
  <w:style w:type="paragraph" w:customStyle="1" w:styleId="MarginEdition">
    <w:name w:val="Margin Edition"/>
    <w:basedOn w:val="MarginNote"/>
    <w:rsid w:val="000B69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69CD"/>
    <w:rPr>
      <w:sz w:val="2"/>
      <w:szCs w:val="2"/>
    </w:rPr>
  </w:style>
  <w:style w:type="character" w:customStyle="1" w:styleId="Small">
    <w:name w:val="Small"/>
    <w:basedOn w:val="DefaultParagraphFont"/>
    <w:rsid w:val="000B69CD"/>
    <w:rPr>
      <w:sz w:val="16"/>
    </w:rPr>
  </w:style>
  <w:style w:type="paragraph" w:customStyle="1" w:styleId="WideTable">
    <w:name w:val="Wide Table"/>
    <w:basedOn w:val="Normal"/>
    <w:rsid w:val="000B69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69CD"/>
  </w:style>
  <w:style w:type="paragraph" w:styleId="Quote">
    <w:name w:val="Quote"/>
    <w:basedOn w:val="Heading1"/>
    <w:link w:val="QuoteChar"/>
    <w:qFormat/>
    <w:rsid w:val="000B69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69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69CD"/>
    <w:pPr>
      <w:pageBreakBefore/>
    </w:pPr>
  </w:style>
  <w:style w:type="paragraph" w:customStyle="1" w:styleId="Border">
    <w:name w:val="Border"/>
    <w:basedOn w:val="Normal"/>
    <w:qFormat/>
    <w:rsid w:val="000B69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69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69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69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69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69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69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69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69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69CD"/>
    <w:rPr>
      <w:u w:val="single"/>
    </w:rPr>
  </w:style>
  <w:style w:type="character" w:customStyle="1" w:styleId="BoldandItalics">
    <w:name w:val="Bold and Italics"/>
    <w:qFormat/>
    <w:rsid w:val="000B69CD"/>
    <w:rPr>
      <w:b/>
      <w:i/>
      <w:u w:val="none"/>
    </w:rPr>
  </w:style>
  <w:style w:type="paragraph" w:styleId="BalloonText">
    <w:name w:val="Balloon Text"/>
    <w:basedOn w:val="Normal"/>
    <w:link w:val="BalloonTextChar"/>
    <w:rsid w:val="000B69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69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69C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69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69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69C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1084</Characters>
  <Application>Microsoft Office Word</Application>
  <DocSecurity>0</DocSecurity>
  <Lines>35</Lines>
  <Paragraphs>20</Paragraphs>
  <ScaleCrop>false</ScaleCrop>
  <Company>Author-it Software Corporation Ltd.</Company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ICTSS00030 ICT Sustainabillity Planning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2013-07-19T01:35:00Z</dcterms:created>
  <dcterms:modified xsi:type="dcterms:W3CDTF">2013-07-19T01:35:00Z</dcterms:modified>
</cp:coreProperties>
</file>