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E37" w:rsidP="00D41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ICTSS00021 Advanced Cabler Registration Skill Set</w:t>
      </w:r>
      <w:r>
        <w:fldChar w:fldCharType="end"/>
      </w:r>
    </w:p>
    <w:p w:rsidR="00D41E37" w:rsidP="00D41E37">
      <w:pPr>
        <w:pStyle w:val="Version"/>
        <w:sectPr w:rsidSect="00D37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37F1F" w:rsidP="00D37F1F">
      <w:pPr>
        <w:pStyle w:val="SuperHeading"/>
      </w:pPr>
      <w:r w:rsidRPr="00D37F1F">
        <w:t>ICTSS00021 Advanced Cabler Registration Skill Set</w:t>
      </w:r>
    </w:p>
    <w:p w:rsidR="00000000" w:rsidRPr="00D37F1F" w:rsidP="00D37F1F">
      <w:pPr>
        <w:pStyle w:val="Heading1"/>
      </w:pPr>
      <w:bookmarkStart w:id="1" w:name="O_640457"/>
      <w:bookmarkEnd w:id="1"/>
      <w:r w:rsidRPr="00D37F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D3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1F" w:rsidP="00D37F1F">
            <w:pPr>
              <w:pStyle w:val="BodyText"/>
            </w:pPr>
            <w:r w:rsidRPr="00D37F1F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1F">
            <w:pPr>
              <w:pStyle w:val="BodyText"/>
              <w:rPr>
                <w:lang w:val="en-NZ"/>
              </w:rPr>
            </w:pPr>
            <w:r w:rsidRPr="00D37F1F">
              <w:rPr>
                <w:rStyle w:val="SpecialBold"/>
              </w:rPr>
              <w:t>Comments</w:t>
            </w:r>
          </w:p>
        </w:tc>
      </w:tr>
      <w:tr w:rsidTr="00D3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1F">
            <w:pPr>
              <w:pStyle w:val="BodyText"/>
              <w:rPr>
                <w:lang w:val="en-NZ"/>
              </w:rPr>
            </w:pPr>
            <w:r w:rsidRPr="00D37F1F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1F" w:rsidP="00D37F1F">
            <w:pPr>
              <w:pStyle w:val="BodyText"/>
            </w:pPr>
            <w:r w:rsidRPr="00D37F1F">
              <w:t xml:space="preserve">This version first released with </w:t>
            </w:r>
            <w:r w:rsidRPr="00D37F1F">
              <w:rPr>
                <w:rStyle w:val="Emphasis"/>
              </w:rPr>
              <w:t>ICT10 Integrated Telecommunications Training Package Version 3.0</w:t>
            </w:r>
            <w:r w:rsidRPr="00D37F1F">
              <w:t>.</w:t>
            </w:r>
          </w:p>
          <w:p w:rsidR="00000000" w:rsidRPr="00D37F1F" w:rsidP="00D37F1F">
            <w:pPr>
              <w:pStyle w:val="BodyText"/>
            </w:pPr>
          </w:p>
          <w:p w:rsidR="00000000" w:rsidP="00D37F1F">
            <w:pPr>
              <w:pStyle w:val="BodyText"/>
              <w:rPr>
                <w:lang w:val="en-NZ"/>
              </w:rPr>
            </w:pPr>
            <w:r w:rsidRPr="00D37F1F">
              <w:t>Units updated to current versions.</w:t>
            </w:r>
          </w:p>
        </w:tc>
      </w:tr>
      <w:tr w:rsidTr="00D37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1F">
            <w:pPr>
              <w:pStyle w:val="BodyText"/>
              <w:rPr>
                <w:lang w:val="en-NZ"/>
              </w:rPr>
            </w:pPr>
            <w:r w:rsidRPr="00D37F1F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1F" w:rsidP="00D37F1F">
            <w:pPr>
              <w:pStyle w:val="BodyText"/>
            </w:pPr>
            <w:r w:rsidRPr="00D37F1F">
              <w:t xml:space="preserve">This skill set first released with </w:t>
            </w:r>
            <w:r w:rsidRPr="00D37F1F">
              <w:rPr>
                <w:rStyle w:val="Emphasis"/>
              </w:rPr>
              <w:t>ICT10 Integrated T</w:t>
            </w:r>
            <w:r w:rsidRPr="00D37F1F">
              <w:rPr>
                <w:rStyle w:val="Emphasis"/>
              </w:rPr>
              <w:t>elecommunications Training Package Version 2.0</w:t>
            </w:r>
            <w:r w:rsidRPr="00D37F1F">
              <w:t>.</w:t>
            </w:r>
          </w:p>
        </w:tc>
      </w:tr>
    </w:tbl>
    <w:p w:rsidR="00000000" w:rsidRPr="00D37F1F" w:rsidP="00D37F1F">
      <w:pPr>
        <w:pStyle w:val="BodyText"/>
      </w:pPr>
    </w:p>
    <w:p w:rsidR="00000000" w:rsidRPr="00D37F1F" w:rsidP="00D37F1F">
      <w:pPr>
        <w:pStyle w:val="AllowPageBreak"/>
      </w:pPr>
    </w:p>
    <w:p w:rsidR="00000000" w:rsidRPr="00D37F1F" w:rsidP="00D37F1F">
      <w:pPr>
        <w:pStyle w:val="Heading1"/>
      </w:pPr>
      <w:bookmarkStart w:id="2" w:name="O_640456"/>
      <w:bookmarkEnd w:id="2"/>
      <w:r w:rsidRPr="00D37F1F">
        <w:t>Description</w:t>
      </w:r>
    </w:p>
    <w:p w:rsidR="00000000" w:rsidRPr="00D37F1F" w:rsidP="00D37F1F">
      <w:pPr>
        <w:pStyle w:val="BodyText"/>
      </w:pPr>
      <w:r w:rsidRPr="00D37F1F">
        <w:t>This skill set is for open CPR registered customer premises cablers working in the telecommunications industry on specialised cabling for broadband applications in accordance wi</w:t>
      </w:r>
      <w:r w:rsidRPr="00D37F1F">
        <w:t>th ACMA requirements.</w:t>
      </w:r>
    </w:p>
    <w:p w:rsidR="00000000" w:rsidRPr="00D37F1F" w:rsidP="00D37F1F">
      <w:pPr>
        <w:pStyle w:val="AllowPageBreak"/>
      </w:pPr>
    </w:p>
    <w:p w:rsidR="00000000" w:rsidRPr="00D37F1F" w:rsidP="00D37F1F">
      <w:pPr>
        <w:pStyle w:val="Heading1"/>
      </w:pPr>
      <w:bookmarkStart w:id="3" w:name="O_640455"/>
      <w:bookmarkEnd w:id="3"/>
      <w:r w:rsidRPr="00D37F1F">
        <w:t>Pathways Information</w:t>
      </w:r>
    </w:p>
    <w:p w:rsidR="00000000" w:rsidRPr="00D37F1F" w:rsidP="00D37F1F">
      <w:pPr>
        <w:pStyle w:val="BodyText"/>
      </w:pPr>
      <w:r w:rsidRPr="00D37F1F">
        <w:t>This skill set provides credit towards ICT30213 Certificate III in Telecommunications.</w:t>
      </w:r>
    </w:p>
    <w:p w:rsidR="00000000" w:rsidRPr="00D37F1F" w:rsidP="00D37F1F">
      <w:pPr>
        <w:pStyle w:val="AllowPageBreak"/>
      </w:pPr>
    </w:p>
    <w:p w:rsidR="00000000" w:rsidRPr="00D37F1F" w:rsidP="00D37F1F">
      <w:pPr>
        <w:pStyle w:val="Heading1"/>
      </w:pPr>
      <w:bookmarkStart w:id="4" w:name="O_640454"/>
      <w:bookmarkEnd w:id="4"/>
      <w:r w:rsidRPr="00D37F1F">
        <w:t>Licensing/Regulatory Information</w:t>
      </w:r>
    </w:p>
    <w:p w:rsidR="00000000" w:rsidRPr="00D37F1F" w:rsidP="00D37F1F">
      <w:pPr>
        <w:pStyle w:val="BodyText"/>
      </w:pPr>
      <w:r w:rsidRPr="00D37F1F">
        <w:t>Not applicable.</w:t>
      </w:r>
    </w:p>
    <w:p w:rsidR="00000000" w:rsidRPr="00D37F1F" w:rsidP="00D37F1F">
      <w:pPr>
        <w:pStyle w:val="AllowPageBreak"/>
      </w:pPr>
    </w:p>
    <w:p w:rsidR="00000000" w:rsidRPr="00D37F1F" w:rsidP="00D37F1F">
      <w:pPr>
        <w:pStyle w:val="Heading1"/>
      </w:pPr>
      <w:bookmarkStart w:id="5" w:name="O_640453"/>
      <w:bookmarkEnd w:id="5"/>
      <w:r w:rsidRPr="00D37F1F">
        <w:t>Skill Set Requirements</w:t>
      </w:r>
    </w:p>
    <w:p w:rsidR="00000000" w:rsidRPr="00D37F1F" w:rsidP="00D37F1F">
      <w:pPr>
        <w:pStyle w:val="BodyText"/>
      </w:pPr>
      <w:r w:rsidRPr="00D37F1F">
        <w:t>ICTCBL3009B Install, terminate and certify structured cabling installation</w:t>
      </w:r>
    </w:p>
    <w:p w:rsidR="00000000" w:rsidRPr="00D37F1F" w:rsidP="00D37F1F">
      <w:pPr>
        <w:pStyle w:val="BodyText"/>
      </w:pPr>
      <w:r w:rsidRPr="00D37F1F">
        <w:t>ICTCBL3010B Install and terminate optical fibre cable on customer premises</w:t>
      </w:r>
    </w:p>
    <w:p w:rsidR="00000000" w:rsidRPr="00D37F1F" w:rsidP="00D37F1F">
      <w:pPr>
        <w:pStyle w:val="BodyText"/>
      </w:pPr>
      <w:r w:rsidRPr="00D37F1F">
        <w:t>ICTCBL3011B Install and terminate coaxial cable</w:t>
      </w:r>
    </w:p>
    <w:p w:rsidR="00000000" w:rsidRPr="00D37F1F" w:rsidP="00D37F1F">
      <w:pPr>
        <w:pStyle w:val="BodyText"/>
      </w:pPr>
      <w:r w:rsidRPr="00D37F1F">
        <w:t>ICTCBL3013A Perform cable and system test on customer prem</w:t>
      </w:r>
      <w:r w:rsidRPr="00D37F1F">
        <w:t>ises</w:t>
      </w:r>
    </w:p>
    <w:p w:rsidR="00000000" w:rsidRPr="00D37F1F" w:rsidP="00D37F1F">
      <w:pPr>
        <w:pStyle w:val="AllowPageBreak"/>
      </w:pPr>
    </w:p>
    <w:p w:rsidR="00000000" w:rsidRPr="00D37F1F" w:rsidP="00D37F1F">
      <w:pPr>
        <w:pStyle w:val="Heading1"/>
      </w:pPr>
      <w:bookmarkStart w:id="6" w:name="O_640452"/>
      <w:bookmarkEnd w:id="6"/>
      <w:r w:rsidRPr="00D37F1F">
        <w:t>Target Group</w:t>
      </w:r>
    </w:p>
    <w:p w:rsidR="00000000" w:rsidRPr="00D37F1F" w:rsidP="00D37F1F">
      <w:pPr>
        <w:pStyle w:val="BodyText"/>
      </w:pPr>
      <w:r w:rsidRPr="00D37F1F">
        <w:t>This skill set is for CPR registered customer premises cablers.</w:t>
      </w:r>
    </w:p>
    <w:p w:rsidR="00000000" w:rsidRPr="00D37F1F" w:rsidP="00D37F1F">
      <w:pPr>
        <w:pStyle w:val="AllowPageBreak"/>
      </w:pPr>
    </w:p>
    <w:p w:rsidR="00000000" w:rsidRPr="00D37F1F" w:rsidP="00D37F1F">
      <w:pPr>
        <w:pStyle w:val="Heading1"/>
      </w:pPr>
      <w:bookmarkStart w:id="7" w:name="O_640451"/>
      <w:bookmarkEnd w:id="7"/>
      <w:r w:rsidRPr="00D37F1F">
        <w:t>Suggested words for Statement of Attainment</w:t>
      </w:r>
    </w:p>
    <w:p w:rsidR="00000000" w:rsidRPr="00D37F1F" w:rsidP="00D37F1F">
      <w:pPr>
        <w:pStyle w:val="BodyText"/>
      </w:pPr>
      <w:r w:rsidRPr="00D37F1F">
        <w:t>These units of competency meet the Australian Communications and Media Authority requirements fo</w:t>
      </w:r>
      <w:r w:rsidRPr="00D37F1F">
        <w:t>r registration as an open CPR cabler.</w:t>
      </w:r>
    </w:p>
    <w:p w:rsidR="00000000" w:rsidRPr="00D37F1F" w:rsidP="00D37F1F">
      <w:pPr>
        <w:pStyle w:val="BodyText"/>
      </w:pPr>
    </w:p>
    <w:p w:rsidR="00000000" w:rsidRPr="00D37F1F" w:rsidP="00D37F1F">
      <w:pPr>
        <w:pStyle w:val="BodyText"/>
      </w:pPr>
      <w:r w:rsidRPr="00D37F1F">
        <w:t>Cablers work on installation, maintenance and modification of telecommunications cabling, on customer premises.</w:t>
      </w:r>
    </w:p>
    <w:p w:rsidR="00000000" w:rsidRPr="00D37F1F" w:rsidP="00D37F1F"/>
    <w:sectPr w:rsidSect="00D37F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1F" w:rsidRPr="00D41E37" w:rsidP="00D41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37" w:rsidP="00D37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E37" w:rsidP="00D37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1E37" w:rsidP="00D37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1F" w:rsidRPr="00D41E37" w:rsidP="00D41E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37" w:rsidRPr="002D2AF8" w:rsidP="00D37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ICTSS00021 Advanced Cabler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D41E37" w:rsidP="00D37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F1F"/>
  </w:style>
  <w:style w:type="character" w:customStyle="1" w:styleId="Heading1Char">
    <w:name w:val="Heading 1 Char"/>
    <w:basedOn w:val="DefaultParagraphFont"/>
    <w:link w:val="Heading1"/>
    <w:rsid w:val="00D37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F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F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7F1F"/>
    <w:rPr>
      <w:b/>
      <w:spacing w:val="0"/>
    </w:rPr>
  </w:style>
  <w:style w:type="character" w:styleId="Emphasis">
    <w:name w:val="Emphasis"/>
    <w:basedOn w:val="DefaultParagraphFont"/>
    <w:qFormat/>
    <w:rsid w:val="00D37F1F"/>
    <w:rPr>
      <w:i/>
    </w:rPr>
  </w:style>
  <w:style w:type="paragraph" w:customStyle="1" w:styleId="SuperHeading">
    <w:name w:val="SuperHeading"/>
    <w:basedOn w:val="Normal"/>
    <w:rsid w:val="00D37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F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F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7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F1F"/>
  </w:style>
  <w:style w:type="paragraph" w:styleId="TableofFigures">
    <w:name w:val="table of figures"/>
    <w:basedOn w:val="Normal"/>
    <w:next w:val="Normal"/>
    <w:semiHidden/>
    <w:rsid w:val="00D37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F1F"/>
    <w:pPr>
      <w:numPr>
        <w:numId w:val="9"/>
      </w:numPr>
    </w:pPr>
  </w:style>
  <w:style w:type="character" w:customStyle="1" w:styleId="WingdingSymbols">
    <w:name w:val="Wingding Symbols"/>
    <w:rsid w:val="00D37F1F"/>
    <w:rPr>
      <w:rFonts w:ascii="Wingdings" w:hAnsi="Wingdings"/>
    </w:rPr>
  </w:style>
  <w:style w:type="paragraph" w:customStyle="1" w:styleId="TableHeading">
    <w:name w:val="Table Heading"/>
    <w:basedOn w:val="HeadingBase"/>
    <w:rsid w:val="00D37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F1F"/>
    <w:rPr>
      <w:color w:val="0033CC"/>
      <w:u w:val="none"/>
    </w:rPr>
  </w:style>
  <w:style w:type="paragraph" w:customStyle="1" w:styleId="BodyTextRight">
    <w:name w:val="Body Text Right"/>
    <w:basedOn w:val="BodyText"/>
    <w:rsid w:val="00D37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F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F1F"/>
    <w:rPr>
      <w:sz w:val="32"/>
    </w:rPr>
  </w:style>
  <w:style w:type="paragraph" w:customStyle="1" w:styleId="HeadingProcedure">
    <w:name w:val="Heading Procedure"/>
    <w:basedOn w:val="HeadingBase"/>
    <w:next w:val="Normal"/>
    <w:rsid w:val="00D37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F1F"/>
    <w:pPr>
      <w:spacing w:before="60" w:after="60"/>
    </w:pPr>
  </w:style>
  <w:style w:type="paragraph" w:styleId="ListContinue">
    <w:name w:val="List Continue"/>
    <w:basedOn w:val="List"/>
    <w:rsid w:val="00D37F1F"/>
    <w:pPr>
      <w:ind w:firstLine="0"/>
    </w:pPr>
  </w:style>
  <w:style w:type="paragraph" w:customStyle="1" w:styleId="ListNote">
    <w:name w:val="List Note"/>
    <w:basedOn w:val="List"/>
    <w:rsid w:val="00D37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F1F"/>
    <w:rPr>
      <w:rFonts w:ascii="Courier New" w:hAnsi="Courier New"/>
    </w:rPr>
  </w:style>
  <w:style w:type="paragraph" w:customStyle="1" w:styleId="NoteBullet">
    <w:name w:val="Note Bullet"/>
    <w:basedOn w:val="Note"/>
    <w:rsid w:val="00D37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F1F"/>
    <w:rPr>
      <w:b/>
      <w:smallCaps/>
    </w:rPr>
  </w:style>
  <w:style w:type="paragraph" w:customStyle="1" w:styleId="TableListNumber">
    <w:name w:val="Table List Number"/>
    <w:basedOn w:val="ListNumber"/>
    <w:rsid w:val="00D37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F1F"/>
    <w:pPr>
      <w:numPr>
        <w:numId w:val="7"/>
      </w:numPr>
    </w:pPr>
  </w:style>
  <w:style w:type="paragraph" w:customStyle="1" w:styleId="ListAlpha2">
    <w:name w:val="List Alpha 2"/>
    <w:basedOn w:val="List2"/>
    <w:rsid w:val="00D37F1F"/>
    <w:pPr>
      <w:numPr>
        <w:numId w:val="6"/>
      </w:numPr>
    </w:pPr>
  </w:style>
  <w:style w:type="paragraph" w:styleId="List2">
    <w:name w:val="List 2"/>
    <w:basedOn w:val="BodyText"/>
    <w:rsid w:val="00D37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F1F"/>
    <w:pPr>
      <w:numPr>
        <w:numId w:val="1"/>
      </w:numPr>
    </w:pPr>
  </w:style>
  <w:style w:type="paragraph" w:styleId="ListBullet5">
    <w:name w:val="List Bullet 5"/>
    <w:basedOn w:val="List5"/>
    <w:rsid w:val="00D37F1F"/>
    <w:pPr>
      <w:numPr>
        <w:numId w:val="2"/>
      </w:numPr>
    </w:pPr>
  </w:style>
  <w:style w:type="paragraph" w:styleId="ListContinue2">
    <w:name w:val="List Continue 2"/>
    <w:basedOn w:val="List2"/>
    <w:rsid w:val="00D37F1F"/>
    <w:pPr>
      <w:ind w:firstLine="0"/>
    </w:pPr>
  </w:style>
  <w:style w:type="paragraph" w:styleId="ListContinue3">
    <w:name w:val="List Continue 3"/>
    <w:basedOn w:val="List3"/>
    <w:rsid w:val="00D37F1F"/>
    <w:pPr>
      <w:ind w:left="1021" w:firstLine="0"/>
    </w:pPr>
  </w:style>
  <w:style w:type="paragraph" w:styleId="ListContinue4">
    <w:name w:val="List Continue 4"/>
    <w:basedOn w:val="List4"/>
    <w:rsid w:val="00D37F1F"/>
    <w:pPr>
      <w:ind w:firstLine="0"/>
    </w:pPr>
  </w:style>
  <w:style w:type="paragraph" w:styleId="ListContinue5">
    <w:name w:val="List Continue 5"/>
    <w:basedOn w:val="List5"/>
    <w:rsid w:val="00D37F1F"/>
    <w:pPr>
      <w:ind w:firstLine="0"/>
    </w:pPr>
  </w:style>
  <w:style w:type="paragraph" w:styleId="ListNumber3">
    <w:name w:val="List Number 3"/>
    <w:basedOn w:val="List3"/>
    <w:rsid w:val="00D37F1F"/>
    <w:pPr>
      <w:numPr>
        <w:numId w:val="3"/>
      </w:numPr>
    </w:pPr>
  </w:style>
  <w:style w:type="paragraph" w:styleId="ListNumber4">
    <w:name w:val="List Number 4"/>
    <w:basedOn w:val="List4"/>
    <w:rsid w:val="00D37F1F"/>
    <w:pPr>
      <w:numPr>
        <w:numId w:val="4"/>
      </w:numPr>
    </w:pPr>
  </w:style>
  <w:style w:type="paragraph" w:styleId="ListNumber5">
    <w:name w:val="List Number 5"/>
    <w:basedOn w:val="List5"/>
    <w:rsid w:val="00D37F1F"/>
    <w:pPr>
      <w:numPr>
        <w:numId w:val="5"/>
      </w:numPr>
    </w:pPr>
  </w:style>
  <w:style w:type="paragraph" w:styleId="BlockText">
    <w:name w:val="Block Text"/>
    <w:basedOn w:val="Normal"/>
    <w:rsid w:val="00D37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F1F"/>
    <w:rPr>
      <w:sz w:val="16"/>
      <w:vertAlign w:val="superscript"/>
    </w:rPr>
  </w:style>
  <w:style w:type="character" w:customStyle="1" w:styleId="Symbols">
    <w:name w:val="Symbols"/>
    <w:basedOn w:val="DefaultParagraphFont"/>
    <w:rsid w:val="00D37F1F"/>
    <w:rPr>
      <w:rFonts w:ascii="Symbol" w:hAnsi="Symbol"/>
    </w:rPr>
  </w:style>
  <w:style w:type="character" w:customStyle="1" w:styleId="MenuOptions">
    <w:name w:val="Menu Options"/>
    <w:basedOn w:val="DefaultParagraphFont"/>
    <w:rsid w:val="00D37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F1F"/>
    <w:rPr>
      <w:b/>
    </w:rPr>
  </w:style>
  <w:style w:type="character" w:customStyle="1" w:styleId="Underlined">
    <w:name w:val="Underlined"/>
    <w:basedOn w:val="DefaultParagraphFont"/>
    <w:rsid w:val="00D37F1F"/>
    <w:rPr>
      <w:u w:val="single"/>
    </w:rPr>
  </w:style>
  <w:style w:type="paragraph" w:customStyle="1" w:styleId="TableBodyTextRight">
    <w:name w:val="Table Body Text Right"/>
    <w:basedOn w:val="TableBodyText"/>
    <w:rsid w:val="00D37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F1F"/>
    <w:rPr>
      <w:sz w:val="18"/>
    </w:rPr>
  </w:style>
  <w:style w:type="paragraph" w:customStyle="1" w:styleId="BodySmallRight">
    <w:name w:val="Body Small Right"/>
    <w:basedOn w:val="BodyTextRight"/>
    <w:rsid w:val="00D37F1F"/>
    <w:rPr>
      <w:sz w:val="18"/>
      <w:szCs w:val="18"/>
    </w:rPr>
  </w:style>
  <w:style w:type="paragraph" w:customStyle="1" w:styleId="MarginEdition">
    <w:name w:val="Margin Edition"/>
    <w:basedOn w:val="MarginNote"/>
    <w:rsid w:val="00D37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F1F"/>
    <w:rPr>
      <w:sz w:val="2"/>
      <w:szCs w:val="2"/>
    </w:rPr>
  </w:style>
  <w:style w:type="character" w:customStyle="1" w:styleId="Small">
    <w:name w:val="Small"/>
    <w:basedOn w:val="DefaultParagraphFont"/>
    <w:rsid w:val="00D37F1F"/>
    <w:rPr>
      <w:sz w:val="16"/>
    </w:rPr>
  </w:style>
  <w:style w:type="paragraph" w:customStyle="1" w:styleId="WideTable">
    <w:name w:val="Wide Table"/>
    <w:basedOn w:val="Normal"/>
    <w:rsid w:val="00D37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F1F"/>
  </w:style>
  <w:style w:type="paragraph" w:styleId="Quote">
    <w:name w:val="Quote"/>
    <w:basedOn w:val="Heading1"/>
    <w:link w:val="QuoteChar"/>
    <w:qFormat/>
    <w:rsid w:val="00D37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F1F"/>
    <w:pPr>
      <w:pageBreakBefore/>
    </w:pPr>
  </w:style>
  <w:style w:type="paragraph" w:customStyle="1" w:styleId="Border">
    <w:name w:val="Border"/>
    <w:basedOn w:val="Normal"/>
    <w:qFormat/>
    <w:rsid w:val="00D37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F1F"/>
    <w:rPr>
      <w:u w:val="single"/>
    </w:rPr>
  </w:style>
  <w:style w:type="character" w:customStyle="1" w:styleId="BoldandItalics">
    <w:name w:val="Bold and Italics"/>
    <w:qFormat/>
    <w:rsid w:val="00D37F1F"/>
    <w:rPr>
      <w:b/>
      <w:i/>
      <w:u w:val="none"/>
    </w:rPr>
  </w:style>
  <w:style w:type="paragraph" w:styleId="BalloonText">
    <w:name w:val="Balloon Text"/>
    <w:basedOn w:val="Normal"/>
    <w:link w:val="BalloonTextChar"/>
    <w:rsid w:val="00D37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F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F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1239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ICTSS00021 Advanced Cabler Registration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2014-02-07T09:26:01Z</dcterms:created>
  <dcterms:modified xsi:type="dcterms:W3CDTF">2014-02-06T04:22:00Z</dcterms:modified>
</cp:coreProperties>
</file>