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4937" w:rsidP="009349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ICTSS00020 Wireless LAN and IP Network installation Skill Set</w:t>
      </w:r>
      <w:r>
        <w:fldChar w:fldCharType="end"/>
      </w:r>
    </w:p>
    <w:p w:rsidR="00934937" w:rsidP="00934937">
      <w:pPr>
        <w:pStyle w:val="Version"/>
        <w:sectPr w:rsidSect="00C320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C320B4" w:rsidP="00C320B4">
      <w:pPr>
        <w:pStyle w:val="SuperHeading"/>
      </w:pPr>
      <w:r w:rsidRPr="00C320B4">
        <w:t>ICTSS00020 Wireless LAN and IP Network installation Skill Set</w:t>
      </w:r>
    </w:p>
    <w:p w:rsidR="00000000" w:rsidRPr="00C320B4" w:rsidP="00C320B4">
      <w:pPr>
        <w:pStyle w:val="Heading1"/>
      </w:pPr>
      <w:bookmarkStart w:id="1" w:name="O_640418"/>
      <w:bookmarkEnd w:id="1"/>
      <w:r w:rsidRPr="00C320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210"/>
      </w:tblGrid>
      <w:tr w:rsidTr="00C32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0B4" w:rsidP="00C320B4">
            <w:pPr>
              <w:pStyle w:val="BodyText"/>
            </w:pPr>
            <w:r w:rsidRPr="00C320B4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0B4">
            <w:pPr>
              <w:pStyle w:val="BodyText"/>
              <w:rPr>
                <w:lang w:val="en-NZ"/>
              </w:rPr>
            </w:pPr>
            <w:r w:rsidRPr="00C320B4">
              <w:rPr>
                <w:rStyle w:val="SpecialBold"/>
              </w:rPr>
              <w:t>Comments</w:t>
            </w:r>
          </w:p>
        </w:tc>
      </w:tr>
      <w:tr w:rsidTr="00C32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0B4">
            <w:pPr>
              <w:pStyle w:val="BodyText"/>
              <w:rPr>
                <w:lang w:val="en-NZ"/>
              </w:rPr>
            </w:pPr>
            <w:r w:rsidRPr="00C320B4">
              <w:t>Release 3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0B4" w:rsidP="00C320B4">
            <w:pPr>
              <w:pStyle w:val="BodyText"/>
            </w:pPr>
            <w:r w:rsidRPr="00C320B4">
              <w:t xml:space="preserve">This version first released with </w:t>
            </w:r>
            <w:r w:rsidRPr="00C320B4">
              <w:rPr>
                <w:rStyle w:val="Emphasis"/>
              </w:rPr>
              <w:t>ICT10 Integrated Telecommunications Training Package Version 3.0</w:t>
            </w:r>
            <w:r w:rsidRPr="00C320B4">
              <w:t>.</w:t>
            </w:r>
          </w:p>
          <w:p w:rsidR="00000000" w:rsidRPr="00C320B4" w:rsidP="00C320B4">
            <w:pPr>
              <w:pStyle w:val="BodyText"/>
            </w:pPr>
          </w:p>
          <w:p w:rsidR="00000000" w:rsidP="00C320B4">
            <w:pPr>
              <w:pStyle w:val="BodyText"/>
              <w:rPr>
                <w:lang w:val="en-NZ"/>
              </w:rPr>
            </w:pPr>
            <w:r w:rsidRPr="00C320B4">
              <w:t>Units updated to current versions.</w:t>
            </w:r>
          </w:p>
        </w:tc>
      </w:tr>
      <w:tr w:rsidTr="00C32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0B4">
            <w:pPr>
              <w:pStyle w:val="BodyText"/>
              <w:rPr>
                <w:lang w:val="en-NZ"/>
              </w:rPr>
            </w:pPr>
            <w:r w:rsidRPr="00C320B4">
              <w:t>Release 2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0B4" w:rsidP="00C320B4">
            <w:pPr>
              <w:pStyle w:val="BodyText"/>
            </w:pPr>
            <w:r w:rsidRPr="00C320B4">
              <w:t xml:space="preserve">New release of this skill set with </w:t>
            </w:r>
            <w:r w:rsidRPr="00C320B4">
              <w:rPr>
                <w:rStyle w:val="Emphasis"/>
              </w:rPr>
              <w:t>ICT10 Integrated Telecommunications Training Package Version 2.0</w:t>
            </w:r>
            <w:r w:rsidRPr="00C320B4">
              <w:t>.</w:t>
            </w:r>
          </w:p>
          <w:p w:rsidR="00000000" w:rsidRPr="00C320B4" w:rsidP="00C320B4">
            <w:pPr>
              <w:pStyle w:val="BodyText"/>
            </w:pPr>
          </w:p>
          <w:p w:rsidR="00000000" w:rsidP="00C320B4">
            <w:pPr>
              <w:pStyle w:val="BodyText"/>
              <w:rPr>
                <w:lang w:val="en-NZ"/>
              </w:rPr>
            </w:pPr>
            <w:r w:rsidRPr="00C320B4">
              <w:t>ICAB4240C replaced by ICANWK417A and ICAB4235B replaced by ICANWK406A.</w:t>
            </w:r>
          </w:p>
        </w:tc>
      </w:tr>
      <w:tr w:rsidTr="00C32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0B4">
            <w:pPr>
              <w:pStyle w:val="BodyText"/>
              <w:rPr>
                <w:lang w:val="en-NZ"/>
              </w:rPr>
            </w:pPr>
            <w:r w:rsidRPr="00C320B4"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0B4" w:rsidP="00C320B4">
            <w:pPr>
              <w:pStyle w:val="BodyText"/>
            </w:pPr>
            <w:r w:rsidRPr="00C320B4">
              <w:t xml:space="preserve">This skill set first released with </w:t>
            </w:r>
            <w:r w:rsidRPr="00C320B4">
              <w:rPr>
                <w:rStyle w:val="Emphasis"/>
              </w:rPr>
              <w:t>ICT10 Integrated Telecommunications Training Package Version 1.0</w:t>
            </w:r>
            <w:r w:rsidRPr="00C320B4">
              <w:t>.</w:t>
            </w:r>
          </w:p>
        </w:tc>
      </w:tr>
    </w:tbl>
    <w:p w:rsidR="00000000" w:rsidRPr="00C320B4" w:rsidP="00C320B4">
      <w:pPr>
        <w:pStyle w:val="BodyText"/>
      </w:pPr>
    </w:p>
    <w:p w:rsidR="00000000" w:rsidRPr="00C320B4" w:rsidP="00C320B4">
      <w:pPr>
        <w:pStyle w:val="AllowPageBreak"/>
      </w:pPr>
    </w:p>
    <w:p w:rsidR="00000000" w:rsidRPr="00C320B4" w:rsidP="00C320B4">
      <w:pPr>
        <w:pStyle w:val="Heading1"/>
      </w:pPr>
      <w:bookmarkStart w:id="2" w:name="O_640417"/>
      <w:bookmarkEnd w:id="2"/>
      <w:r w:rsidRPr="00C320B4">
        <w:t>Description</w:t>
      </w:r>
    </w:p>
    <w:p w:rsidR="00000000" w:rsidRPr="00C320B4" w:rsidP="00C320B4">
      <w:pPr>
        <w:pStyle w:val="BodyText"/>
      </w:pPr>
      <w:r w:rsidRPr="00C320B4">
        <w:t>This skill set is for experienced personnel in the installation of modern ICT networks using converging technologies of wireless and IT networks.</w:t>
      </w:r>
    </w:p>
    <w:p w:rsidR="00000000" w:rsidRPr="00C320B4" w:rsidP="00C320B4">
      <w:pPr>
        <w:pStyle w:val="AllowPageBreak"/>
      </w:pPr>
    </w:p>
    <w:p w:rsidR="00000000" w:rsidRPr="00C320B4" w:rsidP="00C320B4">
      <w:pPr>
        <w:pStyle w:val="Heading1"/>
      </w:pPr>
      <w:bookmarkStart w:id="3" w:name="O_640416"/>
      <w:bookmarkEnd w:id="3"/>
      <w:r w:rsidRPr="00C320B4">
        <w:t>Pathways Information</w:t>
      </w:r>
    </w:p>
    <w:p w:rsidR="00000000" w:rsidRPr="00C320B4" w:rsidP="00C320B4">
      <w:pPr>
        <w:pStyle w:val="BodyText"/>
      </w:pPr>
      <w:r w:rsidRPr="00C320B4">
        <w:t>This skill set provides credit towards ICT40</w:t>
      </w:r>
      <w:r w:rsidRPr="00C320B4">
        <w:t>210 Certificate IV in Telecommunications Network Engineering.</w:t>
      </w:r>
    </w:p>
    <w:p w:rsidR="00000000" w:rsidRPr="00C320B4" w:rsidP="00C320B4">
      <w:pPr>
        <w:pStyle w:val="AllowPageBreak"/>
      </w:pPr>
    </w:p>
    <w:p w:rsidR="00000000" w:rsidRPr="00C320B4" w:rsidP="00C320B4">
      <w:pPr>
        <w:pStyle w:val="Heading1"/>
      </w:pPr>
      <w:bookmarkStart w:id="4" w:name="O_640415"/>
      <w:bookmarkEnd w:id="4"/>
      <w:r w:rsidRPr="00C320B4">
        <w:t>Licensing/Regulatory Information</w:t>
      </w:r>
    </w:p>
    <w:p w:rsidR="00000000" w:rsidRPr="00C320B4" w:rsidP="00C320B4">
      <w:pPr>
        <w:pStyle w:val="BodyText"/>
      </w:pPr>
      <w:r w:rsidRPr="00C320B4">
        <w:t>Not Applicable</w:t>
      </w:r>
    </w:p>
    <w:p w:rsidR="00000000" w:rsidRPr="00C320B4" w:rsidP="00C320B4">
      <w:pPr>
        <w:pStyle w:val="AllowPageBreak"/>
      </w:pPr>
    </w:p>
    <w:p w:rsidR="00000000" w:rsidRPr="00C320B4" w:rsidP="00C320B4">
      <w:pPr>
        <w:pStyle w:val="Heading1"/>
      </w:pPr>
      <w:bookmarkStart w:id="5" w:name="O_640414"/>
      <w:bookmarkEnd w:id="5"/>
      <w:r w:rsidRPr="00C320B4">
        <w:t>Skill Set Requirements</w:t>
      </w:r>
    </w:p>
    <w:p w:rsidR="00000000" w:rsidRPr="00C320B4" w:rsidP="00C320B4">
      <w:pPr>
        <w:pStyle w:val="BodyText"/>
      </w:pPr>
      <w:r w:rsidRPr="00C320B4">
        <w:t>ICANWK406A Install, configure and test network security</w:t>
      </w:r>
    </w:p>
    <w:p w:rsidR="00000000" w:rsidRPr="00C320B4" w:rsidP="00C320B4">
      <w:pPr>
        <w:pStyle w:val="BodyText"/>
      </w:pPr>
      <w:r w:rsidRPr="00C320B4">
        <w:t>ICANWK417A Build an enterprise wi</w:t>
      </w:r>
      <w:r w:rsidRPr="00C320B4">
        <w:t>reless network</w:t>
      </w:r>
    </w:p>
    <w:p w:rsidR="00000000" w:rsidRPr="00C320B4" w:rsidP="00C320B4">
      <w:pPr>
        <w:pStyle w:val="BodyText"/>
      </w:pPr>
      <w:r w:rsidRPr="00C320B4">
        <w:t>ICTTEN3056A Install telecommunications network equipment</w:t>
      </w:r>
    </w:p>
    <w:p w:rsidR="00000000" w:rsidRPr="00C320B4" w:rsidP="00C320B4">
      <w:pPr>
        <w:pStyle w:val="BodyText"/>
      </w:pPr>
      <w:r w:rsidRPr="00C320B4">
        <w:t>ICTTEN4198A Install, configure and test an internet protocol network</w:t>
      </w:r>
    </w:p>
    <w:p w:rsidR="00000000" w:rsidRPr="00C320B4" w:rsidP="00C320B4">
      <w:pPr>
        <w:pStyle w:val="BodyText"/>
      </w:pPr>
      <w:r w:rsidRPr="00C320B4">
        <w:t>ICTTEN4199A Install, configure and test a router</w:t>
      </w:r>
    </w:p>
    <w:p w:rsidR="00000000" w:rsidRPr="00C320B4" w:rsidP="00C320B4">
      <w:pPr>
        <w:pStyle w:val="BodyText"/>
      </w:pPr>
      <w:r w:rsidRPr="00C320B4">
        <w:t>ICTWHS2170B Follow Occupational Health and Safety and environmenta</w:t>
      </w:r>
      <w:r w:rsidRPr="00C320B4">
        <w:t>l policy and procedures</w:t>
      </w:r>
    </w:p>
    <w:p w:rsidR="00000000" w:rsidRPr="00C320B4" w:rsidP="00C320B4">
      <w:pPr>
        <w:pStyle w:val="AllowPageBreak"/>
      </w:pPr>
    </w:p>
    <w:p w:rsidR="00000000" w:rsidRPr="00C320B4" w:rsidP="00C320B4">
      <w:pPr>
        <w:pStyle w:val="Heading1"/>
      </w:pPr>
      <w:bookmarkStart w:id="6" w:name="O_640413"/>
      <w:bookmarkEnd w:id="6"/>
      <w:r w:rsidRPr="00C320B4">
        <w:t>Target Group</w:t>
      </w:r>
    </w:p>
    <w:p w:rsidR="00000000" w:rsidRPr="00C320B4" w:rsidP="00C320B4">
      <w:pPr>
        <w:pStyle w:val="BodyText"/>
      </w:pPr>
      <w:r w:rsidRPr="00C320B4">
        <w:t>This skill set is for experienced personnel in the installation of modern ICT networks using converging technologies of wireless and IT networks.</w:t>
      </w:r>
    </w:p>
    <w:p w:rsidR="00000000" w:rsidRPr="00C320B4" w:rsidP="00C320B4">
      <w:pPr>
        <w:pStyle w:val="AllowPageBreak"/>
      </w:pPr>
    </w:p>
    <w:p w:rsidR="00000000" w:rsidRPr="00C320B4" w:rsidP="00C320B4">
      <w:pPr>
        <w:pStyle w:val="Heading1"/>
      </w:pPr>
      <w:bookmarkStart w:id="7" w:name="O_640412"/>
      <w:bookmarkEnd w:id="7"/>
      <w:r w:rsidRPr="00C320B4">
        <w:t>Suggested words for Statement of Attain</w:t>
      </w:r>
      <w:r w:rsidRPr="00C320B4">
        <w:t>ment</w:t>
      </w:r>
    </w:p>
    <w:p w:rsidR="00000000" w:rsidRPr="00C320B4" w:rsidP="00C320B4">
      <w:pPr>
        <w:pStyle w:val="BodyText"/>
      </w:pPr>
      <w:r w:rsidRPr="00C320B4">
        <w:t>These units of competency meet industry requirements for work in the installation of a wireless LAN with IP security and associated networking elements in the practical application of converging technologies.</w:t>
      </w:r>
    </w:p>
    <w:p w:rsidR="00000000" w:rsidRPr="00C320B4" w:rsidP="00C320B4"/>
    <w:sectPr w:rsidSect="00C320B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0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0B4" w:rsidRPr="00934937" w:rsidP="009349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0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937" w:rsidP="00C320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34937" w:rsidP="00C320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34937" w:rsidP="00C320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0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0B4" w:rsidRPr="00934937" w:rsidP="0093493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0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937" w:rsidRPr="002D2AF8" w:rsidP="00C320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ICTSS00020 Wireless LAN and IP Network installation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February 2014</w:t>
    </w:r>
    <w:r>
      <w:fldChar w:fldCharType="end"/>
    </w:r>
  </w:p>
  <w:p w:rsidR="00934937" w:rsidP="00C320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20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20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20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20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20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20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20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20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20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20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20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20B4"/>
  </w:style>
  <w:style w:type="character" w:customStyle="1" w:styleId="Heading1Char">
    <w:name w:val="Heading 1 Char"/>
    <w:basedOn w:val="DefaultParagraphFont"/>
    <w:link w:val="Heading1"/>
    <w:rsid w:val="00C320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20B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20B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320B4"/>
    <w:rPr>
      <w:b/>
      <w:spacing w:val="0"/>
    </w:rPr>
  </w:style>
  <w:style w:type="character" w:styleId="Emphasis">
    <w:name w:val="Emphasis"/>
    <w:basedOn w:val="DefaultParagraphFont"/>
    <w:qFormat/>
    <w:rsid w:val="00C320B4"/>
    <w:rPr>
      <w:i/>
    </w:rPr>
  </w:style>
  <w:style w:type="paragraph" w:customStyle="1" w:styleId="SuperHeading">
    <w:name w:val="SuperHeading"/>
    <w:basedOn w:val="Normal"/>
    <w:rsid w:val="00C320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20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20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20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20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20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20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20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20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20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20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20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20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20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20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20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20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20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20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20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20B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20B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320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20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20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20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20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20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20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20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20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20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20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20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20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20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20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20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20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20B4"/>
  </w:style>
  <w:style w:type="paragraph" w:styleId="TableofFigures">
    <w:name w:val="table of figures"/>
    <w:basedOn w:val="Normal"/>
    <w:next w:val="Normal"/>
    <w:semiHidden/>
    <w:rsid w:val="00C320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20B4"/>
    <w:pPr>
      <w:numPr>
        <w:numId w:val="9"/>
      </w:numPr>
    </w:pPr>
  </w:style>
  <w:style w:type="character" w:customStyle="1" w:styleId="WingdingSymbols">
    <w:name w:val="Wingding Symbols"/>
    <w:rsid w:val="00C320B4"/>
    <w:rPr>
      <w:rFonts w:ascii="Wingdings" w:hAnsi="Wingdings"/>
    </w:rPr>
  </w:style>
  <w:style w:type="paragraph" w:customStyle="1" w:styleId="TableHeading">
    <w:name w:val="Table Heading"/>
    <w:basedOn w:val="HeadingBase"/>
    <w:rsid w:val="00C320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20B4"/>
    <w:rPr>
      <w:color w:val="0033CC"/>
      <w:u w:val="none"/>
    </w:rPr>
  </w:style>
  <w:style w:type="paragraph" w:customStyle="1" w:styleId="BodyTextRight">
    <w:name w:val="Body Text Right"/>
    <w:basedOn w:val="BodyText"/>
    <w:rsid w:val="00C320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20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20B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20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20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20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20B4"/>
    <w:rPr>
      <w:sz w:val="32"/>
    </w:rPr>
  </w:style>
  <w:style w:type="paragraph" w:customStyle="1" w:styleId="HeadingProcedure">
    <w:name w:val="Heading Procedure"/>
    <w:basedOn w:val="HeadingBase"/>
    <w:next w:val="Normal"/>
    <w:rsid w:val="00C320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20B4"/>
    <w:pPr>
      <w:spacing w:before="60" w:after="60"/>
    </w:pPr>
  </w:style>
  <w:style w:type="paragraph" w:styleId="ListContinue">
    <w:name w:val="List Continue"/>
    <w:basedOn w:val="List"/>
    <w:rsid w:val="00C320B4"/>
    <w:pPr>
      <w:ind w:firstLine="0"/>
    </w:pPr>
  </w:style>
  <w:style w:type="paragraph" w:customStyle="1" w:styleId="ListNote">
    <w:name w:val="List Note"/>
    <w:basedOn w:val="List"/>
    <w:rsid w:val="00C320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20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20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20B4"/>
    <w:rPr>
      <w:rFonts w:ascii="Courier New" w:hAnsi="Courier New"/>
    </w:rPr>
  </w:style>
  <w:style w:type="paragraph" w:customStyle="1" w:styleId="NoteBullet">
    <w:name w:val="Note Bullet"/>
    <w:basedOn w:val="Note"/>
    <w:rsid w:val="00C320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20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20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20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20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20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20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20B4"/>
    <w:rPr>
      <w:b/>
      <w:smallCaps/>
    </w:rPr>
  </w:style>
  <w:style w:type="paragraph" w:customStyle="1" w:styleId="TableListNumber">
    <w:name w:val="Table List Number"/>
    <w:basedOn w:val="ListNumber"/>
    <w:rsid w:val="00C320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20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20B4"/>
    <w:pPr>
      <w:numPr>
        <w:numId w:val="7"/>
      </w:numPr>
    </w:pPr>
  </w:style>
  <w:style w:type="paragraph" w:customStyle="1" w:styleId="ListAlpha2">
    <w:name w:val="List Alpha 2"/>
    <w:basedOn w:val="List2"/>
    <w:rsid w:val="00C320B4"/>
    <w:pPr>
      <w:numPr>
        <w:numId w:val="6"/>
      </w:numPr>
    </w:pPr>
  </w:style>
  <w:style w:type="paragraph" w:styleId="List2">
    <w:name w:val="List 2"/>
    <w:basedOn w:val="BodyText"/>
    <w:rsid w:val="00C320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20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20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20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20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20B4"/>
    <w:pPr>
      <w:numPr>
        <w:numId w:val="1"/>
      </w:numPr>
    </w:pPr>
  </w:style>
  <w:style w:type="paragraph" w:styleId="ListBullet5">
    <w:name w:val="List Bullet 5"/>
    <w:basedOn w:val="List5"/>
    <w:rsid w:val="00C320B4"/>
    <w:pPr>
      <w:numPr>
        <w:numId w:val="2"/>
      </w:numPr>
    </w:pPr>
  </w:style>
  <w:style w:type="paragraph" w:styleId="ListContinue2">
    <w:name w:val="List Continue 2"/>
    <w:basedOn w:val="List2"/>
    <w:rsid w:val="00C320B4"/>
    <w:pPr>
      <w:ind w:firstLine="0"/>
    </w:pPr>
  </w:style>
  <w:style w:type="paragraph" w:styleId="ListContinue3">
    <w:name w:val="List Continue 3"/>
    <w:basedOn w:val="List3"/>
    <w:rsid w:val="00C320B4"/>
    <w:pPr>
      <w:ind w:left="1021" w:firstLine="0"/>
    </w:pPr>
  </w:style>
  <w:style w:type="paragraph" w:styleId="ListContinue4">
    <w:name w:val="List Continue 4"/>
    <w:basedOn w:val="List4"/>
    <w:rsid w:val="00C320B4"/>
    <w:pPr>
      <w:ind w:firstLine="0"/>
    </w:pPr>
  </w:style>
  <w:style w:type="paragraph" w:styleId="ListContinue5">
    <w:name w:val="List Continue 5"/>
    <w:basedOn w:val="List5"/>
    <w:rsid w:val="00C320B4"/>
    <w:pPr>
      <w:ind w:firstLine="0"/>
    </w:pPr>
  </w:style>
  <w:style w:type="paragraph" w:styleId="ListNumber3">
    <w:name w:val="List Number 3"/>
    <w:basedOn w:val="List3"/>
    <w:rsid w:val="00C320B4"/>
    <w:pPr>
      <w:numPr>
        <w:numId w:val="3"/>
      </w:numPr>
    </w:pPr>
  </w:style>
  <w:style w:type="paragraph" w:styleId="ListNumber4">
    <w:name w:val="List Number 4"/>
    <w:basedOn w:val="List4"/>
    <w:rsid w:val="00C320B4"/>
    <w:pPr>
      <w:numPr>
        <w:numId w:val="4"/>
      </w:numPr>
    </w:pPr>
  </w:style>
  <w:style w:type="paragraph" w:styleId="ListNumber5">
    <w:name w:val="List Number 5"/>
    <w:basedOn w:val="List5"/>
    <w:rsid w:val="00C320B4"/>
    <w:pPr>
      <w:numPr>
        <w:numId w:val="5"/>
      </w:numPr>
    </w:pPr>
  </w:style>
  <w:style w:type="paragraph" w:styleId="BlockText">
    <w:name w:val="Block Text"/>
    <w:basedOn w:val="Normal"/>
    <w:rsid w:val="00C320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20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20B4"/>
    <w:rPr>
      <w:sz w:val="16"/>
      <w:vertAlign w:val="superscript"/>
    </w:rPr>
  </w:style>
  <w:style w:type="character" w:customStyle="1" w:styleId="Symbols">
    <w:name w:val="Symbols"/>
    <w:basedOn w:val="DefaultParagraphFont"/>
    <w:rsid w:val="00C320B4"/>
    <w:rPr>
      <w:rFonts w:ascii="Symbol" w:hAnsi="Symbol"/>
    </w:rPr>
  </w:style>
  <w:style w:type="character" w:customStyle="1" w:styleId="MenuOptions">
    <w:name w:val="Menu Options"/>
    <w:basedOn w:val="DefaultParagraphFont"/>
    <w:rsid w:val="00C320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20B4"/>
    <w:rPr>
      <w:b/>
    </w:rPr>
  </w:style>
  <w:style w:type="character" w:customStyle="1" w:styleId="Underlined">
    <w:name w:val="Underlined"/>
    <w:basedOn w:val="DefaultParagraphFont"/>
    <w:rsid w:val="00C320B4"/>
    <w:rPr>
      <w:u w:val="single"/>
    </w:rPr>
  </w:style>
  <w:style w:type="paragraph" w:customStyle="1" w:styleId="TableBodyTextRight">
    <w:name w:val="Table Body Text Right"/>
    <w:basedOn w:val="TableBodyText"/>
    <w:rsid w:val="00C320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20B4"/>
    <w:rPr>
      <w:sz w:val="18"/>
    </w:rPr>
  </w:style>
  <w:style w:type="paragraph" w:customStyle="1" w:styleId="BodySmallRight">
    <w:name w:val="Body Small Right"/>
    <w:basedOn w:val="BodyTextRight"/>
    <w:rsid w:val="00C320B4"/>
    <w:rPr>
      <w:sz w:val="18"/>
      <w:szCs w:val="18"/>
    </w:rPr>
  </w:style>
  <w:style w:type="paragraph" w:customStyle="1" w:styleId="MarginEdition">
    <w:name w:val="Margin Edition"/>
    <w:basedOn w:val="MarginNote"/>
    <w:rsid w:val="00C320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20B4"/>
    <w:rPr>
      <w:sz w:val="2"/>
      <w:szCs w:val="2"/>
    </w:rPr>
  </w:style>
  <w:style w:type="character" w:customStyle="1" w:styleId="Small">
    <w:name w:val="Small"/>
    <w:basedOn w:val="DefaultParagraphFont"/>
    <w:rsid w:val="00C320B4"/>
    <w:rPr>
      <w:sz w:val="16"/>
    </w:rPr>
  </w:style>
  <w:style w:type="paragraph" w:customStyle="1" w:styleId="WideTable">
    <w:name w:val="Wide Table"/>
    <w:basedOn w:val="Normal"/>
    <w:rsid w:val="00C320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20B4"/>
  </w:style>
  <w:style w:type="paragraph" w:styleId="Quote">
    <w:name w:val="Quote"/>
    <w:basedOn w:val="Heading1"/>
    <w:link w:val="QuoteChar"/>
    <w:qFormat/>
    <w:rsid w:val="00C320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20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20B4"/>
    <w:pPr>
      <w:pageBreakBefore/>
    </w:pPr>
  </w:style>
  <w:style w:type="paragraph" w:customStyle="1" w:styleId="Border">
    <w:name w:val="Border"/>
    <w:basedOn w:val="Normal"/>
    <w:qFormat/>
    <w:rsid w:val="00C320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20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20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20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20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20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20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20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20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20B4"/>
    <w:rPr>
      <w:u w:val="single"/>
    </w:rPr>
  </w:style>
  <w:style w:type="character" w:customStyle="1" w:styleId="BoldandItalics">
    <w:name w:val="Bold and Italics"/>
    <w:qFormat/>
    <w:rsid w:val="00C320B4"/>
    <w:rPr>
      <w:b/>
      <w:i/>
      <w:u w:val="none"/>
    </w:rPr>
  </w:style>
  <w:style w:type="paragraph" w:styleId="BalloonText">
    <w:name w:val="Balloon Text"/>
    <w:basedOn w:val="Normal"/>
    <w:link w:val="BalloonTextChar"/>
    <w:rsid w:val="00C320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20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20B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20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20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20B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232</Words>
  <Characters>1513</Characters>
  <Application>Microsoft Office Word</Application>
  <DocSecurity>0</DocSecurity>
  <Lines>52</Lines>
  <Paragraphs>31</Paragraphs>
  <ScaleCrop>false</ScaleCrop>
  <Company>Author-it Software Corporation Ltd.</Company>
  <LinksUpToDate>false</LinksUpToDate>
  <CharactersWithSpaces>1714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ICTSS00020 Wireless LAN and IP Network installation Skill Set</dc:title>
  <dc:subject>Approved</dc:subject>
  <dc:creator>Innovation and Business Skills Australia</dc:creator>
  <cp:keywords>Release 3</cp:keywords>
  <dc:description>Review Date: 12 April 2008</dc:description>
  <cp:lastModifiedBy>HSD_TPCMSd.prod</cp:lastModifiedBy>
  <cp:revision>3</cp:revision>
  <dcterms:created xsi:type="dcterms:W3CDTF">2014-02-07T09:25:12Z</dcterms:created>
  <dcterms:modified xsi:type="dcterms:W3CDTF">2014-02-06T04:25:00Z</dcterms:modified>
</cp:coreProperties>
</file>