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989" w:rsidP="002A5989">
      <w:pPr>
        <w:pStyle w:val="Title"/>
      </w:pPr>
      <w:bookmarkStart w:id="0" w:name="_GoBack"/>
      <w:bookmarkEnd w:id="0"/>
      <w:r>
        <w:fldChar w:fldCharType="begin"/>
      </w:r>
      <w:r>
        <w:instrText xml:space="preserve"> TITLE   \* MERGEFORMAT </w:instrText>
      </w:r>
      <w:r>
        <w:fldChar w:fldCharType="separate"/>
      </w:r>
      <w:r>
        <w:t>ICTPRO5026A Develop training, marketing and sales resources for telecommunications products</w:t>
      </w:r>
      <w:r>
        <w:fldChar w:fldCharType="end"/>
      </w:r>
    </w:p>
    <w:p w:rsidR="002A5989" w:rsidP="002A5989">
      <w:pPr>
        <w:pStyle w:val="Version"/>
        <w:sectPr w:rsidSect="00D525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59E" w:rsidP="00D5259E">
      <w:pPr>
        <w:pStyle w:val="SuperHeading"/>
      </w:pPr>
      <w:r w:rsidRPr="00D5259E">
        <w:t>ICTPRO5026A Develop training, marketing and sales resources for telecommunications products</w:t>
      </w:r>
    </w:p>
    <w:p w:rsidR="00000000" w:rsidRPr="00D5259E" w:rsidP="00D5259E">
      <w:pPr>
        <w:pStyle w:val="Heading1"/>
      </w:pPr>
      <w:bookmarkStart w:id="1" w:name="O_271831"/>
      <w:bookmarkEnd w:id="1"/>
      <w:r w:rsidRPr="00D5259E">
        <w:t>Modification History</w:t>
      </w:r>
    </w:p>
    <w:p w:rsidR="00000000" w:rsidRPr="00D5259E" w:rsidP="00D5259E">
      <w:pPr>
        <w:pStyle w:val="BodyText"/>
      </w:pPr>
      <w:r w:rsidRPr="00D5259E">
        <w:t>Not Applicable</w:t>
      </w:r>
    </w:p>
    <w:p w:rsidR="00000000" w:rsidRPr="00D5259E" w:rsidP="00D5259E">
      <w:pPr>
        <w:pStyle w:val="AllowPageBreak"/>
      </w:pPr>
    </w:p>
    <w:p w:rsidR="00000000" w:rsidRPr="00D5259E" w:rsidP="00D5259E">
      <w:pPr>
        <w:pStyle w:val="Heading1"/>
      </w:pPr>
      <w:bookmarkStart w:id="2" w:name="O_209256"/>
      <w:bookmarkEnd w:id="2"/>
      <w:r w:rsidRPr="00D5259E">
        <w:t xml:space="preserve">Unit </w:t>
      </w:r>
      <w:r w:rsidRPr="00D5259E">
        <w:t>Descriptor</w:t>
      </w:r>
    </w:p>
    <w:tbl>
      <w:tblPr>
        <w:tblW w:w="0" w:type="auto"/>
        <w:tblLayout w:type="fixed"/>
        <w:tblCellMar>
          <w:left w:w="62" w:type="dxa"/>
          <w:right w:w="62" w:type="dxa"/>
        </w:tblCellMar>
        <w:tblLook w:val="0000"/>
      </w:tblPr>
      <w:tblGrid>
        <w:gridCol w:w="2665"/>
        <w:gridCol w:w="5857"/>
      </w:tblGrid>
      <w:tr w:rsidTr="002A598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 xml:space="preserve">This unit describes the performance outcomes, skills and knowledge required to develop documentation and training material providing product-specific technical information to clients within an organisation. </w:t>
            </w:r>
          </w:p>
          <w:p w:rsidR="00000000" w:rsidRPr="00D5259E" w:rsidP="00D5259E">
            <w:pPr>
              <w:pStyle w:val="BodyText"/>
            </w:pPr>
          </w:p>
          <w:p w:rsidR="00000000" w:rsidRPr="00D5259E" w:rsidP="00D5259E">
            <w:pPr>
              <w:pStyle w:val="BodyText"/>
            </w:pPr>
            <w:r w:rsidRPr="00D5259E">
              <w:t>The training resourc</w:t>
            </w:r>
            <w:r w:rsidRPr="00D5259E">
              <w:t>es are likely to be for new products using emerging technologies supplied by the service provider.</w:t>
            </w:r>
          </w:p>
          <w:p w:rsidR="00000000" w:rsidRPr="00D5259E" w:rsidP="00D5259E">
            <w:pPr>
              <w:pStyle w:val="BodyText"/>
            </w:pPr>
          </w:p>
          <w:p w:rsidR="00000000" w:rsidRPr="00D5259E" w:rsidP="00D5259E">
            <w:pPr>
              <w:pStyle w:val="BodyText"/>
            </w:pPr>
            <w:r w:rsidRPr="00D5259E">
              <w:t>No licensing, legislative, regulatory or certification requirements apply to this unit at the time of endorsement but users should confirm requirements with</w:t>
            </w:r>
            <w:r w:rsidRPr="00D5259E">
              <w:t xml:space="preserve"> the relevant federal, state or territory authority.</w:t>
            </w:r>
          </w:p>
        </w:tc>
      </w:tr>
    </w:tbl>
    <w:p w:rsidR="002A5989" w:rsidP="00D5259E">
      <w:pPr>
        <w:pStyle w:val="BodyText"/>
      </w:pPr>
    </w:p>
    <w:p w:rsidR="002A5989" w:rsidP="00D5259E">
      <w:pPr>
        <w:pStyle w:val="BodyText"/>
      </w:pPr>
    </w:p>
    <w:p w:rsidR="00000000" w:rsidRPr="00D5259E" w:rsidP="00D5259E">
      <w:pPr>
        <w:pStyle w:val="Heading1"/>
      </w:pPr>
      <w:bookmarkStart w:id="3" w:name="O_209260"/>
      <w:bookmarkEnd w:id="3"/>
      <w:r w:rsidRPr="00D5259E">
        <w:t>Application of the Unit</w:t>
      </w:r>
    </w:p>
    <w:tbl>
      <w:tblPr>
        <w:tblW w:w="0" w:type="auto"/>
        <w:tblLayout w:type="fixed"/>
        <w:tblCellMar>
          <w:left w:w="62" w:type="dxa"/>
          <w:right w:w="62" w:type="dxa"/>
        </w:tblCellMar>
        <w:tblLook w:val="0000"/>
      </w:tblPr>
      <w:tblGrid>
        <w:gridCol w:w="2752"/>
        <w:gridCol w:w="5770"/>
      </w:tblGrid>
      <w:tr w:rsidTr="002A598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 xml:space="preserve">Staff with high level communication skills who are involved in sales and marketing of new and emerging technologies of Next Generation Networks (NGN) apply the skills and knowledge in this unit. </w:t>
            </w:r>
          </w:p>
          <w:p w:rsidR="00000000" w:rsidRPr="00D5259E" w:rsidP="00D5259E">
            <w:pPr>
              <w:pStyle w:val="BodyText"/>
            </w:pPr>
          </w:p>
          <w:p w:rsidR="00000000" w:rsidRPr="00D5259E" w:rsidP="00D5259E">
            <w:pPr>
              <w:pStyle w:val="BodyText"/>
            </w:pPr>
            <w:r w:rsidRPr="00D5259E">
              <w:t>They may be technical or semi-technical staff with responsi</w:t>
            </w:r>
            <w:r w:rsidRPr="00D5259E">
              <w:t>bilities for professional development on product-specific material.</w:t>
            </w:r>
          </w:p>
          <w:p w:rsidR="00000000" w:rsidRPr="00D5259E" w:rsidP="00D5259E">
            <w:pPr>
              <w:pStyle w:val="BodyText"/>
            </w:pPr>
            <w:r w:rsidRPr="00D5259E">
              <w:t>They develop product technical information resources, including web resources for use by technical, sales and training personnel.</w:t>
            </w:r>
          </w:p>
        </w:tc>
      </w:tr>
    </w:tbl>
    <w:p w:rsidR="002A5989" w:rsidP="00D5259E">
      <w:pPr>
        <w:pStyle w:val="BodyText"/>
      </w:pPr>
    </w:p>
    <w:p w:rsidR="002A5989" w:rsidP="00D5259E">
      <w:pPr>
        <w:pStyle w:val="BodyText"/>
      </w:pPr>
    </w:p>
    <w:p w:rsidR="00000000" w:rsidRPr="00D5259E" w:rsidP="00D5259E">
      <w:pPr>
        <w:pStyle w:val="Heading1"/>
      </w:pPr>
      <w:bookmarkStart w:id="4" w:name="O_280091"/>
      <w:bookmarkEnd w:id="4"/>
      <w:r w:rsidRPr="00D5259E">
        <w:t>Licensing/Regulatory Information</w:t>
      </w:r>
    </w:p>
    <w:p w:rsidR="00000000" w:rsidRPr="00D5259E" w:rsidP="00D5259E">
      <w:pPr>
        <w:pStyle w:val="BodyText"/>
      </w:pPr>
      <w:r w:rsidRPr="00D5259E">
        <w:t>Refer</w:t>
      </w:r>
      <w:r w:rsidRPr="00D5259E">
        <w:t xml:space="preserve"> to Unit Descriptor</w:t>
      </w:r>
    </w:p>
    <w:p w:rsidR="00000000" w:rsidRPr="00D5259E" w:rsidP="00D5259E">
      <w:pPr>
        <w:pStyle w:val="AllowPageBreak"/>
      </w:pPr>
    </w:p>
    <w:p w:rsidR="00000000" w:rsidRPr="00D5259E" w:rsidP="00D5259E">
      <w:pPr>
        <w:pStyle w:val="Heading1"/>
      </w:pPr>
      <w:bookmarkStart w:id="5" w:name="O_209258"/>
      <w:bookmarkEnd w:id="5"/>
      <w:r w:rsidRPr="00D5259E">
        <w:t>Pre-Requisites</w:t>
      </w:r>
    </w:p>
    <w:tbl>
      <w:tblPr>
        <w:tblW w:w="0" w:type="auto"/>
        <w:tblLayout w:type="fixed"/>
        <w:tblCellMar>
          <w:left w:w="62" w:type="dxa"/>
          <w:right w:w="62" w:type="dxa"/>
        </w:tblCellMar>
        <w:tblLook w:val="0000"/>
      </w:tblPr>
      <w:tblGrid>
        <w:gridCol w:w="2775"/>
        <w:gridCol w:w="1295"/>
        <w:gridCol w:w="4452"/>
      </w:tblGrid>
      <w:tr w:rsidTr="002A59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p>
        </w:tc>
      </w:tr>
      <w:tr w:rsidTr="002A59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p>
        </w:tc>
      </w:tr>
      <w:tr w:rsidTr="002A59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p>
        </w:tc>
      </w:tr>
    </w:tbl>
    <w:p w:rsidR="002A5989" w:rsidP="00D5259E">
      <w:pPr>
        <w:pStyle w:val="BodyText"/>
      </w:pPr>
    </w:p>
    <w:p w:rsidR="002A5989" w:rsidP="00D5259E">
      <w:pPr>
        <w:pStyle w:val="BodyText"/>
      </w:pPr>
    </w:p>
    <w:p w:rsidR="00000000" w:rsidRPr="00D5259E" w:rsidP="00D5259E">
      <w:pPr>
        <w:pStyle w:val="Heading1"/>
      </w:pPr>
      <w:bookmarkStart w:id="6" w:name="O_209257"/>
      <w:bookmarkEnd w:id="6"/>
      <w:r w:rsidRPr="00D5259E">
        <w:t>Employability Skills Information</w:t>
      </w:r>
    </w:p>
    <w:tbl>
      <w:tblPr>
        <w:tblW w:w="0" w:type="auto"/>
        <w:tblLayout w:type="fixed"/>
        <w:tblCellMar>
          <w:left w:w="62" w:type="dxa"/>
          <w:right w:w="62" w:type="dxa"/>
        </w:tblCellMar>
        <w:tblLook w:val="0000"/>
      </w:tblPr>
      <w:tblGrid>
        <w:gridCol w:w="2802"/>
        <w:gridCol w:w="5720"/>
      </w:tblGrid>
      <w:tr w:rsidTr="002A59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This unit contains employability skills.</w:t>
            </w:r>
          </w:p>
        </w:tc>
      </w:tr>
    </w:tbl>
    <w:p w:rsidR="002A5989" w:rsidP="00D5259E">
      <w:pPr>
        <w:pStyle w:val="BodyText"/>
      </w:pPr>
    </w:p>
    <w:p w:rsidR="002A5989" w:rsidP="00D5259E">
      <w:pPr>
        <w:pStyle w:val="BodyText"/>
      </w:pPr>
    </w:p>
    <w:p w:rsidR="00000000" w:rsidRPr="00D5259E" w:rsidP="00D5259E">
      <w:pPr>
        <w:pStyle w:val="Heading1"/>
      </w:pPr>
      <w:bookmarkStart w:id="7" w:name="O_289877"/>
      <w:bookmarkEnd w:id="7"/>
      <w:r w:rsidRPr="00D5259E">
        <w:t>Elements and Performance Criteria Pre-Content</w:t>
      </w:r>
    </w:p>
    <w:tbl>
      <w:tblPr>
        <w:tblW w:w="0" w:type="auto"/>
        <w:tblLayout w:type="fixed"/>
        <w:tblCellMar>
          <w:left w:w="62" w:type="dxa"/>
          <w:right w:w="62" w:type="dxa"/>
        </w:tblCellMar>
        <w:tblLook w:val="0000"/>
      </w:tblPr>
      <w:tblGrid>
        <w:gridCol w:w="2549"/>
        <w:gridCol w:w="5973"/>
      </w:tblGrid>
      <w:tr w:rsidTr="002A598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Performance criteria describe the performance needed to demonstrate achievement of the element. Where bold italicised text is used, further info</w:t>
            </w:r>
            <w:r w:rsidRPr="00D5259E">
              <w:t>rmation is detailed in the required skills and knowledge section and the range statement. Assessment of performance is to be consistent with the evidence guide.</w:t>
            </w:r>
          </w:p>
        </w:tc>
      </w:tr>
    </w:tbl>
    <w:p w:rsidR="00000000" w:rsidRPr="00D5259E" w:rsidP="00D5259E">
      <w:pPr>
        <w:pStyle w:val="BodyText"/>
      </w:pPr>
    </w:p>
    <w:p w:rsidR="00000000" w:rsidRPr="00D5259E" w:rsidP="00D5259E">
      <w:pPr>
        <w:pStyle w:val="AllowPageBreak"/>
      </w:pPr>
    </w:p>
    <w:p w:rsidR="00000000" w:rsidRPr="00D5259E" w:rsidP="00D5259E">
      <w:pPr>
        <w:pStyle w:val="Heading1"/>
      </w:pPr>
      <w:bookmarkStart w:id="8" w:name="O_236544"/>
      <w:bookmarkEnd w:id="8"/>
      <w:r w:rsidRPr="00D5259E">
        <w:t>Elements and Performance Criteria</w:t>
      </w:r>
    </w:p>
    <w:tbl>
      <w:tblPr>
        <w:tblW w:w="0" w:type="auto"/>
        <w:tblLayout w:type="fixed"/>
        <w:tblCellMar>
          <w:left w:w="62" w:type="dxa"/>
          <w:right w:w="62" w:type="dxa"/>
        </w:tblCellMar>
        <w:tblLook w:val="0000"/>
      </w:tblPr>
      <w:tblGrid>
        <w:gridCol w:w="2549"/>
        <w:gridCol w:w="5973"/>
      </w:tblGrid>
      <w:tr w:rsidTr="002A5989">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PERFORMANCE CRITERIA</w:t>
            </w:r>
          </w:p>
        </w:tc>
      </w:tr>
      <w:tr w:rsidTr="002A598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
            </w:pPr>
            <w:r w:rsidRPr="00D5259E">
              <w:t>1.</w:t>
            </w:r>
            <w:r w:rsidRPr="00D5259E">
              <w:tab/>
            </w:r>
            <w:r w:rsidRPr="00D5259E">
              <w:t xml:space="preserve">Prepare information and formats for training, marketing and sales resources </w:t>
            </w:r>
          </w:p>
          <w:p w:rsidR="00000000" w:rsidP="00D5259E">
            <w:pPr>
              <w:pStyle w:val="BodyText"/>
              <w:rPr>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2"/>
            </w:pPr>
            <w:r w:rsidRPr="00D5259E">
              <w:t>1.1.</w:t>
            </w:r>
            <w:r w:rsidRPr="00D5259E">
              <w:tab/>
              <w:t xml:space="preserve">Identify </w:t>
            </w:r>
            <w:r w:rsidRPr="00D5259E">
              <w:rPr>
                <w:rStyle w:val="BoldandItalics"/>
              </w:rPr>
              <w:t>target audience</w:t>
            </w:r>
            <w:r w:rsidRPr="00D5259E">
              <w:t xml:space="preserve">, product type, </w:t>
            </w:r>
            <w:r w:rsidRPr="00D5259E">
              <w:rPr>
                <w:rStyle w:val="BoldandItalics"/>
              </w:rPr>
              <w:t>resources</w:t>
            </w:r>
            <w:r w:rsidRPr="00D5259E">
              <w:t xml:space="preserve"> type, format and purpose to be developed</w:t>
            </w:r>
          </w:p>
          <w:p w:rsidR="00000000" w:rsidRPr="00D5259E" w:rsidP="00D5259E">
            <w:pPr>
              <w:pStyle w:val="List2"/>
            </w:pPr>
            <w:r w:rsidRPr="00D5259E">
              <w:t>1.2.</w:t>
            </w:r>
            <w:r w:rsidRPr="00D5259E">
              <w:tab/>
              <w:t xml:space="preserve">Locate enterprise resources relating to </w:t>
            </w:r>
            <w:r w:rsidRPr="00D5259E">
              <w:rPr>
                <w:rStyle w:val="BoldandItalics"/>
              </w:rPr>
              <w:t>telecommunications product informatio</w:t>
            </w:r>
            <w:r w:rsidRPr="00D5259E">
              <w:rPr>
                <w:rStyle w:val="BoldandItalics"/>
              </w:rPr>
              <w:t>n and technical data</w:t>
            </w:r>
            <w:r w:rsidRPr="00D5259E">
              <w:t xml:space="preserve"> suitable for training such as marketing and sales materials, manufacturer's documentation and sites for suitable resources </w:t>
            </w:r>
          </w:p>
          <w:p w:rsidR="00000000" w:rsidRPr="00D5259E" w:rsidP="00D5259E">
            <w:pPr>
              <w:pStyle w:val="List2"/>
            </w:pPr>
            <w:r w:rsidRPr="00D5259E">
              <w:t>1.3.</w:t>
            </w:r>
            <w:r w:rsidRPr="00D5259E">
              <w:tab/>
              <w:t>Research a range of formats for the resources and materials to meet requirements of the identified audienc</w:t>
            </w:r>
            <w:r w:rsidRPr="00D5259E">
              <w:t>e</w:t>
            </w:r>
          </w:p>
          <w:p w:rsidR="00000000" w:rsidP="00D5259E">
            <w:pPr>
              <w:pStyle w:val="List2"/>
              <w:rPr>
                <w:lang w:val="en-NZ"/>
              </w:rPr>
            </w:pPr>
            <w:r w:rsidRPr="00D5259E">
              <w:t>1.4.</w:t>
            </w:r>
            <w:r w:rsidRPr="00D5259E">
              <w:tab/>
              <w:t>Determine specifications for the resource material and confirm with customer for approval</w:t>
            </w:r>
          </w:p>
        </w:tc>
      </w:tr>
      <w:tr w:rsidTr="002A598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List"/>
              <w:rPr>
                <w:lang w:val="en-NZ"/>
              </w:rPr>
            </w:pPr>
            <w:r w:rsidRPr="00D5259E">
              <w:t>2.</w:t>
            </w:r>
            <w:r w:rsidRPr="00D5259E">
              <w:tab/>
              <w:t>Develop resources and obtain approvals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2"/>
            </w:pPr>
            <w:r w:rsidRPr="00D5259E">
              <w:t>2.1.</w:t>
            </w:r>
            <w:r w:rsidRPr="00D5259E">
              <w:tab/>
              <w:t xml:space="preserve">Produce draft training, marketing and sales resources in consultation with relevant </w:t>
            </w:r>
            <w:r w:rsidRPr="00D5259E">
              <w:rPr>
                <w:rStyle w:val="BoldandItalics"/>
              </w:rPr>
              <w:t>user groups</w:t>
            </w:r>
            <w:r w:rsidRPr="00D5259E">
              <w:t xml:space="preserve"> and </w:t>
            </w:r>
            <w:r w:rsidRPr="00D5259E">
              <w:rPr>
                <w:rStyle w:val="BoldandItalics"/>
              </w:rPr>
              <w:t>training resource designers</w:t>
            </w:r>
            <w:r w:rsidRPr="00D5259E">
              <w:t xml:space="preserve"> </w:t>
            </w:r>
          </w:p>
          <w:p w:rsidR="00000000" w:rsidRPr="00D5259E" w:rsidP="00D5259E">
            <w:pPr>
              <w:pStyle w:val="List2"/>
            </w:pPr>
            <w:r w:rsidRPr="00D5259E">
              <w:t>2.2.</w:t>
            </w:r>
            <w:r w:rsidRPr="00D5259E">
              <w:tab/>
              <w:t>Check that resources are for the latest product available for sales and marketing</w:t>
            </w:r>
          </w:p>
          <w:p w:rsidR="00000000" w:rsidRPr="00D5259E" w:rsidP="00D5259E">
            <w:pPr>
              <w:pStyle w:val="List2"/>
            </w:pPr>
            <w:r w:rsidRPr="00D5259E">
              <w:t>2.3.</w:t>
            </w:r>
            <w:r w:rsidRPr="00D5259E">
              <w:tab/>
              <w:t xml:space="preserve">Produce clear and accurate training manuals and user guides for consultation </w:t>
            </w:r>
          </w:p>
          <w:p w:rsidR="00000000" w:rsidP="00D5259E">
            <w:pPr>
              <w:pStyle w:val="List2"/>
              <w:rPr>
                <w:lang w:val="en-NZ"/>
              </w:rPr>
            </w:pPr>
            <w:r w:rsidRPr="00D5259E">
              <w:t>2.4.</w:t>
            </w:r>
            <w:r w:rsidRPr="00D5259E">
              <w:tab/>
              <w:t xml:space="preserve">Confirm accuracy of information with </w:t>
            </w:r>
            <w:r w:rsidRPr="00D5259E">
              <w:rPr>
                <w:rStyle w:val="BoldandItalics"/>
              </w:rPr>
              <w:t>appropriate tec</w:t>
            </w:r>
            <w:r w:rsidRPr="00D5259E">
              <w:rPr>
                <w:rStyle w:val="BoldandItalics"/>
              </w:rPr>
              <w:t>hnical staff</w:t>
            </w:r>
            <w:r w:rsidRPr="00D5259E">
              <w:t xml:space="preserve"> prior to publication or production and obtain approvals </w:t>
            </w:r>
          </w:p>
        </w:tc>
      </w:tr>
      <w:tr w:rsidTr="002A5989">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List"/>
              <w:rPr>
                <w:lang w:val="en-NZ"/>
              </w:rPr>
            </w:pPr>
            <w:r w:rsidRPr="00D5259E">
              <w:t>3.</w:t>
            </w:r>
            <w:r w:rsidRPr="00D5259E">
              <w:tab/>
              <w:t>Monitor distribution and maintenance of resources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2"/>
            </w:pPr>
            <w:r w:rsidRPr="00D5259E">
              <w:t>3.1.</w:t>
            </w:r>
            <w:r w:rsidRPr="00D5259E">
              <w:tab/>
              <w:t xml:space="preserve">Develop schedule for distribution of resources consistent with product or facility release and list of users </w:t>
            </w:r>
          </w:p>
          <w:p w:rsidR="00000000" w:rsidRPr="00D5259E" w:rsidP="00D5259E">
            <w:pPr>
              <w:pStyle w:val="List2"/>
            </w:pPr>
            <w:r w:rsidRPr="00D5259E">
              <w:t>3.2.</w:t>
            </w:r>
            <w:r w:rsidRPr="00D5259E">
              <w:tab/>
              <w:t>Seek feedbac</w:t>
            </w:r>
            <w:r w:rsidRPr="00D5259E">
              <w:t>k on the content and presentation from users and make improvements as required</w:t>
            </w:r>
          </w:p>
        </w:tc>
      </w:tr>
    </w:tbl>
    <w:p w:rsidR="002A5989" w:rsidP="00D5259E">
      <w:pPr>
        <w:pStyle w:val="BodyText"/>
      </w:pPr>
    </w:p>
    <w:p w:rsidR="002A5989" w:rsidP="00D5259E">
      <w:pPr>
        <w:pStyle w:val="BodyText"/>
      </w:pPr>
    </w:p>
    <w:p w:rsidR="00000000" w:rsidRPr="00D5259E" w:rsidP="00D5259E">
      <w:pPr>
        <w:pStyle w:val="Heading1"/>
      </w:pPr>
      <w:bookmarkStart w:id="9" w:name="O_260494"/>
      <w:bookmarkEnd w:id="9"/>
      <w:r w:rsidRPr="00D5259E">
        <w:t>Required Skills and Knowledge</w:t>
      </w:r>
    </w:p>
    <w:tbl>
      <w:tblPr>
        <w:tblW w:w="0" w:type="auto"/>
        <w:tblLayout w:type="fixed"/>
        <w:tblCellMar>
          <w:left w:w="62" w:type="dxa"/>
          <w:right w:w="62" w:type="dxa"/>
        </w:tblCellMar>
        <w:tblLook w:val="0000"/>
      </w:tblPr>
      <w:tblGrid>
        <w:gridCol w:w="8522"/>
      </w:tblGrid>
      <w:tr w:rsidTr="002A59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REQUIRED SKILLS AND KNOWLEDGE</w:t>
            </w:r>
          </w:p>
        </w:tc>
      </w:tr>
      <w:tr w:rsidTr="002A59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t>This section describes the skills and knowledge required for this unit.</w:t>
            </w:r>
          </w:p>
        </w:tc>
      </w:tr>
      <w:tr w:rsidTr="002A5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Required skills</w:t>
            </w:r>
          </w:p>
        </w:tc>
      </w:tr>
      <w:tr w:rsidTr="002A5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 xml:space="preserve">analytical skills to determine enterprise information requirements </w:t>
            </w:r>
          </w:p>
          <w:p w:rsidR="00000000" w:rsidRPr="00D5259E" w:rsidP="00D5259E">
            <w:pPr>
              <w:pStyle w:val="ListBullet"/>
            </w:pPr>
            <w:r w:rsidRPr="00D5259E">
              <w:t>communication skills to:</w:t>
            </w:r>
          </w:p>
          <w:p w:rsidR="00000000" w:rsidRPr="00D5259E" w:rsidP="00D5259E">
            <w:pPr>
              <w:pStyle w:val="ListBullet2"/>
            </w:pPr>
            <w:r w:rsidRPr="00D5259E">
              <w:t xml:space="preserve">explain product information </w:t>
            </w:r>
          </w:p>
          <w:p w:rsidR="00000000" w:rsidRPr="00D5259E" w:rsidP="00D5259E">
            <w:pPr>
              <w:pStyle w:val="ListBullet2"/>
            </w:pPr>
            <w:r w:rsidRPr="00D5259E">
              <w:t xml:space="preserve">liaise with others to determine needs </w:t>
            </w:r>
          </w:p>
          <w:p w:rsidR="00000000" w:rsidRPr="00D5259E" w:rsidP="00D5259E">
            <w:pPr>
              <w:pStyle w:val="ListBullet"/>
            </w:pPr>
            <w:r w:rsidRPr="00D5259E">
              <w:t xml:space="preserve">interpersonal skills to relate to customers and other members of staff </w:t>
            </w:r>
          </w:p>
          <w:p w:rsidR="00000000" w:rsidRPr="00D5259E" w:rsidP="00D5259E">
            <w:pPr>
              <w:pStyle w:val="ListBullet"/>
            </w:pPr>
            <w:r w:rsidRPr="00D5259E">
              <w:t>literacy skills to:</w:t>
            </w:r>
          </w:p>
          <w:p w:rsidR="00000000" w:rsidRPr="00D5259E" w:rsidP="00D5259E">
            <w:pPr>
              <w:pStyle w:val="ListBullet2"/>
            </w:pPr>
            <w:r w:rsidRPr="00D5259E">
              <w:t>develop written technical information resources</w:t>
            </w:r>
          </w:p>
          <w:p w:rsidR="00000000" w:rsidRPr="00D5259E" w:rsidP="00D5259E">
            <w:pPr>
              <w:pStyle w:val="ListBullet2"/>
            </w:pPr>
            <w:r w:rsidRPr="00D5259E">
              <w:t xml:space="preserve">interpret technical specifications and related documentation </w:t>
            </w:r>
          </w:p>
          <w:p w:rsidR="00000000" w:rsidRPr="00D5259E" w:rsidP="00D5259E">
            <w:pPr>
              <w:pStyle w:val="ListBullet"/>
            </w:pPr>
            <w:r w:rsidRPr="00D5259E">
              <w:t xml:space="preserve">PC skills to collate and present information </w:t>
            </w:r>
          </w:p>
          <w:p w:rsidR="00000000" w:rsidRPr="00D5259E" w:rsidP="00D5259E">
            <w:pPr>
              <w:pStyle w:val="ListBullet"/>
            </w:pPr>
            <w:r w:rsidRPr="00D5259E">
              <w:t>planning and organisational skills to:</w:t>
            </w:r>
          </w:p>
          <w:p w:rsidR="00000000" w:rsidRPr="00D5259E" w:rsidP="00D5259E">
            <w:pPr>
              <w:pStyle w:val="ListBullet2"/>
            </w:pPr>
            <w:r w:rsidRPr="00D5259E">
              <w:t xml:space="preserve">plan project requirements and priorities </w:t>
            </w:r>
          </w:p>
          <w:p w:rsidR="00000000" w:rsidRPr="00D5259E" w:rsidP="00D5259E">
            <w:pPr>
              <w:pStyle w:val="ListBullet2"/>
            </w:pPr>
            <w:r w:rsidRPr="00D5259E">
              <w:t xml:space="preserve">prepare for distribution of product technical information for technical, sales and training staff </w:t>
            </w:r>
          </w:p>
          <w:p w:rsidR="00000000" w:rsidP="00D5259E">
            <w:pPr>
              <w:pStyle w:val="ListBullet"/>
              <w:rPr>
                <w:lang w:val="en-NZ"/>
              </w:rPr>
            </w:pPr>
            <w:r w:rsidRPr="00D5259E">
              <w:t>research skills to gain and maintain relevant and current technical knowledge</w:t>
            </w:r>
          </w:p>
        </w:tc>
      </w:tr>
      <w:tr w:rsidTr="002A5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Required knowledge</w:t>
            </w:r>
          </w:p>
        </w:tc>
      </w:tr>
      <w:tr w:rsidTr="002A59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 xml:space="preserve">common customer </w:t>
            </w:r>
            <w:r w:rsidRPr="00D5259E">
              <w:t xml:space="preserve">telecommunications applications and related equipment </w:t>
            </w:r>
          </w:p>
          <w:p w:rsidR="00000000" w:rsidRPr="00D5259E" w:rsidP="00D5259E">
            <w:pPr>
              <w:pStyle w:val="ListBullet"/>
            </w:pPr>
            <w:r w:rsidRPr="00D5259E">
              <w:t>occupational health and safety (OHS) and regulatory requirements</w:t>
            </w:r>
          </w:p>
          <w:p w:rsidR="00000000" w:rsidRPr="00D5259E" w:rsidP="00D5259E">
            <w:pPr>
              <w:pStyle w:val="ListBullet"/>
            </w:pPr>
            <w:r w:rsidRPr="00D5259E">
              <w:t>specific product knowledge and reference documents relevant to products</w:t>
            </w:r>
          </w:p>
          <w:p w:rsidR="00000000" w:rsidRPr="00D5259E" w:rsidP="00D5259E">
            <w:pPr>
              <w:pStyle w:val="ListBullet"/>
            </w:pPr>
            <w:r w:rsidRPr="00D5259E">
              <w:t>technical terminology</w:t>
            </w:r>
          </w:p>
          <w:p w:rsidR="00000000" w:rsidRPr="00D5259E" w:rsidP="00D5259E">
            <w:pPr>
              <w:pStyle w:val="ListBullet"/>
            </w:pPr>
            <w:r w:rsidRPr="00D5259E">
              <w:t>training resource development</w:t>
            </w:r>
          </w:p>
        </w:tc>
      </w:tr>
    </w:tbl>
    <w:p w:rsidR="002A5989" w:rsidP="00D5259E">
      <w:pPr>
        <w:pStyle w:val="BodyText"/>
      </w:pPr>
    </w:p>
    <w:p w:rsidR="002A5989" w:rsidP="00D5259E">
      <w:pPr>
        <w:pStyle w:val="BodyText"/>
      </w:pPr>
    </w:p>
    <w:p w:rsidR="00000000" w:rsidRPr="00D5259E" w:rsidP="00D5259E">
      <w:pPr>
        <w:pStyle w:val="AllowPageBreak"/>
      </w:pPr>
    </w:p>
    <w:p w:rsidR="00000000" w:rsidRPr="00D5259E" w:rsidP="00D5259E">
      <w:pPr>
        <w:pStyle w:val="Heading1"/>
      </w:pPr>
      <w:bookmarkStart w:id="10" w:name="O_244528"/>
      <w:bookmarkEnd w:id="10"/>
      <w:r w:rsidRPr="00D5259E">
        <w:t>Evidence Guide</w:t>
      </w:r>
    </w:p>
    <w:tbl>
      <w:tblPr>
        <w:tblW w:w="9570" w:type="dxa"/>
        <w:tblLayout w:type="fixed"/>
        <w:tblCellMar>
          <w:left w:w="62" w:type="dxa"/>
          <w:right w:w="62" w:type="dxa"/>
        </w:tblCellMar>
        <w:tblLook w:val="0000"/>
      </w:tblPr>
      <w:tblGrid>
        <w:gridCol w:w="3908"/>
        <w:gridCol w:w="5662"/>
      </w:tblGrid>
      <w:tr w:rsidTr="002A59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EVIDENCE GUIDE</w:t>
            </w:r>
          </w:p>
        </w:tc>
      </w:tr>
      <w:tr w:rsidTr="002A59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t xml:space="preserve">The evidence guide provides advice on assessment and must be read in conjunction with the performance criteria, required skills and knowledge, </w:t>
            </w:r>
            <w:r w:rsidRPr="00D5259E">
              <w:t>range statement and the Assessment Guidelines for the Training Package.</w:t>
            </w:r>
          </w:p>
        </w:tc>
      </w:tr>
      <w:tr w:rsidTr="002A5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p>
        </w:tc>
      </w:tr>
      <w:tr w:rsidTr="002A5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Evidence of the ability to:</w:t>
            </w:r>
          </w:p>
          <w:p w:rsidR="00000000" w:rsidRPr="00D5259E" w:rsidP="00D5259E">
            <w:pPr>
              <w:pStyle w:val="ListBullet"/>
            </w:pPr>
            <w:r w:rsidRPr="00D5259E">
              <w:t>interpret and use equipment and system manuals, specifications, relevant enterprise policy and documentation</w:t>
            </w:r>
          </w:p>
          <w:p w:rsidR="00000000" w:rsidRPr="00D5259E" w:rsidP="00D5259E">
            <w:pPr>
              <w:pStyle w:val="ListBullet"/>
            </w:pPr>
            <w:r w:rsidRPr="00D5259E">
              <w:t xml:space="preserve">develop training resources for different knowledge and skill levels </w:t>
            </w:r>
          </w:p>
          <w:p w:rsidR="00000000" w:rsidRPr="00D5259E" w:rsidP="00D5259E">
            <w:pPr>
              <w:pStyle w:val="ListBullet"/>
            </w:pPr>
            <w:r w:rsidRPr="00D5259E">
              <w:t>evaluate web-based training resources</w:t>
            </w:r>
          </w:p>
          <w:p w:rsidR="00000000" w:rsidRPr="00D5259E" w:rsidP="00D5259E">
            <w:pPr>
              <w:pStyle w:val="ListBullet"/>
            </w:pPr>
            <w:r w:rsidRPr="00D5259E">
              <w:t>implement improvements based on feedback</w:t>
            </w:r>
            <w:r w:rsidRPr="00D5259E">
              <w:t xml:space="preserve"> </w:t>
            </w:r>
          </w:p>
          <w:p w:rsidR="00000000" w:rsidP="00D5259E">
            <w:pPr>
              <w:pStyle w:val="ListBullet"/>
              <w:rPr>
                <w:lang w:val="en-NZ"/>
              </w:rPr>
            </w:pPr>
            <w:r w:rsidRPr="00D5259E">
              <w:t>provide a range of resource types, including print based and web-based.</w:t>
            </w:r>
          </w:p>
        </w:tc>
      </w:tr>
      <w:tr w:rsidTr="002A5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Context of</w:t>
            </w:r>
            <w:r w:rsidRPr="00D5259E">
              <w:t xml:space="preserve">, </w:t>
            </w:r>
            <w:r w:rsidRPr="00D5259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Assessment must ensure:</w:t>
            </w:r>
          </w:p>
          <w:p w:rsidR="00000000" w:rsidRPr="00D5259E" w:rsidP="00D5259E">
            <w:pPr>
              <w:pStyle w:val="ListBullet"/>
            </w:pPr>
            <w:r w:rsidRPr="00D5259E">
              <w:t>workplace where technical information may be developed and distributed to technical, sales and training sta</w:t>
            </w:r>
            <w:r w:rsidRPr="00D5259E">
              <w:t>ff</w:t>
            </w:r>
          </w:p>
          <w:p w:rsidR="00000000" w:rsidP="00D5259E">
            <w:pPr>
              <w:pStyle w:val="ListBullet"/>
              <w:rPr>
                <w:lang w:val="en-NZ"/>
              </w:rPr>
            </w:pPr>
            <w:r w:rsidRPr="00D5259E">
              <w:t>relevant product technical information, databases, legislative requirements and other site and project related documentation.</w:t>
            </w:r>
          </w:p>
        </w:tc>
      </w:tr>
      <w:tr w:rsidTr="002A5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A range of assessment methods should be used to assess practical skills and knowledge. The following exa</w:t>
            </w:r>
            <w:r w:rsidRPr="00D5259E">
              <w:t>mples are appropriate for this unit:</w:t>
            </w:r>
          </w:p>
          <w:p w:rsidR="00000000" w:rsidRPr="00D5259E" w:rsidP="00D5259E">
            <w:pPr>
              <w:pStyle w:val="ListBullet"/>
            </w:pPr>
            <w:r w:rsidRPr="00D5259E">
              <w:t>review of resources developed in different formats by the candidate for a range of training resources</w:t>
            </w:r>
          </w:p>
          <w:p w:rsidR="00000000" w:rsidP="00D5259E">
            <w:pPr>
              <w:pStyle w:val="ListBullet"/>
              <w:rPr>
                <w:lang w:val="en-NZ"/>
              </w:rPr>
            </w:pPr>
            <w:r w:rsidRPr="00D5259E">
              <w:t>oral or written questioning to assess knowledge of the process for researching and creating training resources.</w:t>
            </w:r>
          </w:p>
        </w:tc>
      </w:tr>
      <w:tr w:rsidTr="002A59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Guid</w:t>
            </w:r>
            <w:r w:rsidRPr="00D5259E">
              <w:rPr>
                <w:rStyle w:val="SpecialBold"/>
              </w:rPr>
              <w:t>ance information for assessment</w:t>
            </w:r>
            <w:r w:rsidRPr="00D5259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Holistic assessment with other units relevant to the industry sector, workplace and job role is recommended, for example:</w:t>
            </w:r>
          </w:p>
          <w:p w:rsidR="00000000" w:rsidRPr="00D5259E" w:rsidP="00D5259E">
            <w:pPr>
              <w:pStyle w:val="ListBullet"/>
            </w:pPr>
            <w:r w:rsidRPr="00D5259E">
              <w:t>ICTEDU5025A Develop and deliver training associated with new or modified products.</w:t>
            </w:r>
          </w:p>
          <w:p w:rsidR="00000000" w:rsidRPr="00D5259E" w:rsidP="00D5259E">
            <w:pPr>
              <w:pStyle w:val="BodyText"/>
            </w:pPr>
            <w:r w:rsidRPr="00D5259E">
              <w:t xml:space="preserve"> </w:t>
            </w:r>
          </w:p>
          <w:p w:rsidR="00000000" w:rsidRPr="00D5259E" w:rsidP="00D5259E">
            <w:pPr>
              <w:pStyle w:val="BodyText"/>
            </w:pPr>
            <w:r w:rsidRPr="00D5259E">
              <w:t>Aboriginal people and other people from a non-English speaking background may have second language issues.</w:t>
            </w:r>
          </w:p>
          <w:p w:rsidR="00000000" w:rsidRPr="00D5259E" w:rsidP="00D5259E">
            <w:pPr>
              <w:pStyle w:val="BodyText"/>
            </w:pPr>
          </w:p>
          <w:p w:rsidR="00000000" w:rsidRPr="00D5259E" w:rsidP="00D5259E">
            <w:pPr>
              <w:pStyle w:val="BodyText"/>
            </w:pPr>
            <w:r w:rsidRPr="00D5259E">
              <w:t xml:space="preserve">Access must be provided to appropriate learning and assessment support when required. </w:t>
            </w:r>
          </w:p>
          <w:p w:rsidR="00000000" w:rsidRPr="00D5259E" w:rsidP="00D5259E">
            <w:pPr>
              <w:pStyle w:val="BodyText"/>
            </w:pPr>
          </w:p>
          <w:p w:rsidR="00000000" w:rsidRPr="00D5259E" w:rsidP="00D5259E">
            <w:pPr>
              <w:pStyle w:val="BodyText"/>
            </w:pPr>
            <w:r w:rsidRPr="00D5259E">
              <w:t>Assessment processes and techniques must be culturally appro</w:t>
            </w:r>
            <w:r w:rsidRPr="00D5259E">
              <w:t>priate, and appropriate to the oral communication skill level, and language and literacy capacity of the candidate and the work being performed.</w:t>
            </w:r>
          </w:p>
          <w:p w:rsidR="00000000" w:rsidRPr="00D5259E" w:rsidP="00D5259E">
            <w:pPr>
              <w:pStyle w:val="BodyText"/>
            </w:pPr>
          </w:p>
          <w:p w:rsidR="00000000" w:rsidRPr="00D5259E" w:rsidP="00D5259E">
            <w:pPr>
              <w:pStyle w:val="BodyText"/>
            </w:pPr>
            <w:r w:rsidRPr="00D5259E">
              <w:t>In all cases where practical assessment is used it will be combined with targeted questioning to assess requir</w:t>
            </w:r>
            <w:r w:rsidRPr="00D5259E">
              <w:t xml:space="preserve">ed knowledge. Questioning techniques should not require language, literacy and numeracy skills beyond those required in this unit of competency. </w:t>
            </w:r>
          </w:p>
          <w:p w:rsidR="00000000" w:rsidRPr="00D5259E" w:rsidP="00D5259E">
            <w:pPr>
              <w:pStyle w:val="BodyText"/>
            </w:pPr>
          </w:p>
          <w:p w:rsidR="00000000" w:rsidRPr="00D5259E" w:rsidP="00D5259E">
            <w:pPr>
              <w:pStyle w:val="BodyText"/>
            </w:pPr>
            <w:r w:rsidRPr="00D5259E">
              <w:t>Where applicable, physical resources should include equipment modified for people with special needs.</w:t>
            </w:r>
          </w:p>
          <w:p w:rsidR="00000000" w:rsidRPr="00D5259E" w:rsidP="00D5259E">
            <w:pPr>
              <w:pStyle w:val="BodyText"/>
            </w:pPr>
          </w:p>
        </w:tc>
      </w:tr>
    </w:tbl>
    <w:p w:rsidR="002A5989" w:rsidP="00D5259E">
      <w:pPr>
        <w:pStyle w:val="BodyText"/>
      </w:pPr>
    </w:p>
    <w:p w:rsidR="002A5989" w:rsidP="00D5259E">
      <w:pPr>
        <w:pStyle w:val="BodyText"/>
      </w:pPr>
    </w:p>
    <w:p w:rsidR="00000000" w:rsidRPr="00D5259E" w:rsidP="00D5259E">
      <w:pPr>
        <w:pStyle w:val="Heading1"/>
      </w:pPr>
      <w:bookmarkStart w:id="11" w:name="O_252511"/>
      <w:bookmarkEnd w:id="11"/>
      <w:r w:rsidRPr="00D5259E">
        <w:t>Range Statement</w:t>
      </w:r>
    </w:p>
    <w:tbl>
      <w:tblPr>
        <w:tblW w:w="0" w:type="auto"/>
        <w:tblLayout w:type="fixed"/>
        <w:tblCellMar>
          <w:left w:w="62" w:type="dxa"/>
          <w:right w:w="62" w:type="dxa"/>
        </w:tblCellMar>
        <w:tblLook w:val="0000"/>
      </w:tblPr>
      <w:tblGrid>
        <w:gridCol w:w="3573"/>
        <w:gridCol w:w="4949"/>
      </w:tblGrid>
      <w:tr w:rsidTr="002A59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RANGE STATEMENT</w:t>
            </w:r>
          </w:p>
        </w:tc>
      </w:tr>
      <w:tr w:rsidTr="002A59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t>The range statement relates to the unit of competency as a whole. It allows for different work environments and situations that may affect performance. Bold italicised wording, if used in the performance cr</w:t>
            </w:r>
            <w:r w:rsidRPr="00D5259E">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2A5989">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BoldandItalics"/>
              </w:rPr>
              <w:t>Target audience</w:t>
            </w:r>
            <w:r w:rsidRPr="00D5259E">
              <w:t xml:space="preserve"> may refer to:</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customers</w:t>
            </w:r>
          </w:p>
          <w:p w:rsidR="00000000" w:rsidRPr="00D5259E" w:rsidP="00D5259E">
            <w:pPr>
              <w:pStyle w:val="ListBullet"/>
            </w:pPr>
            <w:r w:rsidRPr="00D5259E">
              <w:t>marketing staff</w:t>
            </w:r>
          </w:p>
          <w:p w:rsidR="00000000" w:rsidRPr="00D5259E" w:rsidP="00D5259E">
            <w:pPr>
              <w:pStyle w:val="ListBullet"/>
            </w:pPr>
            <w:r w:rsidRPr="00D5259E">
              <w:t>new staff</w:t>
            </w:r>
          </w:p>
          <w:p w:rsidR="00000000" w:rsidRPr="00D5259E" w:rsidP="00D5259E">
            <w:pPr>
              <w:pStyle w:val="ListBullet"/>
            </w:pPr>
            <w:r w:rsidRPr="00D5259E">
              <w:t>personnel external or internal to the organisation</w:t>
            </w:r>
          </w:p>
          <w:p w:rsidR="00000000" w:rsidRPr="00D5259E" w:rsidP="00D5259E">
            <w:pPr>
              <w:pStyle w:val="ListBullet"/>
            </w:pPr>
            <w:r w:rsidRPr="00D5259E">
              <w:t>promotional staff</w:t>
            </w:r>
          </w:p>
          <w:p w:rsidR="00000000" w:rsidRPr="00D5259E" w:rsidP="00D5259E">
            <w:pPr>
              <w:pStyle w:val="ListBullet"/>
            </w:pPr>
            <w:r w:rsidRPr="00D5259E">
              <w:t>sales personnel</w:t>
            </w:r>
          </w:p>
          <w:p w:rsidR="00000000" w:rsidRPr="00D5259E" w:rsidP="00D5259E">
            <w:pPr>
              <w:pStyle w:val="ListBullet"/>
            </w:pPr>
            <w:r w:rsidRPr="00D5259E">
              <w:t>technical staff</w:t>
            </w:r>
          </w:p>
          <w:p w:rsidR="00000000" w:rsidP="00D5259E">
            <w:pPr>
              <w:pStyle w:val="ListBullet"/>
              <w:rPr>
                <w:lang w:val="en-NZ"/>
              </w:rPr>
            </w:pPr>
            <w:r w:rsidRPr="00D5259E">
              <w:t>trainers.</w:t>
            </w:r>
          </w:p>
        </w:tc>
      </w:tr>
      <w:tr w:rsidTr="002A5989">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BoldandItalics"/>
              </w:rPr>
              <w:t>Resources</w:t>
            </w:r>
            <w:r w:rsidRPr="00D5259E">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brochures</w:t>
            </w:r>
          </w:p>
          <w:p w:rsidR="00000000" w:rsidRPr="00D5259E" w:rsidP="00D5259E">
            <w:pPr>
              <w:pStyle w:val="ListBullet"/>
            </w:pPr>
            <w:r w:rsidRPr="00D5259E">
              <w:t>manuals:</w:t>
            </w:r>
          </w:p>
          <w:p w:rsidR="00000000" w:rsidRPr="00D5259E" w:rsidP="00D5259E">
            <w:pPr>
              <w:pStyle w:val="ListBullet2"/>
            </w:pPr>
            <w:r w:rsidRPr="00D5259E">
              <w:t>technical</w:t>
            </w:r>
          </w:p>
          <w:p w:rsidR="00000000" w:rsidRPr="00D5259E" w:rsidP="00D5259E">
            <w:pPr>
              <w:pStyle w:val="ListBullet2"/>
            </w:pPr>
            <w:r w:rsidRPr="00D5259E">
              <w:t>training</w:t>
            </w:r>
          </w:p>
          <w:p w:rsidR="00000000" w:rsidRPr="00D5259E" w:rsidP="00D5259E">
            <w:pPr>
              <w:pStyle w:val="ListBullet"/>
            </w:pPr>
            <w:r w:rsidRPr="00D5259E">
              <w:t>manufacturer's materials</w:t>
            </w:r>
          </w:p>
          <w:p w:rsidR="00000000" w:rsidRPr="00D5259E" w:rsidP="00D5259E">
            <w:pPr>
              <w:pStyle w:val="ListBullet"/>
            </w:pPr>
            <w:r w:rsidRPr="00D5259E">
              <w:t>product presentations</w:t>
            </w:r>
          </w:p>
          <w:p w:rsidR="00000000" w:rsidRPr="00D5259E" w:rsidP="00D5259E">
            <w:pPr>
              <w:pStyle w:val="ListBullet"/>
            </w:pPr>
            <w:r w:rsidRPr="00D5259E">
              <w:t xml:space="preserve">specific resources for disability groups </w:t>
            </w:r>
          </w:p>
          <w:p w:rsidR="00000000" w:rsidRPr="00D5259E" w:rsidP="00D5259E">
            <w:pPr>
              <w:pStyle w:val="ListBullet"/>
            </w:pPr>
            <w:r w:rsidRPr="00D5259E">
              <w:t>user guides</w:t>
            </w:r>
          </w:p>
          <w:p w:rsidR="00000000" w:rsidRPr="00D5259E" w:rsidP="00D5259E">
            <w:pPr>
              <w:pStyle w:val="ListBullet"/>
            </w:pPr>
            <w:r w:rsidRPr="00D5259E">
              <w:t>web-based training resources</w:t>
            </w:r>
          </w:p>
          <w:p w:rsidR="00000000" w:rsidP="00D5259E">
            <w:pPr>
              <w:pStyle w:val="ListBullet"/>
              <w:rPr>
                <w:lang w:val="en-NZ"/>
              </w:rPr>
            </w:pPr>
            <w:r w:rsidRPr="00D5259E">
              <w:t>websites.</w:t>
            </w:r>
          </w:p>
        </w:tc>
      </w:tr>
      <w:tr w:rsidTr="002A5989">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BoldandItalics"/>
              </w:rPr>
              <w:t>Telecommunications product information and technical data</w:t>
            </w:r>
            <w:r w:rsidRPr="00D5259E">
              <w:t xml:space="preserve"> may relate to:</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customer premises equipment (CPE) products:</w:t>
            </w:r>
          </w:p>
          <w:p w:rsidR="00000000" w:rsidRPr="00D5259E" w:rsidP="00D5259E">
            <w:pPr>
              <w:pStyle w:val="ListBullet2"/>
            </w:pPr>
            <w:r w:rsidRPr="00D5259E">
              <w:t>accessories</w:t>
            </w:r>
          </w:p>
          <w:p w:rsidR="00000000" w:rsidRPr="00D5259E" w:rsidP="00D5259E">
            <w:pPr>
              <w:pStyle w:val="ListBullet2"/>
            </w:pPr>
            <w:r w:rsidRPr="00D5259E">
              <w:t>computer equipment</w:t>
            </w:r>
          </w:p>
          <w:p w:rsidR="00000000" w:rsidRPr="00D5259E" w:rsidP="00D5259E">
            <w:pPr>
              <w:pStyle w:val="ListBullet2"/>
            </w:pPr>
            <w:r w:rsidRPr="00D5259E">
              <w:t>local or wide area network equipment</w:t>
            </w:r>
          </w:p>
          <w:p w:rsidR="00000000" w:rsidRPr="00D5259E" w:rsidP="00D5259E">
            <w:pPr>
              <w:pStyle w:val="ListBullet2"/>
            </w:pPr>
            <w:r w:rsidRPr="00D5259E">
              <w:t>mobile phones</w:t>
            </w:r>
          </w:p>
          <w:p w:rsidR="00000000" w:rsidRPr="00D5259E" w:rsidP="00D5259E">
            <w:pPr>
              <w:pStyle w:val="ListBullet2"/>
            </w:pPr>
            <w:r w:rsidRPr="00D5259E">
              <w:t>modems</w:t>
            </w:r>
          </w:p>
          <w:p w:rsidR="00000000" w:rsidRPr="00D5259E" w:rsidP="00D5259E">
            <w:pPr>
              <w:pStyle w:val="ListBullet"/>
            </w:pPr>
            <w:r w:rsidRPr="00D5259E">
              <w:t>comparison charts</w:t>
            </w:r>
          </w:p>
          <w:p w:rsidR="00000000" w:rsidRPr="00D5259E" w:rsidP="00D5259E">
            <w:pPr>
              <w:pStyle w:val="ListBullet"/>
            </w:pPr>
            <w:r w:rsidRPr="00D5259E">
              <w:t xml:space="preserve">information intended to assist sales representatives </w:t>
            </w:r>
          </w:p>
          <w:p w:rsidR="00000000" w:rsidRPr="00D5259E" w:rsidP="00D5259E">
            <w:pPr>
              <w:pStyle w:val="ListBullet"/>
            </w:pPr>
            <w:r w:rsidRPr="00D5259E">
              <w:t>installation and set-up procedures</w:t>
            </w:r>
          </w:p>
          <w:p w:rsidR="00000000" w:rsidRPr="00D5259E" w:rsidP="00D5259E">
            <w:pPr>
              <w:pStyle w:val="ListBullet"/>
            </w:pPr>
            <w:r w:rsidRPr="00D5259E">
              <w:t>launch of new product</w:t>
            </w:r>
          </w:p>
          <w:p w:rsidR="00000000" w:rsidRPr="00D5259E" w:rsidP="00D5259E">
            <w:pPr>
              <w:pStyle w:val="ListBullet"/>
            </w:pPr>
            <w:r w:rsidRPr="00D5259E">
              <w:t>network facilities and system features</w:t>
            </w:r>
          </w:p>
          <w:p w:rsidR="00000000" w:rsidRPr="00D5259E" w:rsidP="00D5259E">
            <w:pPr>
              <w:pStyle w:val="ListBullet"/>
            </w:pPr>
            <w:r w:rsidRPr="00D5259E">
              <w:t>new vendor products and technologies</w:t>
            </w:r>
          </w:p>
          <w:p w:rsidR="00000000" w:rsidRPr="00D5259E" w:rsidP="00D5259E">
            <w:pPr>
              <w:pStyle w:val="ListBullet"/>
            </w:pPr>
            <w:r w:rsidRPr="00D5259E">
              <w:t>owner's manuals</w:t>
            </w:r>
          </w:p>
          <w:p w:rsidR="00000000" w:rsidRPr="00D5259E" w:rsidP="00D5259E">
            <w:pPr>
              <w:pStyle w:val="ListBullet"/>
            </w:pPr>
            <w:r w:rsidRPr="00D5259E">
              <w:t>peripherals</w:t>
            </w:r>
          </w:p>
          <w:p w:rsidR="00000000" w:rsidRPr="00D5259E" w:rsidP="00D5259E">
            <w:pPr>
              <w:pStyle w:val="ListBullet"/>
            </w:pPr>
            <w:r w:rsidRPr="00D5259E">
              <w:t>product database:</w:t>
            </w:r>
          </w:p>
          <w:p w:rsidR="00000000" w:rsidRPr="00D5259E" w:rsidP="00D5259E">
            <w:pPr>
              <w:pStyle w:val="ListBullet2"/>
            </w:pPr>
            <w:r w:rsidRPr="00D5259E">
              <w:t xml:space="preserve">model numbers </w:t>
            </w:r>
          </w:p>
          <w:p w:rsidR="00000000" w:rsidRPr="00D5259E" w:rsidP="00D5259E">
            <w:pPr>
              <w:pStyle w:val="ListBullet2"/>
            </w:pPr>
            <w:r w:rsidRPr="00D5259E">
              <w:t xml:space="preserve">recalls </w:t>
            </w:r>
          </w:p>
          <w:p w:rsidR="00000000" w:rsidRPr="00D5259E" w:rsidP="00D5259E">
            <w:pPr>
              <w:pStyle w:val="ListBullet2"/>
            </w:pPr>
            <w:r w:rsidRPr="00D5259E">
              <w:t>serial numbers</w:t>
            </w:r>
          </w:p>
          <w:p w:rsidR="00000000" w:rsidRPr="00D5259E" w:rsidP="00D5259E">
            <w:pPr>
              <w:pStyle w:val="ListBullet2"/>
            </w:pPr>
            <w:r w:rsidRPr="00D5259E">
              <w:t>upgrades</w:t>
            </w:r>
          </w:p>
          <w:p w:rsidR="00000000" w:rsidP="00D5259E">
            <w:pPr>
              <w:pStyle w:val="ListBullet2"/>
              <w:rPr>
                <w:lang w:val="en-NZ"/>
              </w:rPr>
            </w:pPr>
            <w:r w:rsidRPr="00D5259E">
              <w:t>variants.</w:t>
            </w:r>
          </w:p>
        </w:tc>
      </w:tr>
      <w:tr w:rsidTr="002A5989">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BoldandItalics"/>
              </w:rPr>
              <w:t>User groups</w:t>
            </w:r>
            <w:r w:rsidRPr="00D5259E">
              <w:t xml:space="preserve"> may be: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human resources section</w:t>
            </w:r>
          </w:p>
          <w:p w:rsidR="00000000" w:rsidRPr="00D5259E" w:rsidP="00D5259E">
            <w:pPr>
              <w:pStyle w:val="ListBullet"/>
            </w:pPr>
            <w:r w:rsidRPr="00D5259E">
              <w:t>marketing and sales section</w:t>
            </w:r>
          </w:p>
          <w:p w:rsidR="00000000" w:rsidRPr="00D5259E" w:rsidP="00D5259E">
            <w:pPr>
              <w:pStyle w:val="ListBullet"/>
            </w:pPr>
            <w:r w:rsidRPr="00D5259E">
              <w:t xml:space="preserve">section or project managers </w:t>
            </w:r>
          </w:p>
          <w:p w:rsidR="00000000" w:rsidRPr="00D5259E" w:rsidP="00D5259E">
            <w:pPr>
              <w:pStyle w:val="ListBullet"/>
            </w:pPr>
            <w:r w:rsidRPr="00D5259E">
              <w:t xml:space="preserve">supervisors </w:t>
            </w:r>
          </w:p>
          <w:p w:rsidR="00000000" w:rsidP="00D5259E">
            <w:pPr>
              <w:pStyle w:val="ListBullet"/>
              <w:rPr>
                <w:lang w:val="en-NZ"/>
              </w:rPr>
            </w:pPr>
            <w:r w:rsidRPr="00D5259E">
              <w:t>training or staff development officers.</w:t>
            </w:r>
          </w:p>
        </w:tc>
      </w:tr>
      <w:tr w:rsidTr="002A5989">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BoldandItalics"/>
              </w:rPr>
              <w:t>Training resource designers</w:t>
            </w:r>
            <w:r w:rsidRPr="00D5259E">
              <w:t xml:space="preserve"> may be: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brochure designer</w:t>
            </w:r>
          </w:p>
          <w:p w:rsidR="00000000" w:rsidRPr="00D5259E" w:rsidP="00D5259E">
            <w:pPr>
              <w:pStyle w:val="ListBullet"/>
            </w:pPr>
            <w:r w:rsidRPr="00D5259E">
              <w:t>contracted</w:t>
            </w:r>
          </w:p>
          <w:p w:rsidR="00000000" w:rsidRPr="00D5259E" w:rsidP="00D5259E">
            <w:pPr>
              <w:pStyle w:val="ListBullet"/>
            </w:pPr>
            <w:r w:rsidRPr="00D5259E">
              <w:t>in-house</w:t>
            </w:r>
          </w:p>
          <w:p w:rsidR="00000000" w:rsidRPr="00D5259E" w:rsidP="00D5259E">
            <w:pPr>
              <w:pStyle w:val="ListBullet"/>
            </w:pPr>
            <w:r w:rsidRPr="00D5259E">
              <w:t>manual designer</w:t>
            </w:r>
          </w:p>
          <w:p w:rsidR="00000000" w:rsidP="00D5259E">
            <w:pPr>
              <w:pStyle w:val="ListBullet"/>
              <w:rPr>
                <w:lang w:val="en-NZ"/>
              </w:rPr>
            </w:pPr>
            <w:r w:rsidRPr="00D5259E">
              <w:t>web designer.</w:t>
            </w:r>
          </w:p>
        </w:tc>
      </w:tr>
      <w:tr w:rsidTr="002A5989">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BoldandItalics"/>
              </w:rPr>
              <w:t>Appropriate technical staff</w:t>
            </w:r>
            <w:r w:rsidRPr="00D5259E">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ListBullet"/>
            </w:pPr>
            <w:r w:rsidRPr="00D5259E">
              <w:t>equipment supplier</w:t>
            </w:r>
          </w:p>
          <w:p w:rsidR="00000000" w:rsidRPr="00D5259E" w:rsidP="00D5259E">
            <w:pPr>
              <w:pStyle w:val="ListBullet"/>
            </w:pPr>
            <w:r w:rsidRPr="00D5259E">
              <w:t>technical designers</w:t>
            </w:r>
          </w:p>
          <w:p w:rsidR="00000000" w:rsidRPr="00D5259E" w:rsidP="00D5259E">
            <w:pPr>
              <w:pStyle w:val="ListBullet"/>
            </w:pPr>
            <w:r w:rsidRPr="00D5259E">
              <w:t>technical staff responsible for providing product information and technical data</w:t>
            </w:r>
          </w:p>
          <w:p w:rsidR="00000000" w:rsidRPr="00D5259E" w:rsidP="00D5259E">
            <w:pPr>
              <w:pStyle w:val="ListBullet"/>
            </w:pPr>
            <w:r w:rsidRPr="00D5259E">
              <w:t>vendor technical expert.</w:t>
            </w:r>
          </w:p>
        </w:tc>
      </w:tr>
    </w:tbl>
    <w:p w:rsidR="002A5989" w:rsidP="00D5259E">
      <w:pPr>
        <w:pStyle w:val="BodyText"/>
      </w:pPr>
    </w:p>
    <w:p w:rsidR="002A5989" w:rsidP="00D5259E">
      <w:pPr>
        <w:pStyle w:val="BodyText"/>
      </w:pPr>
    </w:p>
    <w:p w:rsidR="00000000" w:rsidRPr="00D5259E" w:rsidP="00D5259E">
      <w:pPr>
        <w:pStyle w:val="Heading1"/>
      </w:pPr>
      <w:bookmarkStart w:id="12" w:name="O_209262"/>
      <w:bookmarkEnd w:id="12"/>
      <w:r w:rsidRPr="00D5259E">
        <w:t>Unit Sector(s)</w:t>
      </w:r>
    </w:p>
    <w:tbl>
      <w:tblPr>
        <w:tblW w:w="0" w:type="auto"/>
        <w:tblLayout w:type="fixed"/>
        <w:tblCellMar>
          <w:left w:w="62" w:type="dxa"/>
          <w:right w:w="62" w:type="dxa"/>
        </w:tblCellMar>
        <w:tblLook w:val="0000"/>
      </w:tblPr>
      <w:tblGrid>
        <w:gridCol w:w="2570"/>
        <w:gridCol w:w="5952"/>
      </w:tblGrid>
      <w:tr w:rsidTr="002A598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Telecommunications</w:t>
            </w:r>
          </w:p>
        </w:tc>
      </w:tr>
    </w:tbl>
    <w:p w:rsidR="002A5989" w:rsidP="00D5259E">
      <w:pPr>
        <w:pStyle w:val="BodyText"/>
      </w:pPr>
    </w:p>
    <w:p w:rsidR="002A5989" w:rsidP="00D5259E">
      <w:pPr>
        <w:pStyle w:val="BodyText"/>
      </w:pPr>
    </w:p>
    <w:p w:rsidR="00000000" w:rsidRPr="00D5259E" w:rsidP="00D5259E">
      <w:pPr>
        <w:pStyle w:val="Heading1"/>
      </w:pPr>
      <w:bookmarkStart w:id="13" w:name="O_209259"/>
      <w:bookmarkEnd w:id="13"/>
      <w:r w:rsidRPr="00D5259E">
        <w:t>Co-requisite units</w:t>
      </w:r>
    </w:p>
    <w:tbl>
      <w:tblPr>
        <w:tblW w:w="0" w:type="auto"/>
        <w:tblLayout w:type="fixed"/>
        <w:tblCellMar>
          <w:left w:w="62" w:type="dxa"/>
          <w:right w:w="62" w:type="dxa"/>
        </w:tblCellMar>
        <w:tblLook w:val="0000"/>
      </w:tblPr>
      <w:tblGrid>
        <w:gridCol w:w="2641"/>
        <w:gridCol w:w="1322"/>
        <w:gridCol w:w="4559"/>
      </w:tblGrid>
      <w:tr w:rsidTr="002A59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p>
        </w:tc>
      </w:tr>
      <w:tr w:rsidTr="002A59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p>
        </w:tc>
      </w:tr>
      <w:tr w:rsidTr="002A59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p>
        </w:tc>
      </w:tr>
    </w:tbl>
    <w:p w:rsidR="002A5989" w:rsidP="00D5259E">
      <w:pPr>
        <w:pStyle w:val="BodyText"/>
      </w:pPr>
    </w:p>
    <w:p w:rsidR="002A5989" w:rsidP="00D5259E">
      <w:pPr>
        <w:pStyle w:val="BodyText"/>
      </w:pPr>
    </w:p>
    <w:p w:rsidR="00000000" w:rsidRPr="00D5259E" w:rsidP="00D5259E">
      <w:pPr>
        <w:pStyle w:val="Heading1"/>
      </w:pPr>
      <w:bookmarkStart w:id="14" w:name="O_209261"/>
      <w:bookmarkEnd w:id="14"/>
      <w:r w:rsidRPr="00D5259E">
        <w:t>Competency field</w:t>
      </w:r>
    </w:p>
    <w:tbl>
      <w:tblPr>
        <w:tblW w:w="0" w:type="auto"/>
        <w:tblLayout w:type="fixed"/>
        <w:tblCellMar>
          <w:left w:w="62" w:type="dxa"/>
          <w:right w:w="62" w:type="dxa"/>
        </w:tblCellMar>
        <w:tblLook w:val="0000"/>
      </w:tblPr>
      <w:tblGrid>
        <w:gridCol w:w="2778"/>
        <w:gridCol w:w="5744"/>
      </w:tblGrid>
      <w:tr w:rsidTr="002A598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9E">
            <w:pPr>
              <w:pStyle w:val="BodyText"/>
              <w:rPr>
                <w:lang w:val="en-NZ"/>
              </w:rPr>
            </w:pPr>
            <w:r w:rsidRPr="00D5259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9E" w:rsidP="00D5259E">
            <w:pPr>
              <w:pStyle w:val="BodyText"/>
            </w:pPr>
            <w:r w:rsidRPr="00D5259E">
              <w:t>Product skills and advice</w:t>
            </w:r>
          </w:p>
        </w:tc>
      </w:tr>
    </w:tbl>
    <w:p w:rsidR="002A5989" w:rsidP="00D5259E">
      <w:pPr>
        <w:pStyle w:val="BodyText"/>
      </w:pPr>
    </w:p>
    <w:p w:rsidR="002A5989" w:rsidP="00D5259E">
      <w:pPr>
        <w:pStyle w:val="BodyText"/>
      </w:pPr>
    </w:p>
    <w:p w:rsidR="00000000" w:rsidRPr="00D5259E" w:rsidP="00D5259E"/>
    <w:sectPr w:rsidSect="00D525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989" w:rsidP="002A59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89" w:rsidP="00D525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A5989" w:rsidP="00D525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5989" w:rsidP="00D525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9E" w:rsidRPr="002A5989" w:rsidP="002A59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89" w:rsidRPr="002D2AF8" w:rsidP="00D5259E">
    <w:pPr>
      <w:pStyle w:val="Header"/>
      <w:framePr w:wrap="around"/>
    </w:pPr>
    <w:r>
      <w:fldChar w:fldCharType="begin"/>
    </w:r>
    <w:r>
      <w:instrText xml:space="preserve"> TITLE   \* MERGEFORMAT </w:instrText>
    </w:r>
    <w:r>
      <w:fldChar w:fldCharType="separate"/>
    </w:r>
    <w:r>
      <w:t>ICTPRO5026A Develop training, marketing and sales resources for telecommunications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A5989" w:rsidP="00D525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63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67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AF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5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59E"/>
    <w:pPr>
      <w:spacing w:before="360" w:after="60"/>
      <w:outlineLvl w:val="0"/>
    </w:pPr>
    <w:rPr>
      <w:sz w:val="32"/>
    </w:rPr>
  </w:style>
  <w:style w:type="paragraph" w:styleId="Heading2">
    <w:name w:val="heading 2"/>
    <w:basedOn w:val="HeadingBase"/>
    <w:next w:val="BodyText"/>
    <w:link w:val="Heading2Char"/>
    <w:qFormat/>
    <w:rsid w:val="00D5259E"/>
    <w:pPr>
      <w:keepLines/>
      <w:spacing w:before="240" w:after="120"/>
      <w:outlineLvl w:val="1"/>
    </w:pPr>
    <w:rPr>
      <w:sz w:val="28"/>
      <w:szCs w:val="40"/>
    </w:rPr>
  </w:style>
  <w:style w:type="paragraph" w:styleId="Heading3">
    <w:name w:val="heading 3"/>
    <w:basedOn w:val="HeadingBase"/>
    <w:next w:val="BodyText"/>
    <w:link w:val="Heading3Char"/>
    <w:qFormat/>
    <w:rsid w:val="00D5259E"/>
    <w:pPr>
      <w:spacing w:before="180" w:after="120"/>
      <w:outlineLvl w:val="2"/>
    </w:pPr>
    <w:rPr>
      <w:spacing w:val="-10"/>
      <w:kern w:val="32"/>
    </w:rPr>
  </w:style>
  <w:style w:type="paragraph" w:styleId="Heading4">
    <w:name w:val="heading 4"/>
    <w:basedOn w:val="HeadingBase"/>
    <w:next w:val="BodyText"/>
    <w:link w:val="Heading4Char"/>
    <w:qFormat/>
    <w:rsid w:val="00D5259E"/>
    <w:pPr>
      <w:spacing w:before="160" w:after="120"/>
      <w:outlineLvl w:val="3"/>
    </w:pPr>
    <w:rPr>
      <w:sz w:val="22"/>
    </w:rPr>
  </w:style>
  <w:style w:type="paragraph" w:styleId="Heading5">
    <w:name w:val="heading 5"/>
    <w:basedOn w:val="HeadingBase"/>
    <w:next w:val="Normal"/>
    <w:link w:val="Heading5Char"/>
    <w:qFormat/>
    <w:rsid w:val="00D5259E"/>
    <w:pPr>
      <w:spacing w:before="80"/>
      <w:outlineLvl w:val="4"/>
    </w:pPr>
    <w:rPr>
      <w:color w:val="918585"/>
      <w:sz w:val="20"/>
    </w:rPr>
  </w:style>
  <w:style w:type="paragraph" w:styleId="Heading6">
    <w:name w:val="heading 6"/>
    <w:basedOn w:val="HeadingBase"/>
    <w:next w:val="Normal"/>
    <w:link w:val="Heading6Char"/>
    <w:qFormat/>
    <w:rsid w:val="00D5259E"/>
    <w:pPr>
      <w:spacing w:before="60"/>
      <w:outlineLvl w:val="5"/>
    </w:pPr>
    <w:rPr>
      <w:color w:val="918585"/>
      <w:sz w:val="20"/>
    </w:rPr>
  </w:style>
  <w:style w:type="paragraph" w:styleId="Heading7">
    <w:name w:val="heading 7"/>
    <w:basedOn w:val="Normal"/>
    <w:next w:val="Normal"/>
    <w:link w:val="Heading7Char"/>
    <w:qFormat/>
    <w:rsid w:val="00D5259E"/>
    <w:pPr>
      <w:ind w:left="720"/>
      <w:outlineLvl w:val="6"/>
    </w:pPr>
    <w:rPr>
      <w:i/>
    </w:rPr>
  </w:style>
  <w:style w:type="paragraph" w:styleId="Heading8">
    <w:name w:val="heading 8"/>
    <w:basedOn w:val="Normal"/>
    <w:next w:val="Normal"/>
    <w:link w:val="Heading8Char"/>
    <w:qFormat/>
    <w:rsid w:val="00D5259E"/>
    <w:pPr>
      <w:ind w:left="720"/>
      <w:outlineLvl w:val="7"/>
    </w:pPr>
    <w:rPr>
      <w:i/>
    </w:rPr>
  </w:style>
  <w:style w:type="paragraph" w:styleId="Heading9">
    <w:name w:val="heading 9"/>
    <w:basedOn w:val="Normal"/>
    <w:next w:val="Normal"/>
    <w:link w:val="Heading9Char"/>
    <w:qFormat/>
    <w:rsid w:val="00D5259E"/>
    <w:pPr>
      <w:ind w:left="720"/>
      <w:outlineLvl w:val="8"/>
    </w:pPr>
    <w:rPr>
      <w:i/>
    </w:rPr>
  </w:style>
  <w:style w:type="character" w:default="1" w:styleId="DefaultParagraphFont">
    <w:name w:val="Default Paragraph Font"/>
    <w:uiPriority w:val="1"/>
    <w:unhideWhenUsed/>
    <w:rsid w:val="00D52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59E"/>
  </w:style>
  <w:style w:type="character" w:customStyle="1" w:styleId="Heading1Char">
    <w:name w:val="Heading 1 Char"/>
    <w:basedOn w:val="DefaultParagraphFont"/>
    <w:link w:val="Heading1"/>
    <w:rsid w:val="00D5259E"/>
    <w:rPr>
      <w:rFonts w:ascii="Times New Roman" w:eastAsia="Times New Roman" w:hAnsi="Times New Roman" w:cs="Times New Roman"/>
      <w:b/>
      <w:sz w:val="32"/>
      <w:szCs w:val="20"/>
      <w:lang w:eastAsia="en-US"/>
    </w:rPr>
  </w:style>
  <w:style w:type="paragraph" w:styleId="BodyText">
    <w:name w:val="Body Text"/>
    <w:basedOn w:val="Normal"/>
    <w:link w:val="BodyTextChar"/>
    <w:rsid w:val="00D525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59E"/>
    <w:rPr>
      <w:rFonts w:ascii="Times New Roman" w:eastAsia="Times New Roman" w:hAnsi="Times New Roman" w:cs="Times New Roman"/>
      <w:sz w:val="24"/>
      <w:lang w:eastAsia="en-US"/>
    </w:rPr>
  </w:style>
  <w:style w:type="paragraph" w:styleId="Footer">
    <w:name w:val="footer"/>
    <w:basedOn w:val="Normal"/>
    <w:link w:val="FooterChar"/>
    <w:rsid w:val="00D52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59E"/>
    <w:rPr>
      <w:rFonts w:ascii="Times New Roman" w:eastAsia="Times New Roman" w:hAnsi="Times New Roman" w:cs="Times New Roman"/>
      <w:sz w:val="16"/>
      <w:lang w:eastAsia="en-US"/>
    </w:rPr>
  </w:style>
  <w:style w:type="paragraph" w:styleId="List">
    <w:name w:val="List"/>
    <w:basedOn w:val="BodyText"/>
    <w:next w:val="BodyText"/>
    <w:rsid w:val="00D5259E"/>
    <w:pPr>
      <w:tabs>
        <w:tab w:val="left" w:pos="340"/>
      </w:tabs>
      <w:spacing w:before="60" w:after="60"/>
      <w:ind w:left="340" w:hanging="340"/>
    </w:pPr>
  </w:style>
  <w:style w:type="paragraph" w:styleId="ListBullet">
    <w:name w:val="List Bullet"/>
    <w:basedOn w:val="List"/>
    <w:rsid w:val="00D5259E"/>
    <w:pPr>
      <w:numPr>
        <w:numId w:val="13"/>
      </w:numPr>
      <w:tabs>
        <w:tab w:val="clear" w:pos="340"/>
      </w:tabs>
      <w:spacing w:before="40" w:after="40"/>
    </w:pPr>
  </w:style>
  <w:style w:type="character" w:customStyle="1" w:styleId="SpecialBold">
    <w:name w:val="Special Bold"/>
    <w:basedOn w:val="DefaultParagraphFont"/>
    <w:rsid w:val="00D5259E"/>
    <w:rPr>
      <w:b/>
      <w:spacing w:val="0"/>
    </w:rPr>
  </w:style>
  <w:style w:type="paragraph" w:styleId="ListBullet2">
    <w:name w:val="List Bullet 2"/>
    <w:basedOn w:val="List2"/>
    <w:rsid w:val="00D5259E"/>
    <w:pPr>
      <w:numPr>
        <w:numId w:val="14"/>
      </w:numPr>
      <w:tabs>
        <w:tab w:val="clear" w:pos="680"/>
      </w:tabs>
    </w:pPr>
  </w:style>
  <w:style w:type="paragraph" w:customStyle="1" w:styleId="SuperHeading">
    <w:name w:val="SuperHeading"/>
    <w:basedOn w:val="Normal"/>
    <w:rsid w:val="00D5259E"/>
    <w:pPr>
      <w:spacing w:before="240" w:after="120"/>
      <w:outlineLvl w:val="0"/>
    </w:pPr>
    <w:rPr>
      <w:rFonts w:ascii="Times New Roman" w:hAnsi="Times New Roman"/>
      <w:b/>
      <w:sz w:val="28"/>
    </w:rPr>
  </w:style>
  <w:style w:type="paragraph" w:customStyle="1" w:styleId="AllowPageBreak">
    <w:name w:val="AllowPageBreak"/>
    <w:rsid w:val="00D525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259E"/>
    <w:pPr>
      <w:tabs>
        <w:tab w:val="left" w:pos="680"/>
      </w:tabs>
      <w:spacing w:before="60" w:after="60"/>
      <w:ind w:left="680" w:hanging="340"/>
    </w:pPr>
  </w:style>
  <w:style w:type="character" w:customStyle="1" w:styleId="BoldandItalics">
    <w:name w:val="Bold and Italics"/>
    <w:qFormat/>
    <w:rsid w:val="00D5259E"/>
    <w:rPr>
      <w:b/>
      <w:i/>
      <w:u w:val="none"/>
    </w:rPr>
  </w:style>
  <w:style w:type="character" w:customStyle="1" w:styleId="Heading2Char">
    <w:name w:val="Heading 2 Char"/>
    <w:basedOn w:val="DefaultParagraphFont"/>
    <w:link w:val="Heading2"/>
    <w:rsid w:val="00D52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5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5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59E"/>
    <w:rPr>
      <w:rFonts w:ascii="Courier New" w:eastAsia="Times New Roman" w:hAnsi="Courier New" w:cs="Times New Roman"/>
      <w:i/>
      <w:szCs w:val="20"/>
      <w:lang w:eastAsia="en-US"/>
    </w:rPr>
  </w:style>
  <w:style w:type="paragraph" w:customStyle="1" w:styleId="HeadingBase">
    <w:name w:val="Heading Base"/>
    <w:rsid w:val="00D52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59E"/>
    <w:pPr>
      <w:tabs>
        <w:tab w:val="right" w:leader="dot" w:pos="9072"/>
      </w:tabs>
      <w:ind w:left="567"/>
    </w:pPr>
    <w:rPr>
      <w:szCs w:val="22"/>
    </w:rPr>
  </w:style>
  <w:style w:type="paragraph" w:customStyle="1" w:styleId="TOCBase">
    <w:name w:val="TOC Base"/>
    <w:rsid w:val="00D52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59E"/>
    <w:pPr>
      <w:tabs>
        <w:tab w:val="right" w:leader="dot" w:pos="9072"/>
      </w:tabs>
      <w:spacing w:before="40" w:after="40"/>
      <w:ind w:left="284"/>
    </w:pPr>
    <w:rPr>
      <w:rFonts w:ascii="Times New Roman" w:hAnsi="Times New Roman"/>
    </w:rPr>
  </w:style>
  <w:style w:type="paragraph" w:styleId="TOC1">
    <w:name w:val="toc 1"/>
    <w:basedOn w:val="TOCBase"/>
    <w:next w:val="Normal"/>
    <w:rsid w:val="00D525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59E"/>
    <w:pPr>
      <w:spacing w:before="5040"/>
      <w:jc w:val="center"/>
    </w:pPr>
    <w:rPr>
      <w:sz w:val="48"/>
      <w:szCs w:val="72"/>
      <w:lang w:val="en-US"/>
    </w:rPr>
  </w:style>
  <w:style w:type="character" w:customStyle="1" w:styleId="TitleChar">
    <w:name w:val="Title Char"/>
    <w:basedOn w:val="DefaultParagraphFont"/>
    <w:link w:val="Title"/>
    <w:rsid w:val="00D52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59E"/>
    <w:pPr>
      <w:tabs>
        <w:tab w:val="left" w:pos="3600"/>
        <w:tab w:val="left" w:pos="3958"/>
      </w:tabs>
    </w:pPr>
  </w:style>
  <w:style w:type="paragraph" w:customStyle="1" w:styleId="Note">
    <w:name w:val="Note"/>
    <w:basedOn w:val="BodyText"/>
    <w:rsid w:val="00D525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59E"/>
    <w:pPr>
      <w:framePr w:wrap="auto" w:hAnchor="text" w:y="6049"/>
    </w:pPr>
    <w:rPr>
      <w:color w:val="000000"/>
      <w:sz w:val="40"/>
    </w:rPr>
  </w:style>
  <w:style w:type="paragraph" w:customStyle="1" w:styleId="TOCTitle">
    <w:name w:val="TOCTitle"/>
    <w:basedOn w:val="Heading1"/>
    <w:rsid w:val="00D5259E"/>
    <w:pPr>
      <w:spacing w:after="240"/>
      <w:jc w:val="center"/>
      <w:outlineLvl w:val="9"/>
    </w:pPr>
    <w:rPr>
      <w:caps/>
    </w:rPr>
  </w:style>
  <w:style w:type="paragraph" w:customStyle="1" w:styleId="Version">
    <w:name w:val="Version"/>
    <w:rsid w:val="00D525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59E"/>
    <w:pPr>
      <w:keepNext w:val="0"/>
      <w:tabs>
        <w:tab w:val="right" w:pos="4176"/>
      </w:tabs>
      <w:ind w:left="198" w:hanging="198"/>
    </w:pPr>
    <w:rPr>
      <w:rFonts w:ascii="Garamond" w:hAnsi="Garamond"/>
    </w:rPr>
  </w:style>
  <w:style w:type="paragraph" w:styleId="IndexHeading">
    <w:name w:val="index heading"/>
    <w:basedOn w:val="Normal"/>
    <w:next w:val="Index1"/>
    <w:semiHidden/>
    <w:rsid w:val="00D5259E"/>
    <w:pPr>
      <w:spacing w:before="120" w:after="120"/>
    </w:pPr>
    <w:rPr>
      <w:rFonts w:ascii="Arial" w:hAnsi="Arial"/>
      <w:b/>
      <w:color w:val="918585"/>
      <w:sz w:val="24"/>
    </w:rPr>
  </w:style>
  <w:style w:type="paragraph" w:styleId="Header">
    <w:name w:val="header"/>
    <w:basedOn w:val="Normal"/>
    <w:link w:val="HeaderChar"/>
    <w:rsid w:val="00D52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59E"/>
    <w:rPr>
      <w:rFonts w:ascii="Times New Roman" w:eastAsia="Times New Roman" w:hAnsi="Times New Roman" w:cs="Times New Roman"/>
      <w:sz w:val="16"/>
      <w:szCs w:val="20"/>
      <w:lang w:val="en-GB" w:eastAsia="en-US"/>
    </w:rPr>
  </w:style>
  <w:style w:type="paragraph" w:customStyle="1" w:styleId="Chapter">
    <w:name w:val="Chapter"/>
    <w:basedOn w:val="Normal"/>
    <w:rsid w:val="00D5259E"/>
    <w:pPr>
      <w:spacing w:before="240"/>
    </w:pPr>
    <w:rPr>
      <w:rFonts w:ascii="Times New Roman" w:hAnsi="Times New Roman"/>
      <w:smallCaps/>
      <w:spacing w:val="80"/>
      <w:sz w:val="28"/>
    </w:rPr>
  </w:style>
  <w:style w:type="paragraph" w:customStyle="1" w:styleId="InChapter">
    <w:name w:val="InChapter"/>
    <w:basedOn w:val="Heading3"/>
    <w:rsid w:val="00D5259E"/>
    <w:pPr>
      <w:spacing w:after="240"/>
      <w:outlineLvl w:val="9"/>
    </w:pPr>
    <w:rPr>
      <w:noProof/>
    </w:rPr>
  </w:style>
  <w:style w:type="paragraph" w:styleId="Index2">
    <w:name w:val="index 2"/>
    <w:basedOn w:val="Normal"/>
    <w:next w:val="Normal"/>
    <w:semiHidden/>
    <w:rsid w:val="00D5259E"/>
    <w:pPr>
      <w:tabs>
        <w:tab w:val="right" w:pos="4176"/>
      </w:tabs>
      <w:ind w:left="568" w:hanging="284"/>
    </w:pPr>
    <w:rPr>
      <w:rFonts w:ascii="Garamond" w:hAnsi="Garamond"/>
    </w:rPr>
  </w:style>
  <w:style w:type="paragraph" w:customStyle="1" w:styleId="Byline">
    <w:name w:val="Byline"/>
    <w:rsid w:val="00D52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59E"/>
    <w:pPr>
      <w:tabs>
        <w:tab w:val="clear" w:pos="3600"/>
        <w:tab w:val="clear" w:pos="3958"/>
      </w:tabs>
      <w:jc w:val="right"/>
    </w:pPr>
  </w:style>
  <w:style w:type="character" w:styleId="Emphasis">
    <w:name w:val="Emphasis"/>
    <w:basedOn w:val="DefaultParagraphFont"/>
    <w:qFormat/>
    <w:rsid w:val="00D5259E"/>
    <w:rPr>
      <w:i/>
    </w:rPr>
  </w:style>
  <w:style w:type="paragraph" w:styleId="Caption">
    <w:name w:val="caption"/>
    <w:basedOn w:val="BodyText"/>
    <w:next w:val="Normal"/>
    <w:qFormat/>
    <w:rsid w:val="00D5259E"/>
    <w:pPr>
      <w:framePr w:w="2268" w:hSpace="181" w:vSpace="181" w:wrap="around" w:vAnchor="text" w:hAnchor="page" w:x="1135" w:y="285" w:anchorLock="1"/>
    </w:pPr>
    <w:rPr>
      <w:i/>
    </w:rPr>
  </w:style>
  <w:style w:type="paragraph" w:customStyle="1" w:styleId="MiniTOCTitle">
    <w:name w:val="MiniTOCTitle"/>
    <w:basedOn w:val="Heading4"/>
    <w:rsid w:val="00D5259E"/>
    <w:pPr>
      <w:spacing w:before="240"/>
      <w:outlineLvl w:val="9"/>
    </w:pPr>
    <w:rPr>
      <w:noProof/>
      <w:sz w:val="24"/>
    </w:rPr>
  </w:style>
  <w:style w:type="paragraph" w:customStyle="1" w:styleId="MiniTOCItem">
    <w:name w:val="MiniTOCItem"/>
    <w:basedOn w:val="ListBullet"/>
    <w:rsid w:val="00D5259E"/>
    <w:pPr>
      <w:numPr>
        <w:numId w:val="0"/>
      </w:numPr>
      <w:tabs>
        <w:tab w:val="right" w:leader="dot" w:pos="6521"/>
      </w:tabs>
      <w:spacing w:before="0" w:after="0"/>
    </w:pPr>
  </w:style>
  <w:style w:type="paragraph" w:customStyle="1" w:styleId="TOFTitle">
    <w:name w:val="TOFTitle"/>
    <w:basedOn w:val="TOCTitle"/>
    <w:rsid w:val="00D5259E"/>
  </w:style>
  <w:style w:type="paragraph" w:styleId="TableofFigures">
    <w:name w:val="table of figures"/>
    <w:basedOn w:val="Normal"/>
    <w:next w:val="Normal"/>
    <w:semiHidden/>
    <w:rsid w:val="00D5259E"/>
    <w:pPr>
      <w:tabs>
        <w:tab w:val="right" w:leader="dot" w:pos="9072"/>
      </w:tabs>
      <w:ind w:left="970" w:hanging="403"/>
    </w:pPr>
    <w:rPr>
      <w:rFonts w:ascii="Times New Roman" w:hAnsi="Times New Roman"/>
      <w:b/>
    </w:rPr>
  </w:style>
  <w:style w:type="paragraph" w:styleId="ListNumber">
    <w:name w:val="List Number"/>
    <w:basedOn w:val="List"/>
    <w:rsid w:val="00D5259E"/>
    <w:pPr>
      <w:numPr>
        <w:numId w:val="11"/>
      </w:numPr>
    </w:pPr>
  </w:style>
  <w:style w:type="character" w:customStyle="1" w:styleId="WingdingSymbols">
    <w:name w:val="Wingding Symbols"/>
    <w:rsid w:val="00D5259E"/>
    <w:rPr>
      <w:rFonts w:ascii="Wingdings" w:hAnsi="Wingdings"/>
    </w:rPr>
  </w:style>
  <w:style w:type="paragraph" w:customStyle="1" w:styleId="TableHeading">
    <w:name w:val="Table Heading"/>
    <w:basedOn w:val="HeadingBase"/>
    <w:rsid w:val="00D5259E"/>
    <w:pPr>
      <w:keepLines/>
      <w:pBdr>
        <w:bottom w:val="single" w:sz="6" w:space="1" w:color="918585"/>
      </w:pBdr>
      <w:spacing w:before="240"/>
    </w:pPr>
  </w:style>
  <w:style w:type="character" w:customStyle="1" w:styleId="HotSpot">
    <w:name w:val="HotSpot"/>
    <w:rsid w:val="00D5259E"/>
    <w:rPr>
      <w:color w:val="0033CC"/>
      <w:u w:val="none"/>
    </w:rPr>
  </w:style>
  <w:style w:type="paragraph" w:customStyle="1" w:styleId="BodyTextRight">
    <w:name w:val="Body Text Right"/>
    <w:basedOn w:val="BodyText"/>
    <w:rsid w:val="00D5259E"/>
    <w:pPr>
      <w:spacing w:before="0" w:after="0"/>
      <w:jc w:val="right"/>
    </w:pPr>
  </w:style>
  <w:style w:type="paragraph" w:styleId="Index3">
    <w:name w:val="index 3"/>
    <w:basedOn w:val="ListNumber2"/>
    <w:next w:val="Normal"/>
    <w:semiHidden/>
    <w:rsid w:val="00D5259E"/>
    <w:pPr>
      <w:numPr>
        <w:numId w:val="0"/>
      </w:numPr>
      <w:tabs>
        <w:tab w:val="right" w:leader="dot" w:pos="4176"/>
      </w:tabs>
    </w:pPr>
  </w:style>
  <w:style w:type="paragraph" w:styleId="ListNumber2">
    <w:name w:val="List Number 2"/>
    <w:basedOn w:val="List2"/>
    <w:rsid w:val="00D5259E"/>
    <w:pPr>
      <w:numPr>
        <w:numId w:val="10"/>
      </w:numPr>
      <w:tabs>
        <w:tab w:val="clear" w:pos="1060"/>
      </w:tabs>
    </w:pPr>
  </w:style>
  <w:style w:type="paragraph" w:customStyle="1" w:styleId="MarginNote">
    <w:name w:val="Margin Note"/>
    <w:basedOn w:val="BodyText"/>
    <w:rsid w:val="00D52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5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59E"/>
    <w:rPr>
      <w:sz w:val="32"/>
    </w:rPr>
  </w:style>
  <w:style w:type="paragraph" w:customStyle="1" w:styleId="HeadingProcedure">
    <w:name w:val="Heading Procedure"/>
    <w:basedOn w:val="HeadingBase"/>
    <w:next w:val="Normal"/>
    <w:rsid w:val="00D5259E"/>
    <w:pPr>
      <w:tabs>
        <w:tab w:val="left" w:pos="0"/>
      </w:tabs>
      <w:spacing w:before="120" w:after="60"/>
    </w:pPr>
    <w:rPr>
      <w:i/>
      <w:color w:val="918585"/>
      <w:sz w:val="22"/>
    </w:rPr>
  </w:style>
  <w:style w:type="paragraph" w:customStyle="1" w:styleId="TableBodyText">
    <w:name w:val="Table Body Text"/>
    <w:basedOn w:val="BodyText"/>
    <w:rsid w:val="00D5259E"/>
    <w:pPr>
      <w:spacing w:before="60" w:after="60"/>
    </w:pPr>
  </w:style>
  <w:style w:type="paragraph" w:styleId="ListContinue">
    <w:name w:val="List Continue"/>
    <w:basedOn w:val="List"/>
    <w:rsid w:val="00D5259E"/>
    <w:pPr>
      <w:ind w:firstLine="0"/>
    </w:pPr>
  </w:style>
  <w:style w:type="paragraph" w:customStyle="1" w:styleId="ListNote">
    <w:name w:val="List Note"/>
    <w:basedOn w:val="List"/>
    <w:rsid w:val="00D5259E"/>
    <w:pPr>
      <w:pBdr>
        <w:top w:val="single" w:sz="6" w:space="2" w:color="918585"/>
        <w:bottom w:val="single" w:sz="6" w:space="2" w:color="918585"/>
      </w:pBdr>
      <w:tabs>
        <w:tab w:val="left" w:pos="1021"/>
      </w:tabs>
      <w:ind w:firstLine="0"/>
    </w:pPr>
  </w:style>
  <w:style w:type="paragraph" w:customStyle="1" w:styleId="Warning">
    <w:name w:val="Warning"/>
    <w:basedOn w:val="BodyText"/>
    <w:rsid w:val="00D5259E"/>
    <w:pPr>
      <w:shd w:val="clear" w:color="auto" w:fill="D9D9D9"/>
      <w:tabs>
        <w:tab w:val="left" w:pos="992"/>
      </w:tabs>
      <w:ind w:left="119" w:right="119"/>
    </w:pPr>
    <w:rPr>
      <w:sz w:val="20"/>
    </w:rPr>
  </w:style>
  <w:style w:type="paragraph" w:customStyle="1" w:styleId="MarginIcons">
    <w:name w:val="Margin Icons"/>
    <w:basedOn w:val="BodyText"/>
    <w:rsid w:val="00D52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59E"/>
    <w:rPr>
      <w:rFonts w:ascii="Courier New" w:hAnsi="Courier New"/>
    </w:rPr>
  </w:style>
  <w:style w:type="paragraph" w:customStyle="1" w:styleId="NoteBullet">
    <w:name w:val="Note Bullet"/>
    <w:basedOn w:val="Note"/>
    <w:rsid w:val="00D5259E"/>
    <w:pPr>
      <w:tabs>
        <w:tab w:val="clear" w:pos="680"/>
      </w:tabs>
      <w:spacing w:before="60" w:after="60"/>
    </w:pPr>
  </w:style>
  <w:style w:type="paragraph" w:customStyle="1" w:styleId="SubHeading2">
    <w:name w:val="SubHeading2"/>
    <w:basedOn w:val="HeadingBase"/>
    <w:rsid w:val="00D5259E"/>
    <w:pPr>
      <w:spacing w:before="240" w:after="60"/>
    </w:pPr>
    <w:rPr>
      <w:sz w:val="20"/>
    </w:rPr>
  </w:style>
  <w:style w:type="paragraph" w:customStyle="1" w:styleId="SubHeading1">
    <w:name w:val="SubHeading1"/>
    <w:basedOn w:val="HeadingBase"/>
    <w:rsid w:val="00D5259E"/>
    <w:pPr>
      <w:spacing w:before="240" w:after="60"/>
    </w:pPr>
    <w:rPr>
      <w:color w:val="918585"/>
      <w:sz w:val="22"/>
    </w:rPr>
  </w:style>
  <w:style w:type="paragraph" w:customStyle="1" w:styleId="SideHeading">
    <w:name w:val="Side Heading"/>
    <w:basedOn w:val="HeadingBase"/>
    <w:rsid w:val="00D52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59E"/>
    <w:pPr>
      <w:numPr>
        <w:numId w:val="12"/>
      </w:numPr>
    </w:pPr>
  </w:style>
  <w:style w:type="paragraph" w:styleId="PlainText">
    <w:name w:val="Plain Text"/>
    <w:basedOn w:val="Normal"/>
    <w:link w:val="PlainTextChar"/>
    <w:rsid w:val="00D5259E"/>
    <w:rPr>
      <w:sz w:val="20"/>
    </w:rPr>
  </w:style>
  <w:style w:type="character" w:customStyle="1" w:styleId="PlainTextChar">
    <w:name w:val="Plain Text Char"/>
    <w:basedOn w:val="DefaultParagraphFont"/>
    <w:link w:val="PlainText"/>
    <w:rsid w:val="00D5259E"/>
    <w:rPr>
      <w:rFonts w:ascii="Courier New" w:eastAsia="Times New Roman" w:hAnsi="Courier New" w:cs="Times New Roman"/>
      <w:sz w:val="20"/>
      <w:szCs w:val="20"/>
      <w:lang w:eastAsia="en-US"/>
    </w:rPr>
  </w:style>
  <w:style w:type="character" w:customStyle="1" w:styleId="MenuOption">
    <w:name w:val="Menu Option"/>
    <w:basedOn w:val="DefaultParagraphFont"/>
    <w:rsid w:val="00D5259E"/>
    <w:rPr>
      <w:b/>
      <w:smallCaps/>
    </w:rPr>
  </w:style>
  <w:style w:type="paragraph" w:customStyle="1" w:styleId="TableListNumber">
    <w:name w:val="Table List Number"/>
    <w:basedOn w:val="ListNumber"/>
    <w:rsid w:val="00D5259E"/>
    <w:pPr>
      <w:numPr>
        <w:numId w:val="0"/>
      </w:numPr>
    </w:pPr>
  </w:style>
  <w:style w:type="paragraph" w:styleId="TOC4">
    <w:name w:val="toc 4"/>
    <w:basedOn w:val="TOCBase"/>
    <w:next w:val="Normal"/>
    <w:semiHidden/>
    <w:rsid w:val="00D5259E"/>
    <w:pPr>
      <w:tabs>
        <w:tab w:val="right" w:leader="dot" w:pos="9071"/>
      </w:tabs>
      <w:ind w:left="1701"/>
    </w:pPr>
  </w:style>
  <w:style w:type="paragraph" w:customStyle="1" w:styleId="ListAlpha">
    <w:name w:val="List Alpha"/>
    <w:basedOn w:val="List"/>
    <w:rsid w:val="00D5259E"/>
    <w:pPr>
      <w:numPr>
        <w:numId w:val="9"/>
      </w:numPr>
    </w:pPr>
  </w:style>
  <w:style w:type="paragraph" w:customStyle="1" w:styleId="ListAlpha2">
    <w:name w:val="List Alpha 2"/>
    <w:basedOn w:val="List2"/>
    <w:rsid w:val="00D5259E"/>
    <w:pPr>
      <w:numPr>
        <w:numId w:val="8"/>
      </w:numPr>
    </w:pPr>
  </w:style>
  <w:style w:type="paragraph" w:styleId="List3">
    <w:name w:val="List 3"/>
    <w:basedOn w:val="BodyText"/>
    <w:rsid w:val="00D5259E"/>
    <w:pPr>
      <w:tabs>
        <w:tab w:val="left" w:pos="1021"/>
      </w:tabs>
      <w:spacing w:before="60" w:after="60"/>
      <w:ind w:left="1020" w:hanging="340"/>
    </w:pPr>
  </w:style>
  <w:style w:type="paragraph" w:styleId="List4">
    <w:name w:val="List 4"/>
    <w:basedOn w:val="BodyText"/>
    <w:rsid w:val="00D5259E"/>
    <w:pPr>
      <w:tabs>
        <w:tab w:val="left" w:pos="1361"/>
      </w:tabs>
      <w:spacing w:before="60" w:after="60"/>
      <w:ind w:left="1361" w:hanging="340"/>
    </w:pPr>
  </w:style>
  <w:style w:type="paragraph" w:styleId="List5">
    <w:name w:val="List 5"/>
    <w:basedOn w:val="BodyText"/>
    <w:rsid w:val="00D5259E"/>
    <w:pPr>
      <w:tabs>
        <w:tab w:val="left" w:pos="1701"/>
      </w:tabs>
      <w:spacing w:before="60" w:after="60"/>
      <w:ind w:left="1701" w:hanging="340"/>
    </w:pPr>
  </w:style>
  <w:style w:type="paragraph" w:styleId="ListBullet3">
    <w:name w:val="List Bullet 3"/>
    <w:basedOn w:val="List3"/>
    <w:rsid w:val="00D5259E"/>
    <w:pPr>
      <w:numPr>
        <w:numId w:val="15"/>
      </w:numPr>
      <w:tabs>
        <w:tab w:val="clear" w:pos="1021"/>
      </w:tabs>
      <w:ind w:left="1037" w:hanging="357"/>
    </w:pPr>
  </w:style>
  <w:style w:type="paragraph" w:styleId="ListBullet4">
    <w:name w:val="List Bullet 4"/>
    <w:basedOn w:val="List4"/>
    <w:rsid w:val="00D5259E"/>
    <w:pPr>
      <w:numPr>
        <w:numId w:val="3"/>
      </w:numPr>
    </w:pPr>
  </w:style>
  <w:style w:type="paragraph" w:styleId="ListBullet5">
    <w:name w:val="List Bullet 5"/>
    <w:basedOn w:val="List5"/>
    <w:rsid w:val="00D5259E"/>
    <w:pPr>
      <w:numPr>
        <w:numId w:val="4"/>
      </w:numPr>
    </w:pPr>
  </w:style>
  <w:style w:type="paragraph" w:styleId="ListContinue2">
    <w:name w:val="List Continue 2"/>
    <w:basedOn w:val="List2"/>
    <w:rsid w:val="00D5259E"/>
    <w:pPr>
      <w:ind w:firstLine="0"/>
    </w:pPr>
  </w:style>
  <w:style w:type="paragraph" w:styleId="ListContinue3">
    <w:name w:val="List Continue 3"/>
    <w:basedOn w:val="List3"/>
    <w:rsid w:val="00D5259E"/>
    <w:pPr>
      <w:ind w:left="1021" w:firstLine="0"/>
    </w:pPr>
  </w:style>
  <w:style w:type="paragraph" w:styleId="ListContinue4">
    <w:name w:val="List Continue 4"/>
    <w:basedOn w:val="List4"/>
    <w:rsid w:val="00D5259E"/>
    <w:pPr>
      <w:ind w:firstLine="0"/>
    </w:pPr>
  </w:style>
  <w:style w:type="paragraph" w:styleId="ListContinue5">
    <w:name w:val="List Continue 5"/>
    <w:basedOn w:val="List5"/>
    <w:rsid w:val="00D5259E"/>
    <w:pPr>
      <w:ind w:firstLine="0"/>
    </w:pPr>
  </w:style>
  <w:style w:type="paragraph" w:styleId="ListNumber3">
    <w:name w:val="List Number 3"/>
    <w:basedOn w:val="List3"/>
    <w:rsid w:val="00D5259E"/>
    <w:pPr>
      <w:numPr>
        <w:numId w:val="5"/>
      </w:numPr>
    </w:pPr>
  </w:style>
  <w:style w:type="paragraph" w:styleId="ListNumber4">
    <w:name w:val="List Number 4"/>
    <w:basedOn w:val="List4"/>
    <w:rsid w:val="00D5259E"/>
    <w:pPr>
      <w:numPr>
        <w:numId w:val="6"/>
      </w:numPr>
    </w:pPr>
  </w:style>
  <w:style w:type="paragraph" w:styleId="ListNumber5">
    <w:name w:val="List Number 5"/>
    <w:basedOn w:val="List5"/>
    <w:rsid w:val="00D5259E"/>
    <w:pPr>
      <w:numPr>
        <w:numId w:val="7"/>
      </w:numPr>
    </w:pPr>
  </w:style>
  <w:style w:type="paragraph" w:styleId="BlockText">
    <w:name w:val="Block Text"/>
    <w:basedOn w:val="Normal"/>
    <w:rsid w:val="00D5259E"/>
    <w:pPr>
      <w:spacing w:after="120"/>
      <w:ind w:left="1440" w:right="1440"/>
    </w:pPr>
  </w:style>
  <w:style w:type="character" w:customStyle="1" w:styleId="Subscript">
    <w:name w:val="Subscript"/>
    <w:basedOn w:val="DefaultParagraphFont"/>
    <w:rsid w:val="00D5259E"/>
    <w:rPr>
      <w:sz w:val="16"/>
      <w:vertAlign w:val="subscript"/>
    </w:rPr>
  </w:style>
  <w:style w:type="character" w:customStyle="1" w:styleId="Superscript">
    <w:name w:val="Superscript"/>
    <w:basedOn w:val="DefaultParagraphFont"/>
    <w:rsid w:val="00D5259E"/>
    <w:rPr>
      <w:sz w:val="16"/>
      <w:vertAlign w:val="superscript"/>
    </w:rPr>
  </w:style>
  <w:style w:type="character" w:customStyle="1" w:styleId="Symbols">
    <w:name w:val="Symbols"/>
    <w:basedOn w:val="DefaultParagraphFont"/>
    <w:rsid w:val="00D5259E"/>
    <w:rPr>
      <w:rFonts w:ascii="Symbol" w:hAnsi="Symbol"/>
    </w:rPr>
  </w:style>
  <w:style w:type="character" w:customStyle="1" w:styleId="MenuOptions">
    <w:name w:val="Menu Options"/>
    <w:basedOn w:val="DefaultParagraphFont"/>
    <w:rsid w:val="00D5259E"/>
    <w:rPr>
      <w:rFonts w:ascii="Arial Narrow" w:hAnsi="Arial Narrow"/>
      <w:smallCaps/>
    </w:rPr>
  </w:style>
  <w:style w:type="character" w:customStyle="1" w:styleId="Buttons">
    <w:name w:val="Buttons"/>
    <w:basedOn w:val="DefaultParagraphFont"/>
    <w:rsid w:val="00D5259E"/>
    <w:rPr>
      <w:b/>
    </w:rPr>
  </w:style>
  <w:style w:type="character" w:customStyle="1" w:styleId="Underlined">
    <w:name w:val="Underlined"/>
    <w:basedOn w:val="DefaultParagraphFont"/>
    <w:rsid w:val="00D5259E"/>
    <w:rPr>
      <w:u w:val="single"/>
    </w:rPr>
  </w:style>
  <w:style w:type="paragraph" w:customStyle="1" w:styleId="TableBodyTextRight">
    <w:name w:val="Table Body Text Right"/>
    <w:basedOn w:val="TableBodyText"/>
    <w:rsid w:val="00D5259E"/>
    <w:pPr>
      <w:widowControl w:val="0"/>
      <w:autoSpaceDE w:val="0"/>
      <w:autoSpaceDN w:val="0"/>
      <w:adjustRightInd w:val="0"/>
      <w:jc w:val="right"/>
    </w:pPr>
    <w:rPr>
      <w:rFonts w:cs="Arial"/>
      <w:szCs w:val="18"/>
    </w:rPr>
  </w:style>
  <w:style w:type="paragraph" w:customStyle="1" w:styleId="CopyrightText">
    <w:name w:val="Copyright Text"/>
    <w:basedOn w:val="BodyText"/>
    <w:rsid w:val="00D5259E"/>
    <w:rPr>
      <w:sz w:val="18"/>
    </w:rPr>
  </w:style>
  <w:style w:type="paragraph" w:customStyle="1" w:styleId="BodySmallRight">
    <w:name w:val="Body Small Right"/>
    <w:basedOn w:val="BodyTextRight"/>
    <w:rsid w:val="00D5259E"/>
    <w:rPr>
      <w:sz w:val="18"/>
      <w:szCs w:val="18"/>
    </w:rPr>
  </w:style>
  <w:style w:type="paragraph" w:customStyle="1" w:styleId="MarginEdition">
    <w:name w:val="Margin Edition"/>
    <w:basedOn w:val="MarginNote"/>
    <w:rsid w:val="00D5259E"/>
    <w:pPr>
      <w:spacing w:before="0" w:after="0"/>
    </w:pPr>
    <w:rPr>
      <w:rFonts w:ascii="Times New Roman" w:hAnsi="Times New Roman"/>
      <w:color w:val="999999"/>
    </w:rPr>
  </w:style>
  <w:style w:type="paragraph" w:customStyle="1" w:styleId="Spacer">
    <w:name w:val="Spacer"/>
    <w:basedOn w:val="Normal"/>
    <w:rsid w:val="00D5259E"/>
    <w:rPr>
      <w:sz w:val="2"/>
      <w:szCs w:val="2"/>
    </w:rPr>
  </w:style>
  <w:style w:type="character" w:customStyle="1" w:styleId="Small">
    <w:name w:val="Small"/>
    <w:basedOn w:val="DefaultParagraphFont"/>
    <w:rsid w:val="00D5259E"/>
    <w:rPr>
      <w:sz w:val="16"/>
    </w:rPr>
  </w:style>
  <w:style w:type="paragraph" w:customStyle="1" w:styleId="WideTable">
    <w:name w:val="Wide Table"/>
    <w:basedOn w:val="Normal"/>
    <w:rsid w:val="00D5259E"/>
    <w:pPr>
      <w:ind w:left="-1418"/>
    </w:pPr>
    <w:rPr>
      <w:sz w:val="2"/>
      <w:szCs w:val="2"/>
    </w:rPr>
  </w:style>
  <w:style w:type="character" w:styleId="PageNumber">
    <w:name w:val="page number"/>
    <w:basedOn w:val="DefaultParagraphFont"/>
    <w:rsid w:val="00D5259E"/>
  </w:style>
  <w:style w:type="paragraph" w:styleId="Quote">
    <w:name w:val="Quote"/>
    <w:basedOn w:val="Heading1"/>
    <w:link w:val="QuoteChar"/>
    <w:qFormat/>
    <w:rsid w:val="00D5259E"/>
    <w:rPr>
      <w:b w:val="0"/>
      <w:sz w:val="72"/>
      <w:szCs w:val="72"/>
      <w:lang w:val="en-NZ"/>
    </w:rPr>
  </w:style>
  <w:style w:type="character" w:customStyle="1" w:styleId="QuoteChar">
    <w:name w:val="Quote Char"/>
    <w:basedOn w:val="DefaultParagraphFont"/>
    <w:link w:val="Quote"/>
    <w:rsid w:val="00D52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59E"/>
    <w:pPr>
      <w:pageBreakBefore/>
    </w:pPr>
  </w:style>
  <w:style w:type="paragraph" w:customStyle="1" w:styleId="Border">
    <w:name w:val="Border"/>
    <w:basedOn w:val="Normal"/>
    <w:qFormat/>
    <w:rsid w:val="00D52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59E"/>
    <w:rPr>
      <w:b/>
      <w:bCs/>
      <w:i/>
      <w:iCs/>
      <w:color w:val="auto"/>
    </w:rPr>
  </w:style>
  <w:style w:type="paragraph" w:styleId="IntenseQuote">
    <w:name w:val="Intense Quote"/>
    <w:basedOn w:val="Normal"/>
    <w:next w:val="Normal"/>
    <w:link w:val="IntenseQuoteChar"/>
    <w:uiPriority w:val="30"/>
    <w:qFormat/>
    <w:rsid w:val="00D52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5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59E"/>
    <w:rPr>
      <w:smallCaps/>
      <w:color w:val="auto"/>
      <w:u w:val="single"/>
    </w:rPr>
  </w:style>
  <w:style w:type="character" w:styleId="IntenseReference">
    <w:name w:val="Intense Reference"/>
    <w:basedOn w:val="DefaultParagraphFont"/>
    <w:uiPriority w:val="32"/>
    <w:qFormat/>
    <w:rsid w:val="00D5259E"/>
    <w:rPr>
      <w:b/>
      <w:bCs/>
      <w:smallCaps/>
      <w:color w:val="auto"/>
      <w:spacing w:val="5"/>
      <w:u w:val="single"/>
    </w:rPr>
  </w:style>
  <w:style w:type="paragraph" w:customStyle="1" w:styleId="2ColumnHeading">
    <w:name w:val="2Column Heading"/>
    <w:basedOn w:val="BodyText"/>
    <w:qFormat/>
    <w:rsid w:val="00D5259E"/>
    <w:pPr>
      <w:spacing w:after="60"/>
      <w:ind w:left="-2268"/>
    </w:pPr>
    <w:rPr>
      <w:b/>
    </w:rPr>
  </w:style>
  <w:style w:type="paragraph" w:customStyle="1" w:styleId="Heading1TOC">
    <w:name w:val="Heading1 TOC"/>
    <w:basedOn w:val="Normal"/>
    <w:qFormat/>
    <w:rsid w:val="00D5259E"/>
    <w:pPr>
      <w:spacing w:before="240" w:after="120"/>
    </w:pPr>
    <w:rPr>
      <w:rFonts w:ascii="Times New Roman" w:hAnsi="Times New Roman"/>
      <w:b/>
      <w:sz w:val="32"/>
    </w:rPr>
  </w:style>
  <w:style w:type="paragraph" w:customStyle="1" w:styleId="Heading2TOC">
    <w:name w:val="Heading2 TOC"/>
    <w:basedOn w:val="Normal"/>
    <w:qFormat/>
    <w:rsid w:val="00D5259E"/>
    <w:pPr>
      <w:spacing w:before="240" w:after="60"/>
    </w:pPr>
    <w:rPr>
      <w:rFonts w:ascii="Times New Roman" w:hAnsi="Times New Roman"/>
      <w:b/>
      <w:sz w:val="28"/>
    </w:rPr>
  </w:style>
  <w:style w:type="character" w:customStyle="1" w:styleId="Underline">
    <w:name w:val="Underline"/>
    <w:basedOn w:val="DefaultParagraphFont"/>
    <w:qFormat/>
    <w:rsid w:val="00D5259E"/>
    <w:rPr>
      <w:u w:val="single"/>
    </w:rPr>
  </w:style>
  <w:style w:type="paragraph" w:styleId="BalloonText">
    <w:name w:val="Balloon Text"/>
    <w:basedOn w:val="Normal"/>
    <w:link w:val="BalloonTextChar"/>
    <w:rsid w:val="00D5259E"/>
    <w:rPr>
      <w:rFonts w:ascii="Tahoma" w:hAnsi="Tahoma" w:cs="Tahoma"/>
      <w:sz w:val="16"/>
      <w:szCs w:val="16"/>
    </w:rPr>
  </w:style>
  <w:style w:type="character" w:customStyle="1" w:styleId="BalloonTextChar">
    <w:name w:val="Balloon Text Char"/>
    <w:basedOn w:val="DefaultParagraphFont"/>
    <w:link w:val="BalloonText"/>
    <w:rsid w:val="00D525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5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5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59E"/>
    <w:rPr>
      <w:b/>
      <w:color w:val="660033"/>
      <w:spacing w:val="0"/>
    </w:rPr>
  </w:style>
  <w:style w:type="paragraph" w:customStyle="1" w:styleId="Nameditemlist">
    <w:name w:val="Named item list"/>
    <w:basedOn w:val="BodyText"/>
    <w:qFormat/>
    <w:rsid w:val="00D525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1175</Words>
  <Characters>7666</Characters>
  <Application>Microsoft Office Word</Application>
  <DocSecurity>0</DocSecurity>
  <Lines>307</Lines>
  <Paragraphs>160</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ICTPRO5026A Develop training, marketing and sales resources for telecommunications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2012-10-05T15:22:00Z</dcterms:created>
  <dcterms:modified xsi:type="dcterms:W3CDTF">2012-10-05T15:23:00Z</dcterms:modified>
</cp:coreProperties>
</file>