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624" w:rsidP="00676624">
      <w:pPr>
        <w:pStyle w:val="Title"/>
      </w:pPr>
      <w:bookmarkStart w:id="0" w:name="_GoBack"/>
      <w:bookmarkEnd w:id="0"/>
      <w:r>
        <w:fldChar w:fldCharType="begin"/>
      </w:r>
      <w:r>
        <w:instrText xml:space="preserve"> TITLE   \* MERGEFORMAT </w:instrText>
      </w:r>
      <w:r>
        <w:fldChar w:fldCharType="separate"/>
      </w:r>
      <w:r>
        <w:t>ICTEDU5025A Develop and deliver training associated with new and modified products</w:t>
      </w:r>
      <w:r>
        <w:fldChar w:fldCharType="end"/>
      </w:r>
    </w:p>
    <w:p w:rsidR="00676624" w:rsidP="00676624">
      <w:pPr>
        <w:pStyle w:val="Version"/>
        <w:sectPr w:rsidSect="00DD02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2A4" w:rsidP="00DD02A4">
      <w:pPr>
        <w:pStyle w:val="SuperHeading"/>
      </w:pPr>
      <w:r w:rsidRPr="00DD02A4">
        <w:t>ICTEDU5025A Develop and deliver training associated with new and modified products</w:t>
      </w:r>
    </w:p>
    <w:p w:rsidR="00000000" w:rsidRPr="00DD02A4" w:rsidP="00DD02A4">
      <w:pPr>
        <w:pStyle w:val="Heading1"/>
      </w:pPr>
      <w:bookmarkStart w:id="1" w:name="O_271782"/>
      <w:bookmarkEnd w:id="1"/>
      <w:r w:rsidRPr="00DD02A4">
        <w:t>Modification History</w:t>
      </w:r>
    </w:p>
    <w:p w:rsidR="00000000" w:rsidRPr="00DD02A4" w:rsidP="00DD02A4">
      <w:pPr>
        <w:pStyle w:val="BodyText"/>
      </w:pPr>
      <w:r w:rsidRPr="00DD02A4">
        <w:t>Not Applicable</w:t>
      </w:r>
    </w:p>
    <w:p w:rsidR="00000000" w:rsidRPr="00DD02A4" w:rsidP="00DD02A4">
      <w:pPr>
        <w:pStyle w:val="AllowPageBreak"/>
      </w:pPr>
    </w:p>
    <w:p w:rsidR="00000000" w:rsidRPr="00DD02A4" w:rsidP="00DD02A4">
      <w:pPr>
        <w:pStyle w:val="Heading1"/>
      </w:pPr>
      <w:bookmarkStart w:id="2" w:name="O_208913"/>
      <w:bookmarkEnd w:id="2"/>
      <w:r w:rsidRPr="00DD02A4">
        <w:t>Unit Descripto</w:t>
      </w:r>
      <w:r w:rsidRPr="00DD02A4">
        <w:t>r</w:t>
      </w:r>
    </w:p>
    <w:tbl>
      <w:tblPr>
        <w:tblW w:w="0" w:type="auto"/>
        <w:tblLayout w:type="fixed"/>
        <w:tblCellMar>
          <w:left w:w="62" w:type="dxa"/>
          <w:right w:w="62" w:type="dxa"/>
        </w:tblCellMar>
        <w:tblLook w:val="0000"/>
      </w:tblPr>
      <w:tblGrid>
        <w:gridCol w:w="2652"/>
        <w:gridCol w:w="5870"/>
      </w:tblGrid>
      <w:tr w:rsidTr="00676624">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BodyText"/>
            </w:pPr>
            <w:r w:rsidRPr="00DD02A4">
              <w:t xml:space="preserve">This unit describes the performance outcomes, skills and knowledge required to develop and deliver effective training to users, operators of telecommunications equipment and to other interested parties. </w:t>
            </w:r>
          </w:p>
          <w:p w:rsidR="00000000" w:rsidRPr="00DD02A4" w:rsidP="00DD02A4">
            <w:pPr>
              <w:pStyle w:val="BodyText"/>
            </w:pPr>
          </w:p>
          <w:p w:rsidR="00000000" w:rsidRPr="00DD02A4" w:rsidP="00DD02A4">
            <w:pPr>
              <w:pStyle w:val="BodyText"/>
            </w:pPr>
            <w:r w:rsidRPr="00DD02A4">
              <w:t>This competency encompasses train</w:t>
            </w:r>
            <w:r w:rsidRPr="00DD02A4">
              <w:t xml:space="preserve">ing for information and operational purposes. It does not qualify a candidate to deliver training within a Registered Training Organisation (RTO) for national competencies or qualifications unless otherwise qualified. </w:t>
            </w:r>
          </w:p>
          <w:p w:rsidR="00000000" w:rsidRPr="00DD02A4" w:rsidP="00DD02A4">
            <w:pPr>
              <w:pStyle w:val="BodyText"/>
            </w:pPr>
          </w:p>
          <w:p w:rsidR="00000000" w:rsidRPr="00DD02A4" w:rsidP="00DD02A4">
            <w:pPr>
              <w:pStyle w:val="BodyText"/>
            </w:pPr>
            <w:r w:rsidRPr="00DD02A4">
              <w:t>No licensing, legislative, regulator</w:t>
            </w:r>
            <w:r w:rsidRPr="00DD02A4">
              <w:t>y or certification requirements apply to this unit at the time of endorsement but users should confirm requirements with the relevant federal, state or territory authority.</w:t>
            </w:r>
          </w:p>
        </w:tc>
      </w:tr>
    </w:tbl>
    <w:p w:rsidR="00676624" w:rsidP="00DD02A4">
      <w:pPr>
        <w:pStyle w:val="BodyText"/>
      </w:pPr>
    </w:p>
    <w:p w:rsidR="00676624" w:rsidP="00DD02A4">
      <w:pPr>
        <w:pStyle w:val="BodyText"/>
      </w:pPr>
    </w:p>
    <w:p w:rsidR="00000000" w:rsidRPr="00DD02A4" w:rsidP="00DD02A4">
      <w:pPr>
        <w:pStyle w:val="Heading1"/>
      </w:pPr>
      <w:bookmarkStart w:id="3" w:name="O_208917"/>
      <w:bookmarkEnd w:id="3"/>
      <w:r w:rsidRPr="00DD02A4">
        <w:t>Application of the Unit</w:t>
      </w:r>
    </w:p>
    <w:tbl>
      <w:tblPr>
        <w:tblW w:w="0" w:type="auto"/>
        <w:tblLayout w:type="fixed"/>
        <w:tblCellMar>
          <w:left w:w="62" w:type="dxa"/>
          <w:right w:w="62" w:type="dxa"/>
        </w:tblCellMar>
        <w:tblLook w:val="0000"/>
      </w:tblPr>
      <w:tblGrid>
        <w:gridCol w:w="2751"/>
        <w:gridCol w:w="5771"/>
      </w:tblGrid>
      <w:tr w:rsidTr="00676624">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BodyText"/>
            </w:pPr>
            <w:r w:rsidRPr="00DD02A4">
              <w:t>Technical personnel may apply the skills and knowledge in this unit in customer support activities for the purpose of training technical support or maintenance staff.</w:t>
            </w:r>
          </w:p>
          <w:p w:rsidR="00000000" w:rsidRPr="00DD02A4" w:rsidP="00DD02A4">
            <w:pPr>
              <w:pStyle w:val="BodyText"/>
            </w:pPr>
          </w:p>
          <w:p w:rsidR="00000000" w:rsidRPr="00DD02A4" w:rsidP="00DD02A4">
            <w:pPr>
              <w:pStyle w:val="BodyText"/>
            </w:pPr>
            <w:r w:rsidRPr="00DD02A4">
              <w:t>It may apply to communications applications whether digital or analog, including telepho</w:t>
            </w:r>
            <w:r w:rsidRPr="00DD02A4">
              <w:t>ny, data, video, including digital broadcasting, computer networks, including local area networks (LAN), wide area networks (WAN) and multimedia.</w:t>
            </w:r>
          </w:p>
          <w:p w:rsidR="00000000" w:rsidRPr="00DD02A4" w:rsidP="00DD02A4">
            <w:pPr>
              <w:pStyle w:val="BodyText"/>
            </w:pPr>
          </w:p>
          <w:p w:rsidR="00000000" w:rsidRPr="00DD02A4" w:rsidP="00DD02A4">
            <w:pPr>
              <w:pStyle w:val="BodyText"/>
            </w:pPr>
            <w:r w:rsidRPr="00DD02A4">
              <w:t>This unit may be applied to domestic, commercial or industrial installations.</w:t>
            </w:r>
          </w:p>
        </w:tc>
      </w:tr>
    </w:tbl>
    <w:p w:rsidR="00676624" w:rsidP="00DD02A4">
      <w:pPr>
        <w:pStyle w:val="BodyText"/>
      </w:pPr>
    </w:p>
    <w:p w:rsidR="00676624" w:rsidP="00DD02A4">
      <w:pPr>
        <w:pStyle w:val="BodyText"/>
      </w:pPr>
    </w:p>
    <w:p w:rsidR="00000000" w:rsidRPr="00DD02A4" w:rsidP="00DD02A4">
      <w:pPr>
        <w:pStyle w:val="Heading1"/>
      </w:pPr>
      <w:bookmarkStart w:id="4" w:name="O_280042"/>
      <w:bookmarkEnd w:id="4"/>
      <w:r w:rsidRPr="00DD02A4">
        <w:t>Licensing/R</w:t>
      </w:r>
      <w:r w:rsidRPr="00DD02A4">
        <w:t>egulatory Information</w:t>
      </w:r>
    </w:p>
    <w:p w:rsidR="00000000" w:rsidRPr="00DD02A4" w:rsidP="00DD02A4">
      <w:pPr>
        <w:pStyle w:val="BodyText"/>
      </w:pPr>
      <w:r w:rsidRPr="00DD02A4">
        <w:t>Refer to Unit Descriptor</w:t>
      </w:r>
    </w:p>
    <w:p w:rsidR="00000000" w:rsidRPr="00DD02A4" w:rsidP="00DD02A4">
      <w:pPr>
        <w:pStyle w:val="AllowPageBreak"/>
      </w:pPr>
    </w:p>
    <w:p w:rsidR="00000000" w:rsidRPr="00DD02A4" w:rsidP="00DD02A4">
      <w:pPr>
        <w:pStyle w:val="Heading1"/>
      </w:pPr>
      <w:bookmarkStart w:id="5" w:name="O_208915"/>
      <w:bookmarkEnd w:id="5"/>
      <w:r w:rsidRPr="00DD02A4">
        <w:t>Pre-Requisites</w:t>
      </w:r>
    </w:p>
    <w:tbl>
      <w:tblPr>
        <w:tblW w:w="0" w:type="auto"/>
        <w:tblLayout w:type="fixed"/>
        <w:tblCellMar>
          <w:left w:w="62" w:type="dxa"/>
          <w:right w:w="62" w:type="dxa"/>
        </w:tblCellMar>
        <w:tblLook w:val="0000"/>
      </w:tblPr>
      <w:tblGrid>
        <w:gridCol w:w="2775"/>
        <w:gridCol w:w="1295"/>
        <w:gridCol w:w="4452"/>
      </w:tblGrid>
      <w:tr w:rsidTr="006766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p>
        </w:tc>
      </w:tr>
      <w:tr w:rsidTr="006766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p>
        </w:tc>
      </w:tr>
      <w:tr w:rsidTr="006766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BodyText"/>
            </w:pPr>
          </w:p>
        </w:tc>
      </w:tr>
    </w:tbl>
    <w:p w:rsidR="00676624" w:rsidP="00DD02A4">
      <w:pPr>
        <w:pStyle w:val="BodyText"/>
      </w:pPr>
    </w:p>
    <w:p w:rsidR="00676624" w:rsidP="00DD02A4">
      <w:pPr>
        <w:pStyle w:val="BodyText"/>
      </w:pPr>
    </w:p>
    <w:p w:rsidR="00000000" w:rsidRPr="00DD02A4" w:rsidP="00DD02A4">
      <w:pPr>
        <w:pStyle w:val="Heading1"/>
      </w:pPr>
      <w:bookmarkStart w:id="6" w:name="O_208914"/>
      <w:bookmarkEnd w:id="6"/>
      <w:r w:rsidRPr="00DD02A4">
        <w:t>Employability Skills Information</w:t>
      </w:r>
    </w:p>
    <w:tbl>
      <w:tblPr>
        <w:tblW w:w="0" w:type="auto"/>
        <w:tblLayout w:type="fixed"/>
        <w:tblCellMar>
          <w:left w:w="62" w:type="dxa"/>
          <w:right w:w="62" w:type="dxa"/>
        </w:tblCellMar>
        <w:tblLook w:val="0000"/>
      </w:tblPr>
      <w:tblGrid>
        <w:gridCol w:w="2802"/>
        <w:gridCol w:w="5720"/>
      </w:tblGrid>
      <w:tr w:rsidTr="006766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BodyText"/>
            </w:pPr>
            <w:r w:rsidRPr="00DD02A4">
              <w:t>This unit contains employability skills.</w:t>
            </w:r>
          </w:p>
        </w:tc>
      </w:tr>
    </w:tbl>
    <w:p w:rsidR="00676624" w:rsidP="00DD02A4">
      <w:pPr>
        <w:pStyle w:val="BodyText"/>
      </w:pPr>
    </w:p>
    <w:p w:rsidR="00676624" w:rsidP="00DD02A4">
      <w:pPr>
        <w:pStyle w:val="BodyText"/>
      </w:pPr>
    </w:p>
    <w:p w:rsidR="00000000" w:rsidRPr="00DD02A4" w:rsidP="00DD02A4">
      <w:pPr>
        <w:pStyle w:val="Heading1"/>
      </w:pPr>
      <w:bookmarkStart w:id="7" w:name="O_289828"/>
      <w:bookmarkEnd w:id="7"/>
      <w:r w:rsidRPr="00DD02A4">
        <w:t>Elements and Performance Criteria Pre-Content</w:t>
      </w:r>
    </w:p>
    <w:tbl>
      <w:tblPr>
        <w:tblW w:w="0" w:type="auto"/>
        <w:tblLayout w:type="fixed"/>
        <w:tblCellMar>
          <w:left w:w="62" w:type="dxa"/>
          <w:right w:w="62" w:type="dxa"/>
        </w:tblCellMar>
        <w:tblLook w:val="0000"/>
      </w:tblPr>
      <w:tblGrid>
        <w:gridCol w:w="2590"/>
        <w:gridCol w:w="5932"/>
      </w:tblGrid>
      <w:tr w:rsidTr="0067662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BodyText"/>
            </w:pPr>
            <w:r w:rsidRPr="00DD02A4">
              <w:t>Performance criteria describe the performance needed to demonstrate achievement of the element. Where bold italicised text is used, further info</w:t>
            </w:r>
            <w:r w:rsidRPr="00DD02A4">
              <w:t>rmation is detailed in the required skills and knowledge section and the range statement. Assessment of performance is to be consistent with the evidence guide.</w:t>
            </w:r>
          </w:p>
        </w:tc>
      </w:tr>
    </w:tbl>
    <w:p w:rsidR="00000000" w:rsidRPr="00DD02A4" w:rsidP="00DD02A4">
      <w:pPr>
        <w:pStyle w:val="BodyText"/>
      </w:pPr>
    </w:p>
    <w:p w:rsidR="00000000" w:rsidRPr="00DD02A4" w:rsidP="00DD02A4">
      <w:pPr>
        <w:pStyle w:val="AllowPageBreak"/>
      </w:pPr>
    </w:p>
    <w:p w:rsidR="00000000" w:rsidRPr="00DD02A4" w:rsidP="00DD02A4">
      <w:pPr>
        <w:pStyle w:val="Heading1"/>
      </w:pPr>
      <w:bookmarkStart w:id="8" w:name="O_236495"/>
      <w:bookmarkEnd w:id="8"/>
      <w:r w:rsidRPr="00DD02A4">
        <w:t>Elements and Performance Criteria</w:t>
      </w:r>
    </w:p>
    <w:tbl>
      <w:tblPr>
        <w:tblW w:w="0" w:type="auto"/>
        <w:tblLayout w:type="fixed"/>
        <w:tblCellMar>
          <w:left w:w="62" w:type="dxa"/>
          <w:right w:w="62" w:type="dxa"/>
        </w:tblCellMar>
        <w:tblLook w:val="0000"/>
      </w:tblPr>
      <w:tblGrid>
        <w:gridCol w:w="2590"/>
        <w:gridCol w:w="5932"/>
      </w:tblGrid>
      <w:tr w:rsidTr="00676624">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BodyText"/>
            </w:pPr>
            <w:r w:rsidRPr="00DD02A4">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PERFORMANCE CRITERIA</w:t>
            </w:r>
          </w:p>
        </w:tc>
      </w:tr>
      <w:tr w:rsidTr="0067662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List"/>
              <w:rPr>
                <w:lang w:val="en-NZ"/>
              </w:rPr>
            </w:pPr>
            <w:r w:rsidRPr="00DD02A4">
              <w:t>1.</w:t>
            </w:r>
            <w:r w:rsidRPr="00DD02A4">
              <w:tab/>
            </w:r>
            <w:r w:rsidRPr="00DD02A4">
              <w:t xml:space="preserve">Prepare to develop a training program </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List2"/>
            </w:pPr>
            <w:r w:rsidRPr="00DD02A4">
              <w:t>1.1.</w:t>
            </w:r>
            <w:r w:rsidRPr="00DD02A4">
              <w:tab/>
              <w:t xml:space="preserve">Confirm the </w:t>
            </w:r>
            <w:r w:rsidRPr="00DD02A4">
              <w:rPr>
                <w:rStyle w:val="BoldandItalics"/>
              </w:rPr>
              <w:t>training specifications</w:t>
            </w:r>
            <w:r w:rsidRPr="00DD02A4">
              <w:t xml:space="preserve"> required for a specific product with </w:t>
            </w:r>
            <w:r w:rsidRPr="00DD02A4">
              <w:rPr>
                <w:rStyle w:val="BoldandItalics"/>
              </w:rPr>
              <w:t>client</w:t>
            </w:r>
          </w:p>
          <w:p w:rsidR="00000000" w:rsidRPr="00DD02A4" w:rsidP="00DD02A4">
            <w:pPr>
              <w:pStyle w:val="List2"/>
            </w:pPr>
            <w:r w:rsidRPr="00DD02A4">
              <w:t>1.2.</w:t>
            </w:r>
            <w:r w:rsidRPr="00DD02A4">
              <w:tab/>
              <w:t xml:space="preserve">Research available and relevant material and prepare an outline for proposed training </w:t>
            </w:r>
          </w:p>
          <w:p w:rsidR="00000000" w:rsidRPr="00DD02A4" w:rsidP="00DD02A4">
            <w:pPr>
              <w:pStyle w:val="List2"/>
            </w:pPr>
            <w:r w:rsidRPr="00DD02A4">
              <w:t>1.3.</w:t>
            </w:r>
            <w:r w:rsidRPr="00DD02A4">
              <w:tab/>
              <w:t xml:space="preserve">Present and confirm suitability of </w:t>
            </w:r>
            <w:r w:rsidRPr="00DD02A4">
              <w:t xml:space="preserve">proposed outline with client </w:t>
            </w:r>
          </w:p>
          <w:p w:rsidR="00000000" w:rsidRPr="00DD02A4" w:rsidP="00DD02A4">
            <w:pPr>
              <w:pStyle w:val="List2"/>
            </w:pPr>
            <w:r w:rsidRPr="00DD02A4">
              <w:t>1.4.</w:t>
            </w:r>
            <w:r w:rsidRPr="00DD02A4">
              <w:tab/>
              <w:t xml:space="preserve">Determine </w:t>
            </w:r>
            <w:r w:rsidRPr="00DD02A4">
              <w:rPr>
                <w:rStyle w:val="BoldandItalics"/>
              </w:rPr>
              <w:t>training schedule</w:t>
            </w:r>
            <w:r w:rsidRPr="00DD02A4">
              <w:t xml:space="preserve"> parameters</w:t>
            </w:r>
          </w:p>
          <w:p w:rsidR="00000000" w:rsidP="00DD02A4">
            <w:pPr>
              <w:pStyle w:val="List2"/>
              <w:rPr>
                <w:lang w:val="en-NZ"/>
              </w:rPr>
            </w:pPr>
            <w:r w:rsidRPr="00DD02A4">
              <w:t>1.5.</w:t>
            </w:r>
            <w:r w:rsidRPr="00DD02A4">
              <w:tab/>
              <w:t>Establish criteria for post-training evaluation</w:t>
            </w:r>
          </w:p>
        </w:tc>
      </w:tr>
      <w:tr w:rsidTr="0067662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List"/>
              <w:rPr>
                <w:lang w:val="en-NZ"/>
              </w:rPr>
            </w:pPr>
            <w:r w:rsidRPr="00DD02A4">
              <w:t>2.</w:t>
            </w:r>
            <w:r w:rsidRPr="00DD02A4">
              <w:tab/>
              <w:t xml:space="preserve">Design training program and support material </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List2"/>
            </w:pPr>
            <w:r w:rsidRPr="00DD02A4">
              <w:t>2.1.</w:t>
            </w:r>
            <w:r w:rsidRPr="00DD02A4">
              <w:tab/>
            </w:r>
            <w:r w:rsidRPr="00DD02A4">
              <w:t xml:space="preserve">Develop a training program that follows a logical sequence and builds on the existing knowledge of recipients </w:t>
            </w:r>
          </w:p>
          <w:p w:rsidR="00000000" w:rsidRPr="00DD02A4" w:rsidP="00DD02A4">
            <w:pPr>
              <w:pStyle w:val="List2"/>
            </w:pPr>
            <w:r w:rsidRPr="00DD02A4">
              <w:t>2.2.</w:t>
            </w:r>
            <w:r w:rsidRPr="00DD02A4">
              <w:tab/>
              <w:t xml:space="preserve">Create training material that meets up-to-date </w:t>
            </w:r>
            <w:r w:rsidRPr="00DD02A4">
              <w:rPr>
                <w:rStyle w:val="BoldandItalics"/>
              </w:rPr>
              <w:t>product and technical</w:t>
            </w:r>
            <w:r w:rsidRPr="00DD02A4">
              <w:t xml:space="preserve"> </w:t>
            </w:r>
            <w:r w:rsidRPr="00DD02A4">
              <w:rPr>
                <w:rStyle w:val="BoldandItalics"/>
              </w:rPr>
              <w:t>information</w:t>
            </w:r>
            <w:r w:rsidRPr="00DD02A4">
              <w:t xml:space="preserve"> and all related occupational health and safety (OHS) issues</w:t>
            </w:r>
            <w:r w:rsidRPr="00DD02A4">
              <w:t xml:space="preserve"> and work practices</w:t>
            </w:r>
          </w:p>
          <w:p w:rsidR="00000000" w:rsidRPr="00DD02A4" w:rsidP="00DD02A4">
            <w:pPr>
              <w:pStyle w:val="List2"/>
            </w:pPr>
            <w:r w:rsidRPr="00DD02A4">
              <w:t>2.3.</w:t>
            </w:r>
            <w:r w:rsidRPr="00DD02A4">
              <w:tab/>
              <w:t xml:space="preserve">Develop </w:t>
            </w:r>
            <w:r w:rsidRPr="00DD02A4">
              <w:rPr>
                <w:rStyle w:val="BoldandItalics"/>
              </w:rPr>
              <w:t>training delivery</w:t>
            </w:r>
            <w:r w:rsidRPr="00DD02A4">
              <w:t xml:space="preserve"> style to suit the skills of the recipient</w:t>
            </w:r>
          </w:p>
          <w:p w:rsidR="00000000" w:rsidRPr="00DD02A4" w:rsidP="00DD02A4">
            <w:pPr>
              <w:pStyle w:val="List2"/>
            </w:pPr>
            <w:r w:rsidRPr="00DD02A4">
              <w:t>2.4.</w:t>
            </w:r>
            <w:r w:rsidRPr="00DD02A4">
              <w:tab/>
              <w:t>Review and amend training material prior to product, equipment or facility changes being introduced by the company</w:t>
            </w:r>
          </w:p>
          <w:p w:rsidR="00000000" w:rsidP="00DD02A4">
            <w:pPr>
              <w:pStyle w:val="List2"/>
              <w:rPr>
                <w:lang w:val="en-NZ"/>
              </w:rPr>
            </w:pPr>
            <w:r w:rsidRPr="00DD02A4">
              <w:t>2.5.</w:t>
            </w:r>
            <w:r w:rsidRPr="00DD02A4">
              <w:tab/>
              <w:t>Develop training schedule to meet need</w:t>
            </w:r>
            <w:r w:rsidRPr="00DD02A4">
              <w:t>s and schedules of recipients</w:t>
            </w:r>
          </w:p>
        </w:tc>
      </w:tr>
      <w:tr w:rsidTr="0067662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List"/>
              <w:rPr>
                <w:lang w:val="en-NZ"/>
              </w:rPr>
            </w:pPr>
            <w:r w:rsidRPr="00DD02A4">
              <w:t>3.</w:t>
            </w:r>
            <w:r w:rsidRPr="00DD02A4">
              <w:tab/>
              <w:t>Deliver training to sales and technical staff</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List2"/>
            </w:pPr>
            <w:r w:rsidRPr="00DD02A4">
              <w:t>3.1.</w:t>
            </w:r>
            <w:r w:rsidRPr="00DD02A4">
              <w:tab/>
              <w:t xml:space="preserve">Deliver training sessions in a systematic fashion and in a format suitable to client's needs </w:t>
            </w:r>
          </w:p>
          <w:p w:rsidR="00000000" w:rsidRPr="00DD02A4" w:rsidP="00DD02A4">
            <w:pPr>
              <w:pStyle w:val="List2"/>
            </w:pPr>
            <w:r w:rsidRPr="00DD02A4">
              <w:t>3.2.</w:t>
            </w:r>
            <w:r w:rsidRPr="00DD02A4">
              <w:tab/>
              <w:t xml:space="preserve">Monitor student performance against pre-determined criteria </w:t>
            </w:r>
          </w:p>
          <w:p w:rsidR="00000000" w:rsidRPr="00DD02A4" w:rsidP="00DD02A4">
            <w:pPr>
              <w:pStyle w:val="List2"/>
            </w:pPr>
            <w:r w:rsidRPr="00DD02A4">
              <w:t>3.3.</w:t>
            </w:r>
            <w:r w:rsidRPr="00DD02A4">
              <w:tab/>
              <w:t>Provid</w:t>
            </w:r>
            <w:r w:rsidRPr="00DD02A4">
              <w:t>e feedback on student performance against pre-determined criteria</w:t>
            </w:r>
          </w:p>
          <w:p w:rsidR="00000000" w:rsidP="00DD02A4">
            <w:pPr>
              <w:pStyle w:val="List2"/>
              <w:rPr>
                <w:lang w:val="en-NZ"/>
              </w:rPr>
            </w:pPr>
            <w:r w:rsidRPr="00DD02A4">
              <w:t>3.4.</w:t>
            </w:r>
            <w:r w:rsidRPr="00DD02A4">
              <w:tab/>
              <w:t xml:space="preserve"> Evaluate training session against pre-determined criteria on completion and identify potential improvements</w:t>
            </w:r>
          </w:p>
        </w:tc>
      </w:tr>
      <w:tr w:rsidTr="0067662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List"/>
              <w:rPr>
                <w:lang w:val="en-NZ"/>
              </w:rPr>
            </w:pPr>
            <w:r w:rsidRPr="00DD02A4">
              <w:t>4.</w:t>
            </w:r>
            <w:r w:rsidRPr="00DD02A4">
              <w:tab/>
              <w:t>Complete documentation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List2"/>
            </w:pPr>
            <w:r w:rsidRPr="00DD02A4">
              <w:t>4.1.</w:t>
            </w:r>
            <w:r w:rsidRPr="00DD02A4">
              <w:tab/>
              <w:t xml:space="preserve">Record session evaluation and feedback from </w:t>
            </w:r>
            <w:r w:rsidRPr="00DD02A4">
              <w:t>recipients</w:t>
            </w:r>
          </w:p>
          <w:p w:rsidR="00000000" w:rsidRPr="00DD02A4" w:rsidP="00DD02A4">
            <w:pPr>
              <w:pStyle w:val="List2"/>
            </w:pPr>
            <w:r w:rsidRPr="00DD02A4">
              <w:t>4.2.</w:t>
            </w:r>
            <w:r w:rsidRPr="00DD02A4">
              <w:tab/>
              <w:t>Present report to client on effectiveness of training sessions and recommendations for improvements</w:t>
            </w:r>
          </w:p>
        </w:tc>
      </w:tr>
    </w:tbl>
    <w:p w:rsidR="00676624" w:rsidP="00DD02A4">
      <w:pPr>
        <w:pStyle w:val="BodyText"/>
      </w:pPr>
    </w:p>
    <w:p w:rsidR="00676624" w:rsidP="00DD02A4">
      <w:pPr>
        <w:pStyle w:val="BodyText"/>
      </w:pPr>
    </w:p>
    <w:p w:rsidR="00000000" w:rsidRPr="00DD02A4" w:rsidP="00DD02A4">
      <w:pPr>
        <w:pStyle w:val="Heading1"/>
      </w:pPr>
      <w:bookmarkStart w:id="9" w:name="O_260445"/>
      <w:bookmarkEnd w:id="9"/>
      <w:r w:rsidRPr="00DD02A4">
        <w:t>Required Skills and Knowledge</w:t>
      </w:r>
    </w:p>
    <w:tbl>
      <w:tblPr>
        <w:tblW w:w="0" w:type="auto"/>
        <w:tblLayout w:type="fixed"/>
        <w:tblCellMar>
          <w:left w:w="62" w:type="dxa"/>
          <w:right w:w="62" w:type="dxa"/>
        </w:tblCellMar>
        <w:tblLook w:val="0000"/>
      </w:tblPr>
      <w:tblGrid>
        <w:gridCol w:w="8522"/>
      </w:tblGrid>
      <w:tr w:rsidTr="006766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REQUIRED SKILLS AND KNOWLEDGE</w:t>
            </w:r>
          </w:p>
        </w:tc>
      </w:tr>
      <w:tr w:rsidTr="006766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t>This section describes the skills and knowledge required for this unit.</w:t>
            </w:r>
          </w:p>
        </w:tc>
      </w:tr>
      <w:tr w:rsidTr="006766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Required skills</w:t>
            </w:r>
          </w:p>
        </w:tc>
      </w:tr>
      <w:tr w:rsidTr="006766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ListBullet"/>
            </w:pPr>
            <w:r w:rsidRPr="00DD02A4">
              <w:t>communication skills to:</w:t>
            </w:r>
          </w:p>
          <w:p w:rsidR="00000000" w:rsidRPr="00DD02A4" w:rsidP="00DD02A4">
            <w:pPr>
              <w:pStyle w:val="ListBullet2"/>
            </w:pPr>
            <w:r w:rsidRPr="00DD02A4">
              <w:t>demonstrate procedures and features of products to others</w:t>
            </w:r>
          </w:p>
          <w:p w:rsidR="00000000" w:rsidRPr="00DD02A4" w:rsidP="00DD02A4">
            <w:pPr>
              <w:pStyle w:val="ListBullet2"/>
            </w:pPr>
            <w:r w:rsidRPr="00DD02A4">
              <w:t>liaise with customers to ensure requirements are known</w:t>
            </w:r>
          </w:p>
          <w:p w:rsidR="00000000" w:rsidRPr="00DD02A4" w:rsidP="00DD02A4">
            <w:pPr>
              <w:pStyle w:val="ListBullet"/>
            </w:pPr>
            <w:r w:rsidRPr="00DD02A4">
              <w:t xml:space="preserve">interpersonal skills to relate to customers, employer, work associates, team members and individuals </w:t>
            </w:r>
          </w:p>
          <w:p w:rsidR="00000000" w:rsidRPr="00DD02A4" w:rsidP="00DD02A4">
            <w:pPr>
              <w:pStyle w:val="ListBullet"/>
            </w:pPr>
            <w:r w:rsidRPr="00DD02A4">
              <w:t>literacy skills to:</w:t>
            </w:r>
          </w:p>
          <w:p w:rsidR="00000000" w:rsidRPr="00DD02A4" w:rsidP="00DD02A4">
            <w:pPr>
              <w:pStyle w:val="ListBullet2"/>
            </w:pPr>
            <w:r w:rsidRPr="00DD02A4">
              <w:t>interpret technical specifications and related documentation</w:t>
            </w:r>
          </w:p>
          <w:p w:rsidR="00000000" w:rsidRPr="00DD02A4" w:rsidP="00DD02A4">
            <w:pPr>
              <w:pStyle w:val="ListBullet2"/>
            </w:pPr>
            <w:r w:rsidRPr="00DD02A4">
              <w:t>enterprise policy and documentation</w:t>
            </w:r>
          </w:p>
          <w:p w:rsidR="00000000" w:rsidRPr="00DD02A4" w:rsidP="00DD02A4">
            <w:pPr>
              <w:pStyle w:val="ListBullet"/>
            </w:pPr>
            <w:r w:rsidRPr="00DD02A4">
              <w:t xml:space="preserve">planning and organisation skills to </w:t>
            </w:r>
            <w:r w:rsidRPr="00DD02A4">
              <w:t>prepare for training, including agendas and logistical requirements</w:t>
            </w:r>
          </w:p>
          <w:p w:rsidR="00000000" w:rsidRPr="00DD02A4" w:rsidP="00DD02A4">
            <w:pPr>
              <w:pStyle w:val="ListBullet"/>
            </w:pPr>
            <w:r w:rsidRPr="00DD02A4">
              <w:t>problem solving skills to present information appropriate for a range of clients</w:t>
            </w:r>
          </w:p>
          <w:p w:rsidR="00000000" w:rsidP="00DD02A4">
            <w:pPr>
              <w:pStyle w:val="ListBullet"/>
              <w:rPr>
                <w:lang w:val="en-NZ"/>
              </w:rPr>
            </w:pPr>
            <w:r w:rsidRPr="00DD02A4">
              <w:t>research skills to gain and maintain relevant and current technical knowledge</w:t>
            </w:r>
          </w:p>
        </w:tc>
      </w:tr>
      <w:tr w:rsidTr="006766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Required knowledge</w:t>
            </w:r>
          </w:p>
        </w:tc>
      </w:tr>
      <w:tr w:rsidTr="006766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ListBullet"/>
            </w:pPr>
            <w:r w:rsidRPr="00DD02A4">
              <w:t>common customer telecommunications applications and related equipment</w:t>
            </w:r>
          </w:p>
          <w:p w:rsidR="00000000" w:rsidRPr="00DD02A4" w:rsidP="00DD02A4">
            <w:pPr>
              <w:pStyle w:val="ListBullet"/>
            </w:pPr>
            <w:r w:rsidRPr="00DD02A4">
              <w:t>features of specific products</w:t>
            </w:r>
          </w:p>
          <w:p w:rsidR="00000000" w:rsidRPr="00DD02A4" w:rsidP="00DD02A4">
            <w:pPr>
              <w:pStyle w:val="ListBullet"/>
            </w:pPr>
            <w:r w:rsidRPr="00DD02A4">
              <w:t>high level knowledge of the specific technical content of training and its application</w:t>
            </w:r>
          </w:p>
          <w:p w:rsidR="00000000" w:rsidRPr="00DD02A4" w:rsidP="00DD02A4">
            <w:pPr>
              <w:pStyle w:val="ListBullet"/>
            </w:pPr>
            <w:r w:rsidRPr="00DD02A4">
              <w:t>sources of:</w:t>
            </w:r>
          </w:p>
          <w:p w:rsidR="00000000" w:rsidRPr="00DD02A4" w:rsidP="00DD02A4">
            <w:pPr>
              <w:pStyle w:val="ListBullet2"/>
            </w:pPr>
            <w:r w:rsidRPr="00DD02A4">
              <w:t>reference documents available relevant to training</w:t>
            </w:r>
          </w:p>
          <w:p w:rsidR="00000000" w:rsidRPr="00DD02A4" w:rsidP="00DD02A4">
            <w:pPr>
              <w:pStyle w:val="ListBullet2"/>
            </w:pPr>
            <w:r w:rsidRPr="00DD02A4">
              <w:t>suppo</w:t>
            </w:r>
            <w:r w:rsidRPr="00DD02A4">
              <w:t>rt available after training is complete</w:t>
            </w:r>
          </w:p>
        </w:tc>
      </w:tr>
    </w:tbl>
    <w:p w:rsidR="00676624" w:rsidP="00DD02A4">
      <w:pPr>
        <w:pStyle w:val="BodyText"/>
      </w:pPr>
    </w:p>
    <w:p w:rsidR="00676624" w:rsidP="00DD02A4">
      <w:pPr>
        <w:pStyle w:val="BodyText"/>
      </w:pPr>
    </w:p>
    <w:p w:rsidR="00000000" w:rsidRPr="00DD02A4" w:rsidP="00DD02A4">
      <w:pPr>
        <w:pStyle w:val="AllowPageBreak"/>
      </w:pPr>
    </w:p>
    <w:p w:rsidR="00000000" w:rsidRPr="00DD02A4" w:rsidP="00DD02A4">
      <w:pPr>
        <w:pStyle w:val="Heading1"/>
      </w:pPr>
      <w:bookmarkStart w:id="10" w:name="O_244479"/>
      <w:bookmarkEnd w:id="10"/>
      <w:r w:rsidRPr="00DD02A4">
        <w:t>Evidence Guide</w:t>
      </w:r>
    </w:p>
    <w:tbl>
      <w:tblPr>
        <w:tblW w:w="9570" w:type="dxa"/>
        <w:tblLayout w:type="fixed"/>
        <w:tblCellMar>
          <w:left w:w="62" w:type="dxa"/>
          <w:right w:w="62" w:type="dxa"/>
        </w:tblCellMar>
        <w:tblLook w:val="0000"/>
      </w:tblPr>
      <w:tblGrid>
        <w:gridCol w:w="3908"/>
        <w:gridCol w:w="5662"/>
      </w:tblGrid>
      <w:tr w:rsidTr="006766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EVIDENCE GUIDE</w:t>
            </w:r>
          </w:p>
        </w:tc>
      </w:tr>
      <w:tr w:rsidTr="006766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t xml:space="preserve">The evidence guide provides advice on assessment and must be read in conjunction with the performance criteria, required skills and knowledge, </w:t>
            </w:r>
            <w:r w:rsidRPr="00DD02A4">
              <w:t>range statement and the Assessment Guidelines for the Training Package.</w:t>
            </w:r>
          </w:p>
        </w:tc>
      </w:tr>
      <w:tr w:rsidTr="006766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p>
        </w:tc>
      </w:tr>
      <w:tr w:rsidTr="006766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BodyText"/>
            </w:pPr>
            <w:r w:rsidRPr="00DD02A4">
              <w:t>Evidence of the ability to:</w:t>
            </w:r>
          </w:p>
          <w:p w:rsidR="00000000" w:rsidRPr="00DD02A4" w:rsidP="00DD02A4">
            <w:pPr>
              <w:pStyle w:val="ListBullet"/>
            </w:pPr>
            <w:r w:rsidRPr="00DD02A4">
              <w:t xml:space="preserve">develop, deliver and report on a training program for operational and technical knowledge related to new or modified CPE product that meets customer needs </w:t>
            </w:r>
          </w:p>
          <w:p w:rsidR="00000000" w:rsidP="00DD02A4">
            <w:pPr>
              <w:pStyle w:val="ListBullet"/>
              <w:rPr>
                <w:lang w:val="en-NZ"/>
              </w:rPr>
            </w:pPr>
            <w:r w:rsidRPr="00DD02A4">
              <w:t>establish criteria to measure training program effectiveness.</w:t>
            </w:r>
          </w:p>
        </w:tc>
      </w:tr>
      <w:tr w:rsidTr="006766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Context of and specific resources for</w:t>
            </w:r>
            <w:r w:rsidRPr="00DD02A4">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BodyText"/>
            </w:pPr>
            <w:r w:rsidRPr="00DD02A4">
              <w:t>Assessment must ensure:</w:t>
            </w:r>
          </w:p>
          <w:p w:rsidR="00000000" w:rsidRPr="00DD02A4" w:rsidP="00DD02A4">
            <w:pPr>
              <w:pStyle w:val="ListBullet"/>
            </w:pPr>
            <w:r w:rsidRPr="00DD02A4">
              <w:t>training resources</w:t>
            </w:r>
          </w:p>
          <w:p w:rsidR="00000000" w:rsidRPr="00DD02A4" w:rsidP="00DD02A4">
            <w:pPr>
              <w:pStyle w:val="ListBullet"/>
            </w:pPr>
            <w:r w:rsidRPr="00DD02A4">
              <w:t>PC rooms</w:t>
            </w:r>
          </w:p>
          <w:p w:rsidR="00000000" w:rsidRPr="00DD02A4" w:rsidP="00DD02A4">
            <w:pPr>
              <w:pStyle w:val="ListBullet"/>
            </w:pPr>
            <w:r w:rsidRPr="00DD02A4">
              <w:t>training rooms</w:t>
            </w:r>
          </w:p>
          <w:p w:rsidR="00000000" w:rsidP="00DD02A4">
            <w:pPr>
              <w:pStyle w:val="ListBullet"/>
              <w:rPr>
                <w:lang w:val="en-NZ"/>
              </w:rPr>
            </w:pPr>
            <w:r w:rsidRPr="00DD02A4">
              <w:t>product information.</w:t>
            </w:r>
          </w:p>
        </w:tc>
      </w:tr>
      <w:tr w:rsidTr="006766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BodyText"/>
            </w:pPr>
            <w:r w:rsidRPr="00DD02A4">
              <w:t>A range of assessment methods should be used to assess practical skills and knowledge. The following examples are appropriate for this unit:</w:t>
            </w:r>
          </w:p>
          <w:p w:rsidR="00000000" w:rsidRPr="00DD02A4" w:rsidP="00DD02A4">
            <w:pPr>
              <w:pStyle w:val="ListBullet"/>
            </w:pPr>
            <w:r w:rsidRPr="00DD02A4">
              <w:t>review of training materials prepared by the candidate outlining design and delivery process undertaken</w:t>
            </w:r>
          </w:p>
          <w:p w:rsidR="00000000" w:rsidRPr="00DD02A4" w:rsidP="00DD02A4">
            <w:pPr>
              <w:pStyle w:val="ListBullet"/>
            </w:pPr>
            <w:r w:rsidRPr="00DD02A4">
              <w:t>written tra</w:t>
            </w:r>
            <w:r w:rsidRPr="00DD02A4">
              <w:t>ining plan and lesson plan for a proposed or hypothetical training session</w:t>
            </w:r>
          </w:p>
          <w:p w:rsidR="00000000" w:rsidP="00DD02A4">
            <w:pPr>
              <w:pStyle w:val="ListBullet"/>
              <w:rPr>
                <w:lang w:val="en-NZ"/>
              </w:rPr>
            </w:pPr>
            <w:r w:rsidRPr="00DD02A4">
              <w:t>direct observation of the candidate conducting a training program session.</w:t>
            </w:r>
          </w:p>
        </w:tc>
      </w:tr>
      <w:tr w:rsidTr="006766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BodyText"/>
            </w:pPr>
            <w:r w:rsidRPr="00DD02A4">
              <w:t>Holistic assessment with other units relevant to the industry sector,</w:t>
            </w:r>
            <w:r w:rsidRPr="00DD02A4">
              <w:t xml:space="preserve"> workplace and job role is recommended, for example:</w:t>
            </w:r>
          </w:p>
          <w:p w:rsidR="00000000" w:rsidRPr="00DD02A4" w:rsidP="00DD02A4">
            <w:pPr>
              <w:pStyle w:val="ListBullet"/>
            </w:pPr>
            <w:r w:rsidRPr="00DD02A4">
              <w:t>ICTEDU3053A Train customers in new technology.</w:t>
            </w:r>
          </w:p>
          <w:p w:rsidR="00000000" w:rsidRPr="00DD02A4" w:rsidP="00DD02A4">
            <w:pPr>
              <w:pStyle w:val="BodyText"/>
            </w:pPr>
          </w:p>
          <w:p w:rsidR="00000000" w:rsidRPr="00DD02A4" w:rsidP="00DD02A4">
            <w:pPr>
              <w:pStyle w:val="BodyText"/>
            </w:pPr>
            <w:r w:rsidRPr="00DD02A4">
              <w:t>Aboriginal people and other people from a non-English speaking background may have second language issues.</w:t>
            </w:r>
          </w:p>
          <w:p w:rsidR="00000000" w:rsidRPr="00DD02A4" w:rsidP="00DD02A4">
            <w:pPr>
              <w:pStyle w:val="BodyText"/>
            </w:pPr>
          </w:p>
          <w:p w:rsidR="00000000" w:rsidRPr="00DD02A4" w:rsidP="00DD02A4">
            <w:pPr>
              <w:pStyle w:val="BodyText"/>
            </w:pPr>
            <w:r w:rsidRPr="00DD02A4">
              <w:t>Access must be provided to appropriate learning</w:t>
            </w:r>
            <w:r w:rsidRPr="00DD02A4">
              <w:t xml:space="preserve"> and assessment support when required. </w:t>
            </w:r>
          </w:p>
          <w:p w:rsidR="00000000" w:rsidRPr="00DD02A4" w:rsidP="00DD02A4">
            <w:pPr>
              <w:pStyle w:val="BodyText"/>
            </w:pPr>
          </w:p>
          <w:p w:rsidR="00000000" w:rsidRPr="00DD02A4" w:rsidP="00DD02A4">
            <w:pPr>
              <w:pStyle w:val="BodyText"/>
            </w:pPr>
            <w:r w:rsidRPr="00DD02A4">
              <w:t>Assessment processes and techniques must be culturally appropriate, and appropriate to the oral communication skill level, and language and literacy capacity of the candidate and the work being performed.</w:t>
            </w:r>
          </w:p>
          <w:p w:rsidR="00000000" w:rsidRPr="00DD02A4" w:rsidP="00DD02A4">
            <w:pPr>
              <w:pStyle w:val="BodyText"/>
            </w:pPr>
          </w:p>
          <w:p w:rsidR="00000000" w:rsidRPr="00DD02A4" w:rsidP="00DD02A4">
            <w:pPr>
              <w:pStyle w:val="BodyText"/>
            </w:pPr>
            <w:r w:rsidRPr="00DD02A4">
              <w:t>In all ca</w:t>
            </w:r>
            <w:r w:rsidRPr="00DD02A4">
              <w:t xml:space="preserve">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DD02A4" w:rsidP="00DD02A4">
            <w:pPr>
              <w:pStyle w:val="BodyText"/>
            </w:pPr>
          </w:p>
          <w:p w:rsidR="00000000" w:rsidRPr="00DD02A4" w:rsidP="00DD02A4">
            <w:pPr>
              <w:pStyle w:val="BodyText"/>
            </w:pPr>
            <w:r w:rsidRPr="00DD02A4">
              <w:t>Where applicable, physical resources should include equipment modified for people with special needs.</w:t>
            </w:r>
          </w:p>
        </w:tc>
      </w:tr>
    </w:tbl>
    <w:p w:rsidR="00676624" w:rsidP="00DD02A4">
      <w:pPr>
        <w:pStyle w:val="BodyText"/>
      </w:pPr>
    </w:p>
    <w:p w:rsidR="00676624" w:rsidP="00DD02A4">
      <w:pPr>
        <w:pStyle w:val="BodyText"/>
      </w:pPr>
    </w:p>
    <w:p w:rsidR="00000000" w:rsidRPr="00DD02A4" w:rsidP="00DD02A4">
      <w:pPr>
        <w:pStyle w:val="Heading1"/>
      </w:pPr>
      <w:bookmarkStart w:id="11" w:name="O_252462"/>
      <w:bookmarkEnd w:id="11"/>
      <w:r w:rsidRPr="00DD02A4">
        <w:t>Range Statement</w:t>
      </w:r>
    </w:p>
    <w:tbl>
      <w:tblPr>
        <w:tblW w:w="0" w:type="auto"/>
        <w:tblLayout w:type="fixed"/>
        <w:tblCellMar>
          <w:left w:w="62" w:type="dxa"/>
          <w:right w:w="62" w:type="dxa"/>
        </w:tblCellMar>
        <w:tblLook w:val="0000"/>
      </w:tblPr>
      <w:tblGrid>
        <w:gridCol w:w="3473"/>
        <w:gridCol w:w="5049"/>
      </w:tblGrid>
      <w:tr w:rsidTr="006766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RANGE STATEMENT</w:t>
            </w:r>
          </w:p>
        </w:tc>
      </w:tr>
      <w:tr w:rsidTr="006766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t>The range statement relates to the unit of competency as a whole. It allows for different work env</w:t>
            </w:r>
            <w:r w:rsidRPr="00DD02A4">
              <w:t>ironments and situations that may affect performance. Bold italicised wording, if used in the performance criteria, is detailed below. Essential operating conditions that may be present with training and assessment (depending on the work situation, needs o</w:t>
            </w:r>
            <w:r w:rsidRPr="00DD02A4">
              <w:t>f the candidate, accessibility of the item, and local industry and regional contexts) may also be included.</w:t>
            </w:r>
          </w:p>
        </w:tc>
      </w:tr>
      <w:tr w:rsidTr="0067662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BoldandItalics"/>
              </w:rPr>
              <w:t>Training specifications</w:t>
            </w:r>
            <w:r w:rsidRPr="00DD02A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ListBullet"/>
            </w:pPr>
            <w:r w:rsidRPr="00DD02A4">
              <w:t>cost, timeline and audience expectations</w:t>
            </w:r>
          </w:p>
          <w:p w:rsidR="00000000" w:rsidRPr="00DD02A4" w:rsidP="00DD02A4">
            <w:pPr>
              <w:pStyle w:val="ListBullet"/>
            </w:pPr>
            <w:r w:rsidRPr="00DD02A4">
              <w:t>enterprise specific products</w:t>
            </w:r>
          </w:p>
          <w:p w:rsidR="00000000" w:rsidRPr="00DD02A4" w:rsidP="00DD02A4">
            <w:pPr>
              <w:pStyle w:val="ListBullet"/>
            </w:pPr>
            <w:r w:rsidRPr="00DD02A4">
              <w:t>generic training products</w:t>
            </w:r>
          </w:p>
          <w:p w:rsidR="00000000" w:rsidP="00DD02A4">
            <w:pPr>
              <w:pStyle w:val="ListBullet"/>
              <w:rPr>
                <w:lang w:val="en-NZ"/>
              </w:rPr>
            </w:pPr>
            <w:r w:rsidRPr="00DD02A4">
              <w:t>vendor specific products.</w:t>
            </w:r>
          </w:p>
        </w:tc>
      </w:tr>
      <w:tr w:rsidTr="0067662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BoldandItalics"/>
              </w:rPr>
              <w:t>Client</w:t>
            </w:r>
            <w:r w:rsidRPr="00DD02A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ListBullet"/>
            </w:pPr>
            <w:r w:rsidRPr="00DD02A4">
              <w:t>government organisation</w:t>
            </w:r>
          </w:p>
          <w:p w:rsidR="00000000" w:rsidRPr="00DD02A4" w:rsidP="00DD02A4">
            <w:pPr>
              <w:pStyle w:val="ListBullet"/>
            </w:pPr>
            <w:r w:rsidRPr="00DD02A4">
              <w:t>individual</w:t>
            </w:r>
          </w:p>
          <w:p w:rsidR="00000000" w:rsidRPr="00DD02A4" w:rsidP="00DD02A4">
            <w:pPr>
              <w:pStyle w:val="ListBullet"/>
            </w:pPr>
            <w:r w:rsidRPr="00DD02A4">
              <w:t>interested group</w:t>
            </w:r>
          </w:p>
          <w:p w:rsidR="00000000" w:rsidRPr="00DD02A4" w:rsidP="00DD02A4">
            <w:pPr>
              <w:pStyle w:val="ListBullet"/>
            </w:pPr>
            <w:r w:rsidRPr="00DD02A4">
              <w:t>private organisation</w:t>
            </w:r>
          </w:p>
          <w:p w:rsidR="00000000" w:rsidP="00DD02A4">
            <w:pPr>
              <w:pStyle w:val="ListBullet"/>
              <w:rPr>
                <w:lang w:val="en-NZ"/>
              </w:rPr>
            </w:pPr>
            <w:r w:rsidRPr="00DD02A4">
              <w:t>vendor.</w:t>
            </w:r>
          </w:p>
        </w:tc>
      </w:tr>
      <w:tr w:rsidTr="0067662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BoldandItalics"/>
              </w:rPr>
              <w:t>Product and technical information</w:t>
            </w:r>
            <w:r w:rsidRPr="00DD02A4">
              <w:t xml:space="preserve"> relates to:</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ListBullet"/>
            </w:pPr>
            <w:r w:rsidRPr="00DD02A4">
              <w:t>customer premises equipment (CPE) product</w:t>
            </w:r>
          </w:p>
          <w:p w:rsidR="00000000" w:rsidRPr="00DD02A4" w:rsidP="00DD02A4">
            <w:pPr>
              <w:pStyle w:val="ListBullet"/>
            </w:pPr>
            <w:r w:rsidRPr="00DD02A4">
              <w:t xml:space="preserve">equipment: </w:t>
            </w:r>
          </w:p>
          <w:p w:rsidR="00000000" w:rsidRPr="00DD02A4" w:rsidP="00DD02A4">
            <w:pPr>
              <w:pStyle w:val="ListBullet2"/>
            </w:pPr>
            <w:r w:rsidRPr="00DD02A4">
              <w:t>LAN or WAN equipment</w:t>
            </w:r>
          </w:p>
          <w:p w:rsidR="00000000" w:rsidRPr="00DD02A4" w:rsidP="00DD02A4">
            <w:pPr>
              <w:pStyle w:val="ListBullet2"/>
            </w:pPr>
            <w:r w:rsidRPr="00DD02A4">
              <w:t>modems</w:t>
            </w:r>
          </w:p>
          <w:p w:rsidR="00000000" w:rsidRPr="00DD02A4" w:rsidP="00DD02A4">
            <w:pPr>
              <w:pStyle w:val="ListBullet2"/>
            </w:pPr>
            <w:r w:rsidRPr="00DD02A4">
              <w:t>private branch exchange (PBX)</w:t>
            </w:r>
          </w:p>
          <w:p w:rsidR="00000000" w:rsidRPr="00DD02A4" w:rsidP="00DD02A4">
            <w:pPr>
              <w:pStyle w:val="ListBullet2"/>
            </w:pPr>
            <w:r w:rsidRPr="00DD02A4">
              <w:t>related cabling and management systems</w:t>
            </w:r>
          </w:p>
          <w:p w:rsidR="00000000" w:rsidRPr="00DD02A4" w:rsidP="00DD02A4">
            <w:pPr>
              <w:pStyle w:val="ListBullet2"/>
            </w:pPr>
            <w:r w:rsidRPr="00DD02A4">
              <w:t>transmission equipment</w:t>
            </w:r>
          </w:p>
          <w:p w:rsidR="00000000" w:rsidRPr="00DD02A4" w:rsidP="00DD02A4">
            <w:pPr>
              <w:pStyle w:val="ListBullet"/>
            </w:pPr>
            <w:r w:rsidRPr="00DD02A4">
              <w:t>facilities including network facilities and system features</w:t>
            </w:r>
          </w:p>
          <w:p w:rsidR="00000000" w:rsidRPr="00DD02A4" w:rsidP="00DD02A4">
            <w:pPr>
              <w:pStyle w:val="ListBullet"/>
            </w:pPr>
            <w:r w:rsidRPr="00DD02A4">
              <w:t>peripherals</w:t>
            </w:r>
          </w:p>
          <w:p w:rsidR="00000000" w:rsidRPr="00DD02A4" w:rsidP="00DD02A4">
            <w:pPr>
              <w:pStyle w:val="ListBullet"/>
            </w:pPr>
            <w:r w:rsidRPr="00DD02A4">
              <w:t>product models and equipment types</w:t>
            </w:r>
          </w:p>
          <w:p w:rsidR="00000000" w:rsidP="00DD02A4">
            <w:pPr>
              <w:pStyle w:val="ListBullet"/>
              <w:rPr>
                <w:lang w:val="en-NZ"/>
              </w:rPr>
            </w:pPr>
            <w:r w:rsidRPr="00DD02A4">
              <w:t>vendor product.</w:t>
            </w:r>
          </w:p>
        </w:tc>
      </w:tr>
      <w:tr w:rsidTr="0067662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BoldandItalics"/>
              </w:rPr>
              <w:t>Training delivery</w:t>
            </w:r>
            <w:r w:rsidRPr="00DD02A4">
              <w:t xml:space="preserve"> can be: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ListBullet"/>
            </w:pPr>
            <w:r w:rsidRPr="00DD02A4">
              <w:t>e-learning</w:t>
            </w:r>
          </w:p>
          <w:p w:rsidR="00000000" w:rsidRPr="00DD02A4" w:rsidP="00DD02A4">
            <w:pPr>
              <w:pStyle w:val="ListBullet"/>
            </w:pPr>
            <w:r w:rsidRPr="00DD02A4">
              <w:t>formal or informal</w:t>
            </w:r>
          </w:p>
          <w:p w:rsidR="00000000" w:rsidRPr="00DD02A4" w:rsidP="00DD02A4">
            <w:pPr>
              <w:pStyle w:val="ListBullet"/>
            </w:pPr>
            <w:r w:rsidRPr="00DD02A4">
              <w:t>multimedia type</w:t>
            </w:r>
          </w:p>
          <w:p w:rsidR="00000000" w:rsidRPr="00DD02A4" w:rsidP="00DD02A4">
            <w:pPr>
              <w:pStyle w:val="ListBullet"/>
            </w:pPr>
            <w:r w:rsidRPr="00DD02A4">
              <w:t>on the job or in a simulated environment</w:t>
            </w:r>
          </w:p>
          <w:p w:rsidR="00000000" w:rsidRPr="00DD02A4" w:rsidP="00DD02A4">
            <w:pPr>
              <w:pStyle w:val="ListBullet"/>
            </w:pPr>
            <w:r w:rsidRPr="00DD02A4">
              <w:t>self-paced</w:t>
            </w:r>
          </w:p>
          <w:p w:rsidR="00000000" w:rsidRPr="00DD02A4" w:rsidP="00DD02A4">
            <w:pPr>
              <w:pStyle w:val="ListBullet"/>
            </w:pPr>
            <w:r w:rsidRPr="00DD02A4">
              <w:t xml:space="preserve">structured </w:t>
            </w:r>
          </w:p>
          <w:p w:rsidR="00000000" w:rsidRPr="00DD02A4" w:rsidP="00DD02A4">
            <w:pPr>
              <w:pStyle w:val="ListBullet"/>
            </w:pPr>
            <w:r w:rsidRPr="00DD02A4">
              <w:t>undertaken in a classroom</w:t>
            </w:r>
          </w:p>
          <w:p w:rsidR="00000000" w:rsidP="00DD02A4">
            <w:pPr>
              <w:pStyle w:val="ListBullet"/>
              <w:rPr>
                <w:lang w:val="en-NZ"/>
              </w:rPr>
            </w:pPr>
            <w:r w:rsidRPr="00DD02A4">
              <w:t>vendor specific.</w:t>
            </w:r>
          </w:p>
        </w:tc>
      </w:tr>
      <w:tr w:rsidTr="0067662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BoldandItalics"/>
              </w:rPr>
              <w:t>Training schedule</w:t>
            </w:r>
            <w:r w:rsidRPr="00DD02A4">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ListBullet"/>
            </w:pPr>
            <w:r w:rsidRPr="00DD02A4">
              <w:t>agenda</w:t>
            </w:r>
          </w:p>
          <w:p w:rsidR="00000000" w:rsidRPr="00DD02A4" w:rsidP="00DD02A4">
            <w:pPr>
              <w:pStyle w:val="ListBullet"/>
            </w:pPr>
            <w:r w:rsidRPr="00DD02A4">
              <w:t>locations</w:t>
            </w:r>
          </w:p>
          <w:p w:rsidR="00000000" w:rsidRPr="00DD02A4" w:rsidP="00DD02A4">
            <w:pPr>
              <w:pStyle w:val="ListBullet"/>
            </w:pPr>
            <w:r w:rsidRPr="00DD02A4">
              <w:t>times.</w:t>
            </w:r>
          </w:p>
        </w:tc>
      </w:tr>
    </w:tbl>
    <w:p w:rsidR="00676624" w:rsidP="00DD02A4">
      <w:pPr>
        <w:pStyle w:val="BodyText"/>
      </w:pPr>
    </w:p>
    <w:p w:rsidR="00676624" w:rsidP="00DD02A4">
      <w:pPr>
        <w:pStyle w:val="BodyText"/>
      </w:pPr>
    </w:p>
    <w:p w:rsidR="00000000" w:rsidRPr="00DD02A4" w:rsidP="00DD02A4">
      <w:pPr>
        <w:pStyle w:val="Heading1"/>
      </w:pPr>
      <w:bookmarkStart w:id="12" w:name="O_208919"/>
      <w:bookmarkEnd w:id="12"/>
      <w:r w:rsidRPr="00DD02A4">
        <w:t>Unit Sector(s)</w:t>
      </w:r>
    </w:p>
    <w:tbl>
      <w:tblPr>
        <w:tblW w:w="0" w:type="auto"/>
        <w:tblLayout w:type="fixed"/>
        <w:tblCellMar>
          <w:left w:w="62" w:type="dxa"/>
          <w:right w:w="62" w:type="dxa"/>
        </w:tblCellMar>
        <w:tblLook w:val="0000"/>
      </w:tblPr>
      <w:tblGrid>
        <w:gridCol w:w="2570"/>
        <w:gridCol w:w="5952"/>
      </w:tblGrid>
      <w:tr w:rsidTr="0067662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BodyText"/>
            </w:pPr>
            <w:r w:rsidRPr="00DD02A4">
              <w:t>Telecommunications</w:t>
            </w:r>
          </w:p>
        </w:tc>
      </w:tr>
    </w:tbl>
    <w:p w:rsidR="00676624" w:rsidP="00DD02A4">
      <w:pPr>
        <w:pStyle w:val="BodyText"/>
      </w:pPr>
    </w:p>
    <w:p w:rsidR="00676624" w:rsidP="00DD02A4">
      <w:pPr>
        <w:pStyle w:val="BodyText"/>
      </w:pPr>
    </w:p>
    <w:p w:rsidR="00000000" w:rsidRPr="00DD02A4" w:rsidP="00DD02A4">
      <w:pPr>
        <w:pStyle w:val="Heading1"/>
      </w:pPr>
      <w:bookmarkStart w:id="13" w:name="O_208916"/>
      <w:bookmarkEnd w:id="13"/>
      <w:r w:rsidRPr="00DD02A4">
        <w:t>Co-requisite units</w:t>
      </w:r>
    </w:p>
    <w:tbl>
      <w:tblPr>
        <w:tblW w:w="0" w:type="auto"/>
        <w:tblLayout w:type="fixed"/>
        <w:tblCellMar>
          <w:left w:w="62" w:type="dxa"/>
          <w:right w:w="62" w:type="dxa"/>
        </w:tblCellMar>
        <w:tblLook w:val="0000"/>
      </w:tblPr>
      <w:tblGrid>
        <w:gridCol w:w="2641"/>
        <w:gridCol w:w="1322"/>
        <w:gridCol w:w="4559"/>
      </w:tblGrid>
      <w:tr w:rsidTr="006766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p>
        </w:tc>
      </w:tr>
      <w:tr w:rsidTr="006766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p>
        </w:tc>
      </w:tr>
      <w:tr w:rsidTr="006766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BodyText"/>
            </w:pPr>
          </w:p>
        </w:tc>
      </w:tr>
    </w:tbl>
    <w:p w:rsidR="00676624" w:rsidP="00DD02A4">
      <w:pPr>
        <w:pStyle w:val="BodyText"/>
      </w:pPr>
    </w:p>
    <w:p w:rsidR="00676624" w:rsidP="00DD02A4">
      <w:pPr>
        <w:pStyle w:val="BodyText"/>
      </w:pPr>
    </w:p>
    <w:p w:rsidR="00000000" w:rsidRPr="00DD02A4" w:rsidP="00DD02A4">
      <w:pPr>
        <w:pStyle w:val="Heading1"/>
      </w:pPr>
      <w:bookmarkStart w:id="14" w:name="O_208918"/>
      <w:bookmarkEnd w:id="14"/>
      <w:r w:rsidRPr="00DD02A4">
        <w:t>Competency field</w:t>
      </w:r>
    </w:p>
    <w:tbl>
      <w:tblPr>
        <w:tblW w:w="0" w:type="auto"/>
        <w:tblLayout w:type="fixed"/>
        <w:tblCellMar>
          <w:left w:w="62" w:type="dxa"/>
          <w:right w:w="62" w:type="dxa"/>
        </w:tblCellMar>
        <w:tblLook w:val="0000"/>
      </w:tblPr>
      <w:tblGrid>
        <w:gridCol w:w="2776"/>
        <w:gridCol w:w="5746"/>
      </w:tblGrid>
      <w:tr w:rsidTr="0067662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2A4">
            <w:pPr>
              <w:pStyle w:val="BodyText"/>
              <w:rPr>
                <w:lang w:val="en-NZ"/>
              </w:rPr>
            </w:pPr>
            <w:r w:rsidRPr="00DD02A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2A4" w:rsidP="00DD02A4">
            <w:pPr>
              <w:pStyle w:val="BodyText"/>
            </w:pPr>
            <w:r w:rsidRPr="00DD02A4">
              <w:t>Education</w:t>
            </w:r>
          </w:p>
        </w:tc>
      </w:tr>
    </w:tbl>
    <w:p w:rsidR="00676624" w:rsidP="00DD02A4">
      <w:pPr>
        <w:pStyle w:val="BodyText"/>
      </w:pPr>
    </w:p>
    <w:p w:rsidR="00676624" w:rsidP="00DD02A4">
      <w:pPr>
        <w:pStyle w:val="BodyText"/>
      </w:pPr>
    </w:p>
    <w:p w:rsidR="00000000" w:rsidRPr="00DD02A4" w:rsidP="00DD02A4"/>
    <w:sectPr w:rsidSect="00DD02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6624" w:rsidP="006766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24" w:rsidP="00DD02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76624" w:rsidP="00DD02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6624" w:rsidP="00DD02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2A4" w:rsidRPr="00676624" w:rsidP="006766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24" w:rsidRPr="002D2AF8" w:rsidP="00DD02A4">
    <w:pPr>
      <w:pStyle w:val="Header"/>
      <w:framePr w:wrap="around"/>
    </w:pPr>
    <w:r>
      <w:fldChar w:fldCharType="begin"/>
    </w:r>
    <w:r>
      <w:instrText xml:space="preserve"> TITLE   \* MERGEFORMAT </w:instrText>
    </w:r>
    <w:r>
      <w:fldChar w:fldCharType="separate"/>
    </w:r>
    <w:r>
      <w:t>ICTEDU5025A Develop and deliver training associated with new and modified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76624" w:rsidP="00DD02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5C1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004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88F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2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2A4"/>
    <w:pPr>
      <w:spacing w:before="360" w:after="60"/>
      <w:outlineLvl w:val="0"/>
    </w:pPr>
    <w:rPr>
      <w:sz w:val="32"/>
    </w:rPr>
  </w:style>
  <w:style w:type="paragraph" w:styleId="Heading2">
    <w:name w:val="heading 2"/>
    <w:basedOn w:val="HeadingBase"/>
    <w:next w:val="BodyText"/>
    <w:link w:val="Heading2Char"/>
    <w:qFormat/>
    <w:rsid w:val="00DD02A4"/>
    <w:pPr>
      <w:keepLines/>
      <w:spacing w:before="240" w:after="120"/>
      <w:outlineLvl w:val="1"/>
    </w:pPr>
    <w:rPr>
      <w:sz w:val="28"/>
      <w:szCs w:val="40"/>
    </w:rPr>
  </w:style>
  <w:style w:type="paragraph" w:styleId="Heading3">
    <w:name w:val="heading 3"/>
    <w:basedOn w:val="HeadingBase"/>
    <w:next w:val="BodyText"/>
    <w:link w:val="Heading3Char"/>
    <w:qFormat/>
    <w:rsid w:val="00DD02A4"/>
    <w:pPr>
      <w:spacing w:before="180" w:after="120"/>
      <w:outlineLvl w:val="2"/>
    </w:pPr>
    <w:rPr>
      <w:spacing w:val="-10"/>
      <w:kern w:val="32"/>
    </w:rPr>
  </w:style>
  <w:style w:type="paragraph" w:styleId="Heading4">
    <w:name w:val="heading 4"/>
    <w:basedOn w:val="HeadingBase"/>
    <w:next w:val="BodyText"/>
    <w:link w:val="Heading4Char"/>
    <w:qFormat/>
    <w:rsid w:val="00DD02A4"/>
    <w:pPr>
      <w:spacing w:before="160" w:after="120"/>
      <w:outlineLvl w:val="3"/>
    </w:pPr>
    <w:rPr>
      <w:sz w:val="22"/>
    </w:rPr>
  </w:style>
  <w:style w:type="paragraph" w:styleId="Heading5">
    <w:name w:val="heading 5"/>
    <w:basedOn w:val="HeadingBase"/>
    <w:next w:val="Normal"/>
    <w:link w:val="Heading5Char"/>
    <w:qFormat/>
    <w:rsid w:val="00DD02A4"/>
    <w:pPr>
      <w:spacing w:before="80"/>
      <w:outlineLvl w:val="4"/>
    </w:pPr>
    <w:rPr>
      <w:color w:val="918585"/>
      <w:sz w:val="20"/>
    </w:rPr>
  </w:style>
  <w:style w:type="paragraph" w:styleId="Heading6">
    <w:name w:val="heading 6"/>
    <w:basedOn w:val="HeadingBase"/>
    <w:next w:val="Normal"/>
    <w:link w:val="Heading6Char"/>
    <w:qFormat/>
    <w:rsid w:val="00DD02A4"/>
    <w:pPr>
      <w:spacing w:before="60"/>
      <w:outlineLvl w:val="5"/>
    </w:pPr>
    <w:rPr>
      <w:color w:val="918585"/>
      <w:sz w:val="20"/>
    </w:rPr>
  </w:style>
  <w:style w:type="paragraph" w:styleId="Heading7">
    <w:name w:val="heading 7"/>
    <w:basedOn w:val="Normal"/>
    <w:next w:val="Normal"/>
    <w:link w:val="Heading7Char"/>
    <w:qFormat/>
    <w:rsid w:val="00DD02A4"/>
    <w:pPr>
      <w:ind w:left="720"/>
      <w:outlineLvl w:val="6"/>
    </w:pPr>
    <w:rPr>
      <w:i/>
    </w:rPr>
  </w:style>
  <w:style w:type="paragraph" w:styleId="Heading8">
    <w:name w:val="heading 8"/>
    <w:basedOn w:val="Normal"/>
    <w:next w:val="Normal"/>
    <w:link w:val="Heading8Char"/>
    <w:qFormat/>
    <w:rsid w:val="00DD02A4"/>
    <w:pPr>
      <w:ind w:left="720"/>
      <w:outlineLvl w:val="7"/>
    </w:pPr>
    <w:rPr>
      <w:i/>
    </w:rPr>
  </w:style>
  <w:style w:type="paragraph" w:styleId="Heading9">
    <w:name w:val="heading 9"/>
    <w:basedOn w:val="Normal"/>
    <w:next w:val="Normal"/>
    <w:link w:val="Heading9Char"/>
    <w:qFormat/>
    <w:rsid w:val="00DD02A4"/>
    <w:pPr>
      <w:ind w:left="720"/>
      <w:outlineLvl w:val="8"/>
    </w:pPr>
    <w:rPr>
      <w:i/>
    </w:rPr>
  </w:style>
  <w:style w:type="character" w:default="1" w:styleId="DefaultParagraphFont">
    <w:name w:val="Default Paragraph Font"/>
    <w:uiPriority w:val="1"/>
    <w:unhideWhenUsed/>
    <w:rsid w:val="00DD0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2A4"/>
  </w:style>
  <w:style w:type="character" w:customStyle="1" w:styleId="Heading1Char">
    <w:name w:val="Heading 1 Char"/>
    <w:basedOn w:val="DefaultParagraphFont"/>
    <w:link w:val="Heading1"/>
    <w:rsid w:val="00DD02A4"/>
    <w:rPr>
      <w:rFonts w:ascii="Times New Roman" w:eastAsia="Times New Roman" w:hAnsi="Times New Roman" w:cs="Times New Roman"/>
      <w:b/>
      <w:sz w:val="32"/>
      <w:szCs w:val="20"/>
      <w:lang w:eastAsia="en-US"/>
    </w:rPr>
  </w:style>
  <w:style w:type="paragraph" w:styleId="BodyText">
    <w:name w:val="Body Text"/>
    <w:basedOn w:val="Normal"/>
    <w:link w:val="BodyTextChar"/>
    <w:rsid w:val="00DD02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2A4"/>
    <w:rPr>
      <w:rFonts w:ascii="Times New Roman" w:eastAsia="Times New Roman" w:hAnsi="Times New Roman" w:cs="Times New Roman"/>
      <w:sz w:val="24"/>
      <w:lang w:eastAsia="en-US"/>
    </w:rPr>
  </w:style>
  <w:style w:type="paragraph" w:styleId="Footer">
    <w:name w:val="footer"/>
    <w:basedOn w:val="Normal"/>
    <w:link w:val="FooterChar"/>
    <w:rsid w:val="00DD0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2A4"/>
    <w:rPr>
      <w:rFonts w:ascii="Times New Roman" w:eastAsia="Times New Roman" w:hAnsi="Times New Roman" w:cs="Times New Roman"/>
      <w:sz w:val="16"/>
      <w:lang w:eastAsia="en-US"/>
    </w:rPr>
  </w:style>
  <w:style w:type="paragraph" w:styleId="List">
    <w:name w:val="List"/>
    <w:basedOn w:val="BodyText"/>
    <w:next w:val="BodyText"/>
    <w:rsid w:val="00DD02A4"/>
    <w:pPr>
      <w:tabs>
        <w:tab w:val="left" w:pos="340"/>
      </w:tabs>
      <w:spacing w:before="60" w:after="60"/>
      <w:ind w:left="340" w:hanging="340"/>
    </w:pPr>
  </w:style>
  <w:style w:type="paragraph" w:styleId="ListBullet">
    <w:name w:val="List Bullet"/>
    <w:basedOn w:val="List"/>
    <w:rsid w:val="00DD02A4"/>
    <w:pPr>
      <w:numPr>
        <w:numId w:val="13"/>
      </w:numPr>
      <w:tabs>
        <w:tab w:val="clear" w:pos="340"/>
      </w:tabs>
      <w:spacing w:before="40" w:after="40"/>
    </w:pPr>
  </w:style>
  <w:style w:type="character" w:customStyle="1" w:styleId="SpecialBold">
    <w:name w:val="Special Bold"/>
    <w:basedOn w:val="DefaultParagraphFont"/>
    <w:rsid w:val="00DD02A4"/>
    <w:rPr>
      <w:b/>
      <w:spacing w:val="0"/>
    </w:rPr>
  </w:style>
  <w:style w:type="paragraph" w:styleId="ListBullet2">
    <w:name w:val="List Bullet 2"/>
    <w:basedOn w:val="List2"/>
    <w:rsid w:val="00DD02A4"/>
    <w:pPr>
      <w:numPr>
        <w:numId w:val="14"/>
      </w:numPr>
      <w:tabs>
        <w:tab w:val="clear" w:pos="680"/>
      </w:tabs>
    </w:pPr>
  </w:style>
  <w:style w:type="paragraph" w:customStyle="1" w:styleId="SuperHeading">
    <w:name w:val="SuperHeading"/>
    <w:basedOn w:val="Normal"/>
    <w:rsid w:val="00DD02A4"/>
    <w:pPr>
      <w:spacing w:before="240" w:after="120"/>
      <w:outlineLvl w:val="0"/>
    </w:pPr>
    <w:rPr>
      <w:rFonts w:ascii="Times New Roman" w:hAnsi="Times New Roman"/>
      <w:b/>
      <w:sz w:val="28"/>
    </w:rPr>
  </w:style>
  <w:style w:type="paragraph" w:customStyle="1" w:styleId="AllowPageBreak">
    <w:name w:val="AllowPageBreak"/>
    <w:rsid w:val="00DD02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02A4"/>
    <w:pPr>
      <w:tabs>
        <w:tab w:val="left" w:pos="680"/>
      </w:tabs>
      <w:spacing w:before="60" w:after="60"/>
      <w:ind w:left="680" w:hanging="340"/>
    </w:pPr>
  </w:style>
  <w:style w:type="character" w:customStyle="1" w:styleId="BoldandItalics">
    <w:name w:val="Bold and Italics"/>
    <w:qFormat/>
    <w:rsid w:val="00DD02A4"/>
    <w:rPr>
      <w:b/>
      <w:i/>
      <w:u w:val="none"/>
    </w:rPr>
  </w:style>
  <w:style w:type="character" w:customStyle="1" w:styleId="Heading2Char">
    <w:name w:val="Heading 2 Char"/>
    <w:basedOn w:val="DefaultParagraphFont"/>
    <w:link w:val="Heading2"/>
    <w:rsid w:val="00DD0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2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2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2A4"/>
    <w:rPr>
      <w:rFonts w:ascii="Courier New" w:eastAsia="Times New Roman" w:hAnsi="Courier New" w:cs="Times New Roman"/>
      <w:i/>
      <w:szCs w:val="20"/>
      <w:lang w:eastAsia="en-US"/>
    </w:rPr>
  </w:style>
  <w:style w:type="paragraph" w:customStyle="1" w:styleId="HeadingBase">
    <w:name w:val="Heading Base"/>
    <w:rsid w:val="00DD0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2A4"/>
    <w:pPr>
      <w:tabs>
        <w:tab w:val="right" w:leader="dot" w:pos="9072"/>
      </w:tabs>
      <w:ind w:left="567"/>
    </w:pPr>
    <w:rPr>
      <w:szCs w:val="22"/>
    </w:rPr>
  </w:style>
  <w:style w:type="paragraph" w:customStyle="1" w:styleId="TOCBase">
    <w:name w:val="TOC Base"/>
    <w:rsid w:val="00DD0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2A4"/>
    <w:pPr>
      <w:tabs>
        <w:tab w:val="right" w:leader="dot" w:pos="9072"/>
      </w:tabs>
      <w:spacing w:before="40" w:after="40"/>
      <w:ind w:left="284"/>
    </w:pPr>
    <w:rPr>
      <w:rFonts w:ascii="Times New Roman" w:hAnsi="Times New Roman"/>
    </w:rPr>
  </w:style>
  <w:style w:type="paragraph" w:styleId="TOC1">
    <w:name w:val="toc 1"/>
    <w:basedOn w:val="TOCBase"/>
    <w:next w:val="Normal"/>
    <w:rsid w:val="00DD02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2A4"/>
    <w:pPr>
      <w:spacing w:before="5040"/>
      <w:jc w:val="center"/>
    </w:pPr>
    <w:rPr>
      <w:sz w:val="48"/>
      <w:szCs w:val="72"/>
      <w:lang w:val="en-US"/>
    </w:rPr>
  </w:style>
  <w:style w:type="character" w:customStyle="1" w:styleId="TitleChar">
    <w:name w:val="Title Char"/>
    <w:basedOn w:val="DefaultParagraphFont"/>
    <w:link w:val="Title"/>
    <w:rsid w:val="00DD0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2A4"/>
    <w:pPr>
      <w:tabs>
        <w:tab w:val="left" w:pos="3600"/>
        <w:tab w:val="left" w:pos="3958"/>
      </w:tabs>
    </w:pPr>
  </w:style>
  <w:style w:type="paragraph" w:customStyle="1" w:styleId="Note">
    <w:name w:val="Note"/>
    <w:basedOn w:val="BodyText"/>
    <w:rsid w:val="00DD0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2A4"/>
    <w:pPr>
      <w:framePr w:wrap="auto" w:hAnchor="text" w:y="6049"/>
    </w:pPr>
    <w:rPr>
      <w:color w:val="000000"/>
      <w:sz w:val="40"/>
    </w:rPr>
  </w:style>
  <w:style w:type="paragraph" w:customStyle="1" w:styleId="TOCTitle">
    <w:name w:val="TOCTitle"/>
    <w:basedOn w:val="Heading1"/>
    <w:rsid w:val="00DD02A4"/>
    <w:pPr>
      <w:spacing w:after="240"/>
      <w:jc w:val="center"/>
      <w:outlineLvl w:val="9"/>
    </w:pPr>
    <w:rPr>
      <w:caps/>
    </w:rPr>
  </w:style>
  <w:style w:type="paragraph" w:customStyle="1" w:styleId="Version">
    <w:name w:val="Version"/>
    <w:rsid w:val="00DD02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2A4"/>
    <w:pPr>
      <w:keepNext w:val="0"/>
      <w:tabs>
        <w:tab w:val="right" w:pos="4176"/>
      </w:tabs>
      <w:ind w:left="198" w:hanging="198"/>
    </w:pPr>
    <w:rPr>
      <w:rFonts w:ascii="Garamond" w:hAnsi="Garamond"/>
    </w:rPr>
  </w:style>
  <w:style w:type="paragraph" w:styleId="IndexHeading">
    <w:name w:val="index heading"/>
    <w:basedOn w:val="Normal"/>
    <w:next w:val="Index1"/>
    <w:semiHidden/>
    <w:rsid w:val="00DD02A4"/>
    <w:pPr>
      <w:spacing w:before="120" w:after="120"/>
    </w:pPr>
    <w:rPr>
      <w:rFonts w:ascii="Arial" w:hAnsi="Arial"/>
      <w:b/>
      <w:color w:val="918585"/>
      <w:sz w:val="24"/>
    </w:rPr>
  </w:style>
  <w:style w:type="paragraph" w:styleId="Header">
    <w:name w:val="header"/>
    <w:basedOn w:val="Normal"/>
    <w:link w:val="HeaderChar"/>
    <w:rsid w:val="00DD0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2A4"/>
    <w:rPr>
      <w:rFonts w:ascii="Times New Roman" w:eastAsia="Times New Roman" w:hAnsi="Times New Roman" w:cs="Times New Roman"/>
      <w:sz w:val="16"/>
      <w:szCs w:val="20"/>
      <w:lang w:val="en-GB" w:eastAsia="en-US"/>
    </w:rPr>
  </w:style>
  <w:style w:type="paragraph" w:customStyle="1" w:styleId="Chapter">
    <w:name w:val="Chapter"/>
    <w:basedOn w:val="Normal"/>
    <w:rsid w:val="00DD02A4"/>
    <w:pPr>
      <w:spacing w:before="240"/>
    </w:pPr>
    <w:rPr>
      <w:rFonts w:ascii="Times New Roman" w:hAnsi="Times New Roman"/>
      <w:smallCaps/>
      <w:spacing w:val="80"/>
      <w:sz w:val="28"/>
    </w:rPr>
  </w:style>
  <w:style w:type="paragraph" w:customStyle="1" w:styleId="InChapter">
    <w:name w:val="InChapter"/>
    <w:basedOn w:val="Heading3"/>
    <w:rsid w:val="00DD02A4"/>
    <w:pPr>
      <w:spacing w:after="240"/>
      <w:outlineLvl w:val="9"/>
    </w:pPr>
    <w:rPr>
      <w:noProof/>
    </w:rPr>
  </w:style>
  <w:style w:type="paragraph" w:styleId="Index2">
    <w:name w:val="index 2"/>
    <w:basedOn w:val="Normal"/>
    <w:next w:val="Normal"/>
    <w:semiHidden/>
    <w:rsid w:val="00DD02A4"/>
    <w:pPr>
      <w:tabs>
        <w:tab w:val="right" w:pos="4176"/>
      </w:tabs>
      <w:ind w:left="568" w:hanging="284"/>
    </w:pPr>
    <w:rPr>
      <w:rFonts w:ascii="Garamond" w:hAnsi="Garamond"/>
    </w:rPr>
  </w:style>
  <w:style w:type="paragraph" w:customStyle="1" w:styleId="Byline">
    <w:name w:val="Byline"/>
    <w:rsid w:val="00DD0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2A4"/>
    <w:pPr>
      <w:tabs>
        <w:tab w:val="clear" w:pos="3600"/>
        <w:tab w:val="clear" w:pos="3958"/>
      </w:tabs>
      <w:jc w:val="right"/>
    </w:pPr>
  </w:style>
  <w:style w:type="character" w:styleId="Emphasis">
    <w:name w:val="Emphasis"/>
    <w:basedOn w:val="DefaultParagraphFont"/>
    <w:qFormat/>
    <w:rsid w:val="00DD02A4"/>
    <w:rPr>
      <w:i/>
    </w:rPr>
  </w:style>
  <w:style w:type="paragraph" w:styleId="Caption">
    <w:name w:val="caption"/>
    <w:basedOn w:val="BodyText"/>
    <w:next w:val="Normal"/>
    <w:qFormat/>
    <w:rsid w:val="00DD02A4"/>
    <w:pPr>
      <w:framePr w:w="2268" w:hSpace="181" w:vSpace="181" w:wrap="around" w:vAnchor="text" w:hAnchor="page" w:x="1135" w:y="285" w:anchorLock="1"/>
    </w:pPr>
    <w:rPr>
      <w:i/>
    </w:rPr>
  </w:style>
  <w:style w:type="paragraph" w:customStyle="1" w:styleId="MiniTOCTitle">
    <w:name w:val="MiniTOCTitle"/>
    <w:basedOn w:val="Heading4"/>
    <w:rsid w:val="00DD02A4"/>
    <w:pPr>
      <w:spacing w:before="240"/>
      <w:outlineLvl w:val="9"/>
    </w:pPr>
    <w:rPr>
      <w:noProof/>
      <w:sz w:val="24"/>
    </w:rPr>
  </w:style>
  <w:style w:type="paragraph" w:customStyle="1" w:styleId="MiniTOCItem">
    <w:name w:val="MiniTOCItem"/>
    <w:basedOn w:val="ListBullet"/>
    <w:rsid w:val="00DD02A4"/>
    <w:pPr>
      <w:numPr>
        <w:numId w:val="0"/>
      </w:numPr>
      <w:tabs>
        <w:tab w:val="right" w:leader="dot" w:pos="6521"/>
      </w:tabs>
      <w:spacing w:before="0" w:after="0"/>
    </w:pPr>
  </w:style>
  <w:style w:type="paragraph" w:customStyle="1" w:styleId="TOFTitle">
    <w:name w:val="TOFTitle"/>
    <w:basedOn w:val="TOCTitle"/>
    <w:rsid w:val="00DD02A4"/>
  </w:style>
  <w:style w:type="paragraph" w:styleId="TableofFigures">
    <w:name w:val="table of figures"/>
    <w:basedOn w:val="Normal"/>
    <w:next w:val="Normal"/>
    <w:semiHidden/>
    <w:rsid w:val="00DD02A4"/>
    <w:pPr>
      <w:tabs>
        <w:tab w:val="right" w:leader="dot" w:pos="9072"/>
      </w:tabs>
      <w:ind w:left="970" w:hanging="403"/>
    </w:pPr>
    <w:rPr>
      <w:rFonts w:ascii="Times New Roman" w:hAnsi="Times New Roman"/>
      <w:b/>
    </w:rPr>
  </w:style>
  <w:style w:type="paragraph" w:styleId="ListNumber">
    <w:name w:val="List Number"/>
    <w:basedOn w:val="List"/>
    <w:rsid w:val="00DD02A4"/>
    <w:pPr>
      <w:numPr>
        <w:numId w:val="11"/>
      </w:numPr>
    </w:pPr>
  </w:style>
  <w:style w:type="character" w:customStyle="1" w:styleId="WingdingSymbols">
    <w:name w:val="Wingding Symbols"/>
    <w:rsid w:val="00DD02A4"/>
    <w:rPr>
      <w:rFonts w:ascii="Wingdings" w:hAnsi="Wingdings"/>
    </w:rPr>
  </w:style>
  <w:style w:type="paragraph" w:customStyle="1" w:styleId="TableHeading">
    <w:name w:val="Table Heading"/>
    <w:basedOn w:val="HeadingBase"/>
    <w:rsid w:val="00DD02A4"/>
    <w:pPr>
      <w:keepLines/>
      <w:pBdr>
        <w:bottom w:val="single" w:sz="6" w:space="1" w:color="918585"/>
      </w:pBdr>
      <w:spacing w:before="240"/>
    </w:pPr>
  </w:style>
  <w:style w:type="character" w:customStyle="1" w:styleId="HotSpot">
    <w:name w:val="HotSpot"/>
    <w:rsid w:val="00DD02A4"/>
    <w:rPr>
      <w:color w:val="0033CC"/>
      <w:u w:val="none"/>
    </w:rPr>
  </w:style>
  <w:style w:type="paragraph" w:customStyle="1" w:styleId="BodyTextRight">
    <w:name w:val="Body Text Right"/>
    <w:basedOn w:val="BodyText"/>
    <w:rsid w:val="00DD02A4"/>
    <w:pPr>
      <w:spacing w:before="0" w:after="0"/>
      <w:jc w:val="right"/>
    </w:pPr>
  </w:style>
  <w:style w:type="paragraph" w:styleId="Index3">
    <w:name w:val="index 3"/>
    <w:basedOn w:val="ListNumber2"/>
    <w:next w:val="Normal"/>
    <w:semiHidden/>
    <w:rsid w:val="00DD02A4"/>
    <w:pPr>
      <w:numPr>
        <w:numId w:val="0"/>
      </w:numPr>
      <w:tabs>
        <w:tab w:val="right" w:leader="dot" w:pos="4176"/>
      </w:tabs>
    </w:pPr>
  </w:style>
  <w:style w:type="paragraph" w:styleId="ListNumber2">
    <w:name w:val="List Number 2"/>
    <w:basedOn w:val="List2"/>
    <w:rsid w:val="00DD02A4"/>
    <w:pPr>
      <w:numPr>
        <w:numId w:val="10"/>
      </w:numPr>
      <w:tabs>
        <w:tab w:val="clear" w:pos="1060"/>
      </w:tabs>
    </w:pPr>
  </w:style>
  <w:style w:type="paragraph" w:customStyle="1" w:styleId="MarginNote">
    <w:name w:val="Margin Note"/>
    <w:basedOn w:val="BodyText"/>
    <w:rsid w:val="00DD0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2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2A4"/>
    <w:rPr>
      <w:sz w:val="32"/>
    </w:rPr>
  </w:style>
  <w:style w:type="paragraph" w:customStyle="1" w:styleId="HeadingProcedure">
    <w:name w:val="Heading Procedure"/>
    <w:basedOn w:val="HeadingBase"/>
    <w:next w:val="Normal"/>
    <w:rsid w:val="00DD02A4"/>
    <w:pPr>
      <w:tabs>
        <w:tab w:val="left" w:pos="0"/>
      </w:tabs>
      <w:spacing w:before="120" w:after="60"/>
    </w:pPr>
    <w:rPr>
      <w:i/>
      <w:color w:val="918585"/>
      <w:sz w:val="22"/>
    </w:rPr>
  </w:style>
  <w:style w:type="paragraph" w:customStyle="1" w:styleId="TableBodyText">
    <w:name w:val="Table Body Text"/>
    <w:basedOn w:val="BodyText"/>
    <w:rsid w:val="00DD02A4"/>
    <w:pPr>
      <w:spacing w:before="60" w:after="60"/>
    </w:pPr>
  </w:style>
  <w:style w:type="paragraph" w:styleId="ListContinue">
    <w:name w:val="List Continue"/>
    <w:basedOn w:val="List"/>
    <w:rsid w:val="00DD02A4"/>
    <w:pPr>
      <w:ind w:firstLine="0"/>
    </w:pPr>
  </w:style>
  <w:style w:type="paragraph" w:customStyle="1" w:styleId="ListNote">
    <w:name w:val="List Note"/>
    <w:basedOn w:val="List"/>
    <w:rsid w:val="00DD02A4"/>
    <w:pPr>
      <w:pBdr>
        <w:top w:val="single" w:sz="6" w:space="2" w:color="918585"/>
        <w:bottom w:val="single" w:sz="6" w:space="2" w:color="918585"/>
      </w:pBdr>
      <w:tabs>
        <w:tab w:val="left" w:pos="1021"/>
      </w:tabs>
      <w:ind w:firstLine="0"/>
    </w:pPr>
  </w:style>
  <w:style w:type="paragraph" w:customStyle="1" w:styleId="Warning">
    <w:name w:val="Warning"/>
    <w:basedOn w:val="BodyText"/>
    <w:rsid w:val="00DD02A4"/>
    <w:pPr>
      <w:shd w:val="clear" w:color="auto" w:fill="D9D9D9"/>
      <w:tabs>
        <w:tab w:val="left" w:pos="992"/>
      </w:tabs>
      <w:ind w:left="119" w:right="119"/>
    </w:pPr>
    <w:rPr>
      <w:sz w:val="20"/>
    </w:rPr>
  </w:style>
  <w:style w:type="paragraph" w:customStyle="1" w:styleId="MarginIcons">
    <w:name w:val="Margin Icons"/>
    <w:basedOn w:val="BodyText"/>
    <w:rsid w:val="00DD0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2A4"/>
    <w:rPr>
      <w:rFonts w:ascii="Courier New" w:hAnsi="Courier New"/>
    </w:rPr>
  </w:style>
  <w:style w:type="paragraph" w:customStyle="1" w:styleId="NoteBullet">
    <w:name w:val="Note Bullet"/>
    <w:basedOn w:val="Note"/>
    <w:rsid w:val="00DD02A4"/>
    <w:pPr>
      <w:tabs>
        <w:tab w:val="clear" w:pos="680"/>
      </w:tabs>
      <w:spacing w:before="60" w:after="60"/>
    </w:pPr>
  </w:style>
  <w:style w:type="paragraph" w:customStyle="1" w:styleId="SubHeading2">
    <w:name w:val="SubHeading2"/>
    <w:basedOn w:val="HeadingBase"/>
    <w:rsid w:val="00DD02A4"/>
    <w:pPr>
      <w:spacing w:before="240" w:after="60"/>
    </w:pPr>
    <w:rPr>
      <w:sz w:val="20"/>
    </w:rPr>
  </w:style>
  <w:style w:type="paragraph" w:customStyle="1" w:styleId="SubHeading1">
    <w:name w:val="SubHeading1"/>
    <w:basedOn w:val="HeadingBase"/>
    <w:rsid w:val="00DD02A4"/>
    <w:pPr>
      <w:spacing w:before="240" w:after="60"/>
    </w:pPr>
    <w:rPr>
      <w:color w:val="918585"/>
      <w:sz w:val="22"/>
    </w:rPr>
  </w:style>
  <w:style w:type="paragraph" w:customStyle="1" w:styleId="SideHeading">
    <w:name w:val="Side Heading"/>
    <w:basedOn w:val="HeadingBase"/>
    <w:rsid w:val="00DD0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2A4"/>
    <w:pPr>
      <w:numPr>
        <w:numId w:val="12"/>
      </w:numPr>
    </w:pPr>
  </w:style>
  <w:style w:type="paragraph" w:styleId="PlainText">
    <w:name w:val="Plain Text"/>
    <w:basedOn w:val="Normal"/>
    <w:link w:val="PlainTextChar"/>
    <w:rsid w:val="00DD02A4"/>
    <w:rPr>
      <w:sz w:val="20"/>
    </w:rPr>
  </w:style>
  <w:style w:type="character" w:customStyle="1" w:styleId="PlainTextChar">
    <w:name w:val="Plain Text Char"/>
    <w:basedOn w:val="DefaultParagraphFont"/>
    <w:link w:val="PlainText"/>
    <w:rsid w:val="00DD02A4"/>
    <w:rPr>
      <w:rFonts w:ascii="Courier New" w:eastAsia="Times New Roman" w:hAnsi="Courier New" w:cs="Times New Roman"/>
      <w:sz w:val="20"/>
      <w:szCs w:val="20"/>
      <w:lang w:eastAsia="en-US"/>
    </w:rPr>
  </w:style>
  <w:style w:type="character" w:customStyle="1" w:styleId="MenuOption">
    <w:name w:val="Menu Option"/>
    <w:basedOn w:val="DefaultParagraphFont"/>
    <w:rsid w:val="00DD02A4"/>
    <w:rPr>
      <w:b/>
      <w:smallCaps/>
    </w:rPr>
  </w:style>
  <w:style w:type="paragraph" w:customStyle="1" w:styleId="TableListNumber">
    <w:name w:val="Table List Number"/>
    <w:basedOn w:val="ListNumber"/>
    <w:rsid w:val="00DD02A4"/>
    <w:pPr>
      <w:numPr>
        <w:numId w:val="0"/>
      </w:numPr>
    </w:pPr>
  </w:style>
  <w:style w:type="paragraph" w:styleId="TOC4">
    <w:name w:val="toc 4"/>
    <w:basedOn w:val="TOCBase"/>
    <w:next w:val="Normal"/>
    <w:semiHidden/>
    <w:rsid w:val="00DD02A4"/>
    <w:pPr>
      <w:tabs>
        <w:tab w:val="right" w:leader="dot" w:pos="9071"/>
      </w:tabs>
      <w:ind w:left="1701"/>
    </w:pPr>
  </w:style>
  <w:style w:type="paragraph" w:customStyle="1" w:styleId="ListAlpha">
    <w:name w:val="List Alpha"/>
    <w:basedOn w:val="List"/>
    <w:rsid w:val="00DD02A4"/>
    <w:pPr>
      <w:numPr>
        <w:numId w:val="9"/>
      </w:numPr>
    </w:pPr>
  </w:style>
  <w:style w:type="paragraph" w:customStyle="1" w:styleId="ListAlpha2">
    <w:name w:val="List Alpha 2"/>
    <w:basedOn w:val="List2"/>
    <w:rsid w:val="00DD02A4"/>
    <w:pPr>
      <w:numPr>
        <w:numId w:val="8"/>
      </w:numPr>
    </w:pPr>
  </w:style>
  <w:style w:type="paragraph" w:styleId="List3">
    <w:name w:val="List 3"/>
    <w:basedOn w:val="BodyText"/>
    <w:rsid w:val="00DD02A4"/>
    <w:pPr>
      <w:tabs>
        <w:tab w:val="left" w:pos="1021"/>
      </w:tabs>
      <w:spacing w:before="60" w:after="60"/>
      <w:ind w:left="1020" w:hanging="340"/>
    </w:pPr>
  </w:style>
  <w:style w:type="paragraph" w:styleId="List4">
    <w:name w:val="List 4"/>
    <w:basedOn w:val="BodyText"/>
    <w:rsid w:val="00DD02A4"/>
    <w:pPr>
      <w:tabs>
        <w:tab w:val="left" w:pos="1361"/>
      </w:tabs>
      <w:spacing w:before="60" w:after="60"/>
      <w:ind w:left="1361" w:hanging="340"/>
    </w:pPr>
  </w:style>
  <w:style w:type="paragraph" w:styleId="List5">
    <w:name w:val="List 5"/>
    <w:basedOn w:val="BodyText"/>
    <w:rsid w:val="00DD02A4"/>
    <w:pPr>
      <w:tabs>
        <w:tab w:val="left" w:pos="1701"/>
      </w:tabs>
      <w:spacing w:before="60" w:after="60"/>
      <w:ind w:left="1701" w:hanging="340"/>
    </w:pPr>
  </w:style>
  <w:style w:type="paragraph" w:styleId="ListBullet3">
    <w:name w:val="List Bullet 3"/>
    <w:basedOn w:val="List3"/>
    <w:rsid w:val="00DD02A4"/>
    <w:pPr>
      <w:numPr>
        <w:numId w:val="15"/>
      </w:numPr>
      <w:tabs>
        <w:tab w:val="clear" w:pos="1021"/>
      </w:tabs>
      <w:ind w:left="1037" w:hanging="357"/>
    </w:pPr>
  </w:style>
  <w:style w:type="paragraph" w:styleId="ListBullet4">
    <w:name w:val="List Bullet 4"/>
    <w:basedOn w:val="List4"/>
    <w:rsid w:val="00DD02A4"/>
    <w:pPr>
      <w:numPr>
        <w:numId w:val="3"/>
      </w:numPr>
    </w:pPr>
  </w:style>
  <w:style w:type="paragraph" w:styleId="ListBullet5">
    <w:name w:val="List Bullet 5"/>
    <w:basedOn w:val="List5"/>
    <w:rsid w:val="00DD02A4"/>
    <w:pPr>
      <w:numPr>
        <w:numId w:val="4"/>
      </w:numPr>
    </w:pPr>
  </w:style>
  <w:style w:type="paragraph" w:styleId="ListContinue2">
    <w:name w:val="List Continue 2"/>
    <w:basedOn w:val="List2"/>
    <w:rsid w:val="00DD02A4"/>
    <w:pPr>
      <w:ind w:firstLine="0"/>
    </w:pPr>
  </w:style>
  <w:style w:type="paragraph" w:styleId="ListContinue3">
    <w:name w:val="List Continue 3"/>
    <w:basedOn w:val="List3"/>
    <w:rsid w:val="00DD02A4"/>
    <w:pPr>
      <w:ind w:left="1021" w:firstLine="0"/>
    </w:pPr>
  </w:style>
  <w:style w:type="paragraph" w:styleId="ListContinue4">
    <w:name w:val="List Continue 4"/>
    <w:basedOn w:val="List4"/>
    <w:rsid w:val="00DD02A4"/>
    <w:pPr>
      <w:ind w:firstLine="0"/>
    </w:pPr>
  </w:style>
  <w:style w:type="paragraph" w:styleId="ListContinue5">
    <w:name w:val="List Continue 5"/>
    <w:basedOn w:val="List5"/>
    <w:rsid w:val="00DD02A4"/>
    <w:pPr>
      <w:ind w:firstLine="0"/>
    </w:pPr>
  </w:style>
  <w:style w:type="paragraph" w:styleId="ListNumber3">
    <w:name w:val="List Number 3"/>
    <w:basedOn w:val="List3"/>
    <w:rsid w:val="00DD02A4"/>
    <w:pPr>
      <w:numPr>
        <w:numId w:val="5"/>
      </w:numPr>
    </w:pPr>
  </w:style>
  <w:style w:type="paragraph" w:styleId="ListNumber4">
    <w:name w:val="List Number 4"/>
    <w:basedOn w:val="List4"/>
    <w:rsid w:val="00DD02A4"/>
    <w:pPr>
      <w:numPr>
        <w:numId w:val="6"/>
      </w:numPr>
    </w:pPr>
  </w:style>
  <w:style w:type="paragraph" w:styleId="ListNumber5">
    <w:name w:val="List Number 5"/>
    <w:basedOn w:val="List5"/>
    <w:rsid w:val="00DD02A4"/>
    <w:pPr>
      <w:numPr>
        <w:numId w:val="7"/>
      </w:numPr>
    </w:pPr>
  </w:style>
  <w:style w:type="paragraph" w:styleId="BlockText">
    <w:name w:val="Block Text"/>
    <w:basedOn w:val="Normal"/>
    <w:rsid w:val="00DD02A4"/>
    <w:pPr>
      <w:spacing w:after="120"/>
      <w:ind w:left="1440" w:right="1440"/>
    </w:pPr>
  </w:style>
  <w:style w:type="character" w:customStyle="1" w:styleId="Subscript">
    <w:name w:val="Subscript"/>
    <w:basedOn w:val="DefaultParagraphFont"/>
    <w:rsid w:val="00DD02A4"/>
    <w:rPr>
      <w:sz w:val="16"/>
      <w:vertAlign w:val="subscript"/>
    </w:rPr>
  </w:style>
  <w:style w:type="character" w:customStyle="1" w:styleId="Superscript">
    <w:name w:val="Superscript"/>
    <w:basedOn w:val="DefaultParagraphFont"/>
    <w:rsid w:val="00DD02A4"/>
    <w:rPr>
      <w:sz w:val="16"/>
      <w:vertAlign w:val="superscript"/>
    </w:rPr>
  </w:style>
  <w:style w:type="character" w:customStyle="1" w:styleId="Symbols">
    <w:name w:val="Symbols"/>
    <w:basedOn w:val="DefaultParagraphFont"/>
    <w:rsid w:val="00DD02A4"/>
    <w:rPr>
      <w:rFonts w:ascii="Symbol" w:hAnsi="Symbol"/>
    </w:rPr>
  </w:style>
  <w:style w:type="character" w:customStyle="1" w:styleId="MenuOptions">
    <w:name w:val="Menu Options"/>
    <w:basedOn w:val="DefaultParagraphFont"/>
    <w:rsid w:val="00DD02A4"/>
    <w:rPr>
      <w:rFonts w:ascii="Arial Narrow" w:hAnsi="Arial Narrow"/>
      <w:smallCaps/>
    </w:rPr>
  </w:style>
  <w:style w:type="character" w:customStyle="1" w:styleId="Buttons">
    <w:name w:val="Buttons"/>
    <w:basedOn w:val="DefaultParagraphFont"/>
    <w:rsid w:val="00DD02A4"/>
    <w:rPr>
      <w:b/>
    </w:rPr>
  </w:style>
  <w:style w:type="character" w:customStyle="1" w:styleId="Underlined">
    <w:name w:val="Underlined"/>
    <w:basedOn w:val="DefaultParagraphFont"/>
    <w:rsid w:val="00DD02A4"/>
    <w:rPr>
      <w:u w:val="single"/>
    </w:rPr>
  </w:style>
  <w:style w:type="paragraph" w:customStyle="1" w:styleId="TableBodyTextRight">
    <w:name w:val="Table Body Text Right"/>
    <w:basedOn w:val="TableBodyText"/>
    <w:rsid w:val="00DD02A4"/>
    <w:pPr>
      <w:widowControl w:val="0"/>
      <w:autoSpaceDE w:val="0"/>
      <w:autoSpaceDN w:val="0"/>
      <w:adjustRightInd w:val="0"/>
      <w:jc w:val="right"/>
    </w:pPr>
    <w:rPr>
      <w:rFonts w:cs="Arial"/>
      <w:szCs w:val="18"/>
    </w:rPr>
  </w:style>
  <w:style w:type="paragraph" w:customStyle="1" w:styleId="CopyrightText">
    <w:name w:val="Copyright Text"/>
    <w:basedOn w:val="BodyText"/>
    <w:rsid w:val="00DD02A4"/>
    <w:rPr>
      <w:sz w:val="18"/>
    </w:rPr>
  </w:style>
  <w:style w:type="paragraph" w:customStyle="1" w:styleId="BodySmallRight">
    <w:name w:val="Body Small Right"/>
    <w:basedOn w:val="BodyTextRight"/>
    <w:rsid w:val="00DD02A4"/>
    <w:rPr>
      <w:sz w:val="18"/>
      <w:szCs w:val="18"/>
    </w:rPr>
  </w:style>
  <w:style w:type="paragraph" w:customStyle="1" w:styleId="MarginEdition">
    <w:name w:val="Margin Edition"/>
    <w:basedOn w:val="MarginNote"/>
    <w:rsid w:val="00DD02A4"/>
    <w:pPr>
      <w:spacing w:before="0" w:after="0"/>
    </w:pPr>
    <w:rPr>
      <w:rFonts w:ascii="Times New Roman" w:hAnsi="Times New Roman"/>
      <w:color w:val="999999"/>
    </w:rPr>
  </w:style>
  <w:style w:type="paragraph" w:customStyle="1" w:styleId="Spacer">
    <w:name w:val="Spacer"/>
    <w:basedOn w:val="Normal"/>
    <w:rsid w:val="00DD02A4"/>
    <w:rPr>
      <w:sz w:val="2"/>
      <w:szCs w:val="2"/>
    </w:rPr>
  </w:style>
  <w:style w:type="character" w:customStyle="1" w:styleId="Small">
    <w:name w:val="Small"/>
    <w:basedOn w:val="DefaultParagraphFont"/>
    <w:rsid w:val="00DD02A4"/>
    <w:rPr>
      <w:sz w:val="16"/>
    </w:rPr>
  </w:style>
  <w:style w:type="paragraph" w:customStyle="1" w:styleId="WideTable">
    <w:name w:val="Wide Table"/>
    <w:basedOn w:val="Normal"/>
    <w:rsid w:val="00DD02A4"/>
    <w:pPr>
      <w:ind w:left="-1418"/>
    </w:pPr>
    <w:rPr>
      <w:sz w:val="2"/>
      <w:szCs w:val="2"/>
    </w:rPr>
  </w:style>
  <w:style w:type="character" w:styleId="PageNumber">
    <w:name w:val="page number"/>
    <w:basedOn w:val="DefaultParagraphFont"/>
    <w:rsid w:val="00DD02A4"/>
  </w:style>
  <w:style w:type="paragraph" w:styleId="Quote">
    <w:name w:val="Quote"/>
    <w:basedOn w:val="Heading1"/>
    <w:link w:val="QuoteChar"/>
    <w:qFormat/>
    <w:rsid w:val="00DD02A4"/>
    <w:rPr>
      <w:b w:val="0"/>
      <w:sz w:val="72"/>
      <w:szCs w:val="72"/>
      <w:lang w:val="en-NZ"/>
    </w:rPr>
  </w:style>
  <w:style w:type="character" w:customStyle="1" w:styleId="QuoteChar">
    <w:name w:val="Quote Char"/>
    <w:basedOn w:val="DefaultParagraphFont"/>
    <w:link w:val="Quote"/>
    <w:rsid w:val="00DD0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2A4"/>
    <w:pPr>
      <w:pageBreakBefore/>
    </w:pPr>
  </w:style>
  <w:style w:type="paragraph" w:customStyle="1" w:styleId="Border">
    <w:name w:val="Border"/>
    <w:basedOn w:val="Normal"/>
    <w:qFormat/>
    <w:rsid w:val="00DD0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2A4"/>
    <w:rPr>
      <w:b/>
      <w:bCs/>
      <w:i/>
      <w:iCs/>
      <w:color w:val="auto"/>
    </w:rPr>
  </w:style>
  <w:style w:type="paragraph" w:styleId="IntenseQuote">
    <w:name w:val="Intense Quote"/>
    <w:basedOn w:val="Normal"/>
    <w:next w:val="Normal"/>
    <w:link w:val="IntenseQuoteChar"/>
    <w:uiPriority w:val="30"/>
    <w:qFormat/>
    <w:rsid w:val="00DD0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2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2A4"/>
    <w:rPr>
      <w:smallCaps/>
      <w:color w:val="auto"/>
      <w:u w:val="single"/>
    </w:rPr>
  </w:style>
  <w:style w:type="character" w:styleId="IntenseReference">
    <w:name w:val="Intense Reference"/>
    <w:basedOn w:val="DefaultParagraphFont"/>
    <w:uiPriority w:val="32"/>
    <w:qFormat/>
    <w:rsid w:val="00DD02A4"/>
    <w:rPr>
      <w:b/>
      <w:bCs/>
      <w:smallCaps/>
      <w:color w:val="auto"/>
      <w:spacing w:val="5"/>
      <w:u w:val="single"/>
    </w:rPr>
  </w:style>
  <w:style w:type="paragraph" w:customStyle="1" w:styleId="2ColumnHeading">
    <w:name w:val="2Column Heading"/>
    <w:basedOn w:val="BodyText"/>
    <w:qFormat/>
    <w:rsid w:val="00DD02A4"/>
    <w:pPr>
      <w:spacing w:after="60"/>
      <w:ind w:left="-2268"/>
    </w:pPr>
    <w:rPr>
      <w:b/>
    </w:rPr>
  </w:style>
  <w:style w:type="paragraph" w:customStyle="1" w:styleId="Heading1TOC">
    <w:name w:val="Heading1 TOC"/>
    <w:basedOn w:val="Normal"/>
    <w:qFormat/>
    <w:rsid w:val="00DD02A4"/>
    <w:pPr>
      <w:spacing w:before="240" w:after="120"/>
    </w:pPr>
    <w:rPr>
      <w:rFonts w:ascii="Times New Roman" w:hAnsi="Times New Roman"/>
      <w:b/>
      <w:sz w:val="32"/>
    </w:rPr>
  </w:style>
  <w:style w:type="paragraph" w:customStyle="1" w:styleId="Heading2TOC">
    <w:name w:val="Heading2 TOC"/>
    <w:basedOn w:val="Normal"/>
    <w:qFormat/>
    <w:rsid w:val="00DD02A4"/>
    <w:pPr>
      <w:spacing w:before="240" w:after="60"/>
    </w:pPr>
    <w:rPr>
      <w:rFonts w:ascii="Times New Roman" w:hAnsi="Times New Roman"/>
      <w:b/>
      <w:sz w:val="28"/>
    </w:rPr>
  </w:style>
  <w:style w:type="character" w:customStyle="1" w:styleId="Underline">
    <w:name w:val="Underline"/>
    <w:basedOn w:val="DefaultParagraphFont"/>
    <w:qFormat/>
    <w:rsid w:val="00DD02A4"/>
    <w:rPr>
      <w:u w:val="single"/>
    </w:rPr>
  </w:style>
  <w:style w:type="paragraph" w:styleId="BalloonText">
    <w:name w:val="Balloon Text"/>
    <w:basedOn w:val="Normal"/>
    <w:link w:val="BalloonTextChar"/>
    <w:rsid w:val="00DD02A4"/>
    <w:rPr>
      <w:rFonts w:ascii="Tahoma" w:hAnsi="Tahoma" w:cs="Tahoma"/>
      <w:sz w:val="16"/>
      <w:szCs w:val="16"/>
    </w:rPr>
  </w:style>
  <w:style w:type="character" w:customStyle="1" w:styleId="BalloonTextChar">
    <w:name w:val="Balloon Text Char"/>
    <w:basedOn w:val="DefaultParagraphFont"/>
    <w:link w:val="BalloonText"/>
    <w:rsid w:val="00DD02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2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2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2A4"/>
    <w:rPr>
      <w:b/>
      <w:color w:val="660033"/>
      <w:spacing w:val="0"/>
    </w:rPr>
  </w:style>
  <w:style w:type="paragraph" w:customStyle="1" w:styleId="Nameditemlist">
    <w:name w:val="Named item list"/>
    <w:basedOn w:val="BodyText"/>
    <w:qFormat/>
    <w:rsid w:val="00DD02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1134</Words>
  <Characters>7260</Characters>
  <Application>Microsoft Office Word</Application>
  <DocSecurity>0</DocSecurity>
  <Lines>285</Lines>
  <Paragraphs>143</Paragraphs>
  <ScaleCrop>false</ScaleCrop>
  <Company>Author-it Software Corporation Ltd.</Company>
  <LinksUpToDate>false</LinksUpToDate>
  <CharactersWithSpaces>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ICTEDU5025A Develop and deliver training associated with new and modified products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2012-10-05T09:26:00Z</dcterms:created>
  <dcterms:modified xsi:type="dcterms:W3CDTF">2012-10-05T09:26:00Z</dcterms:modified>
</cp:coreProperties>
</file>