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0B0" w:rsidP="003F70B0">
      <w:pPr>
        <w:pStyle w:val="Title"/>
      </w:pPr>
      <w:r>
        <w:fldChar w:fldCharType="begin"/>
      </w:r>
      <w:r>
        <w:instrText xml:space="preserve"> TITLE   \* MERGEFORMAT </w:instrText>
      </w:r>
      <w:r>
        <w:fldChar w:fldCharType="separate"/>
      </w:r>
      <w:r>
        <w:t>ICT40110 Certificate IV in Optical Networks</w:t>
      </w:r>
      <w:r>
        <w:fldChar w:fldCharType="end"/>
      </w:r>
    </w:p>
    <w:p w:rsidR="003F70B0" w:rsidP="003F70B0">
      <w:pPr>
        <w:pStyle w:val="Version"/>
        <w:sectPr w:rsidSect="00F574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7410" w:rsidP="00F57410">
      <w:pPr>
        <w:pStyle w:val="SuperHeading"/>
      </w:pPr>
      <w:r w:rsidRPr="00F57410">
        <w:t>ICT40110 Certificate IV in Optical Networks</w:t>
      </w:r>
    </w:p>
    <w:p w:rsidR="00000000" w:rsidRPr="00F57410" w:rsidP="00F57410">
      <w:pPr>
        <w:pStyle w:val="Heading1"/>
      </w:pPr>
      <w:bookmarkStart w:id="1" w:name="O_641168"/>
      <w:bookmarkEnd w:id="1"/>
      <w:r w:rsidRPr="00F57410">
        <w:t>Modification History</w:t>
      </w:r>
    </w:p>
    <w:tbl>
      <w:tblPr>
        <w:tblW w:w="0" w:type="auto"/>
        <w:tblLayout w:type="fixed"/>
        <w:tblCellMar>
          <w:left w:w="62" w:type="dxa"/>
          <w:right w:w="62" w:type="dxa"/>
        </w:tblCellMar>
        <w:tblLook w:val="0000"/>
      </w:tblPr>
      <w:tblGrid>
        <w:gridCol w:w="2430"/>
        <w:gridCol w:w="6390"/>
      </w:tblGrid>
      <w:tr w:rsidTr="003F70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BodyText"/>
            </w:pPr>
            <w:r w:rsidRPr="00F57410">
              <w:rPr>
                <w:rStyle w:val="SpecialBold"/>
              </w:rPr>
              <w:t>Release</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rPr>
                <w:rStyle w:val="SpecialBold"/>
              </w:rPr>
              <w:t>Comments</w:t>
            </w:r>
          </w:p>
        </w:tc>
      </w:tr>
      <w:tr w:rsidTr="003F70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t>Release 2</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BodyText"/>
            </w:pPr>
            <w:r w:rsidRPr="00F57410">
              <w:t xml:space="preserve">This version first released with </w:t>
            </w:r>
            <w:r w:rsidRPr="00F57410">
              <w:rPr>
                <w:rStyle w:val="Emphasis"/>
              </w:rPr>
              <w:t>ICT10 Integrated Telecommunications Training Package Version 3.0</w:t>
            </w:r>
            <w:r w:rsidRPr="00F57410">
              <w:t>.</w:t>
            </w:r>
          </w:p>
          <w:p w:rsidR="00000000" w:rsidRPr="00F57410" w:rsidP="00F57410">
            <w:pPr>
              <w:pStyle w:val="BodyText"/>
            </w:pPr>
          </w:p>
          <w:p w:rsidR="00000000" w:rsidP="00F57410">
            <w:pPr>
              <w:pStyle w:val="BodyText"/>
              <w:rPr>
                <w:lang w:val="en-NZ"/>
              </w:rPr>
            </w:pPr>
            <w:r w:rsidRPr="00F57410">
              <w:t>Units updated to current versions.</w:t>
            </w:r>
          </w:p>
        </w:tc>
      </w:tr>
      <w:tr w:rsidTr="003F70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t>Release 1</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BodyText"/>
            </w:pPr>
            <w:r w:rsidRPr="00F57410">
              <w:t xml:space="preserve">This version first released with </w:t>
            </w:r>
            <w:r w:rsidRPr="00F57410">
              <w:rPr>
                <w:rStyle w:val="Emphasis"/>
              </w:rPr>
              <w:t>ICT10 Integrated Telecommuni</w:t>
            </w:r>
            <w:r w:rsidRPr="00F57410">
              <w:rPr>
                <w:rStyle w:val="Emphasis"/>
              </w:rPr>
              <w:t>cations Training Package Version 1.0</w:t>
            </w:r>
            <w:r w:rsidRPr="00F57410">
              <w:t>.</w:t>
            </w:r>
          </w:p>
        </w:tc>
      </w:tr>
    </w:tbl>
    <w:p w:rsidR="00000000" w:rsidRPr="00F57410" w:rsidP="00F57410">
      <w:pPr>
        <w:pStyle w:val="BodyText"/>
      </w:pPr>
    </w:p>
    <w:p w:rsidR="00000000" w:rsidRPr="00F57410" w:rsidP="00F57410">
      <w:pPr>
        <w:pStyle w:val="AllowPageBreak"/>
      </w:pPr>
    </w:p>
    <w:p w:rsidR="00000000" w:rsidRPr="00F57410" w:rsidP="00F57410">
      <w:pPr>
        <w:pStyle w:val="Heading1"/>
      </w:pPr>
      <w:bookmarkStart w:id="2" w:name="O_641167"/>
      <w:bookmarkEnd w:id="2"/>
      <w:r w:rsidRPr="00F57410">
        <w:t>Description</w:t>
      </w:r>
    </w:p>
    <w:p w:rsidR="00000000" w:rsidRPr="00F57410" w:rsidP="00F57410">
      <w:pPr>
        <w:pStyle w:val="BodyText"/>
      </w:pPr>
      <w:r w:rsidRPr="00F57410">
        <w:t>This qualification reflects the role of a technician with a range of telecommunications skills who can:</w:t>
      </w:r>
    </w:p>
    <w:p w:rsidR="00000000" w:rsidRPr="00F57410" w:rsidP="00F57410">
      <w:pPr>
        <w:pStyle w:val="BodyText"/>
      </w:pPr>
    </w:p>
    <w:p w:rsidR="00000000" w:rsidRPr="00F57410" w:rsidP="00F57410">
      <w:pPr>
        <w:pStyle w:val="ListBullet"/>
      </w:pPr>
      <w:r w:rsidRPr="00F57410">
        <w:t>install and maintain switching and transmission optical equipment in the enterpri</w:t>
      </w:r>
      <w:r w:rsidRPr="00F57410">
        <w:t>se network</w:t>
      </w:r>
    </w:p>
    <w:p w:rsidR="00000000" w:rsidRPr="00F57410" w:rsidP="00F57410">
      <w:pPr>
        <w:pStyle w:val="ListBullet"/>
      </w:pPr>
      <w:r w:rsidRPr="00F57410">
        <w:t>install and maintain optical and wireless equipment for high speed broadband network infrastructure</w:t>
      </w:r>
    </w:p>
    <w:p w:rsidR="00000000" w:rsidRPr="00F57410" w:rsidP="00F57410">
      <w:pPr>
        <w:pStyle w:val="ListBullet"/>
      </w:pPr>
      <w:r w:rsidRPr="00F57410">
        <w:t>install and maintain telecommunications, data cabling and cabling products on customer premises Cabling at t</w:t>
      </w:r>
      <w:r w:rsidRPr="00F57410">
        <w:t>he customer premises in accordance to requirements of the Australian Communications and Media Authority (ACMA) and relevant industry registration bodies, and in line with the specifications of the access network owner</w:t>
      </w:r>
    </w:p>
    <w:p w:rsidR="00000000" w:rsidRPr="00F57410" w:rsidP="00F57410">
      <w:pPr>
        <w:pStyle w:val="ListBullet"/>
      </w:pPr>
      <w:r w:rsidRPr="00F57410">
        <w:t>install and maintain internet protocol</w:t>
      </w:r>
      <w:r w:rsidRPr="00F57410">
        <w:t xml:space="preserve"> (IP) based network telecommunications equipment</w:t>
      </w:r>
    </w:p>
    <w:p w:rsidR="00000000" w:rsidRPr="00F57410" w:rsidP="00F57410">
      <w:pPr>
        <w:pStyle w:val="ListBullet"/>
      </w:pPr>
      <w:r w:rsidRPr="00F57410">
        <w:t>install and maintain telecommunications access network cabling and infrastructure, systems and basic customer premises equipment using optical networking technology</w:t>
      </w:r>
    </w:p>
    <w:p w:rsidR="00000000" w:rsidRPr="00F57410" w:rsidP="00F57410">
      <w:pPr>
        <w:pStyle w:val="ListBullet"/>
      </w:pPr>
      <w:r w:rsidRPr="00F57410">
        <w:t>assess installation requirements of conver</w:t>
      </w:r>
      <w:r w:rsidRPr="00F57410">
        <w:t>ging voice, video and data IP networks</w:t>
      </w:r>
    </w:p>
    <w:p w:rsidR="00000000" w:rsidRPr="00F57410" w:rsidP="00F57410">
      <w:pPr>
        <w:pStyle w:val="ListBullet"/>
      </w:pPr>
      <w:r w:rsidRPr="00F57410">
        <w:t>plan and perform installations</w:t>
      </w:r>
    </w:p>
    <w:p w:rsidR="00000000" w:rsidRPr="00F57410" w:rsidP="00F57410">
      <w:pPr>
        <w:pStyle w:val="ListBullet"/>
      </w:pPr>
      <w:r w:rsidRPr="00F57410">
        <w:t>test installed equipment and fault find.</w:t>
      </w:r>
    </w:p>
    <w:p w:rsidR="00000000" w:rsidRPr="00F57410" w:rsidP="00F57410">
      <w:pPr>
        <w:pStyle w:val="BodyText"/>
      </w:pPr>
    </w:p>
    <w:p w:rsidR="003F70B0" w:rsidP="00F57410">
      <w:pPr>
        <w:pStyle w:val="BodyText"/>
      </w:pPr>
      <w:r w:rsidRPr="00F57410">
        <w:t>This role also involves a degree of autonomy and may include limited supervision of others.</w:t>
      </w:r>
    </w:p>
    <w:p w:rsidR="003F70B0" w:rsidP="00F57410">
      <w:pPr>
        <w:pStyle w:val="BodyText"/>
      </w:pPr>
    </w:p>
    <w:p w:rsidR="00000000" w:rsidRPr="00F57410" w:rsidP="00F57410">
      <w:pPr>
        <w:pStyle w:val="BodyText"/>
      </w:pPr>
      <w:r w:rsidRPr="00F57410">
        <w:rPr>
          <w:rStyle w:val="SpecialBold"/>
        </w:rPr>
        <w:t>Job Roles</w:t>
      </w:r>
    </w:p>
    <w:p w:rsidR="00000000" w:rsidRPr="00F57410" w:rsidP="00F57410">
      <w:pPr>
        <w:pStyle w:val="BodyText"/>
      </w:pPr>
    </w:p>
    <w:p w:rsidR="00000000" w:rsidRPr="00F57410" w:rsidP="00F57410">
      <w:pPr>
        <w:pStyle w:val="BodyText"/>
      </w:pPr>
      <w:r w:rsidRPr="00F57410">
        <w:t>Job roles and titles vary across differ</w:t>
      </w:r>
      <w:r w:rsidRPr="00F57410">
        <w:t>ent sectors of the industry. Possible job titles relevant to this qualification include:</w:t>
      </w:r>
    </w:p>
    <w:p w:rsidR="00000000" w:rsidRPr="00F57410" w:rsidP="00F57410">
      <w:pPr>
        <w:pStyle w:val="BodyText"/>
      </w:pPr>
    </w:p>
    <w:p w:rsidR="00000000" w:rsidRPr="00F57410" w:rsidP="00F57410">
      <w:pPr>
        <w:pStyle w:val="ListBullet"/>
      </w:pPr>
      <w:r w:rsidRPr="00F57410">
        <w:t>customer equipment installer</w:t>
      </w:r>
    </w:p>
    <w:p w:rsidR="00000000" w:rsidRPr="00F57410" w:rsidP="00F57410">
      <w:pPr>
        <w:pStyle w:val="ListBullet"/>
      </w:pPr>
      <w:r w:rsidRPr="00F57410">
        <w:t>IP based network installer</w:t>
      </w:r>
    </w:p>
    <w:p w:rsidR="00000000" w:rsidRPr="00F57410" w:rsidP="00F57410">
      <w:pPr>
        <w:pStyle w:val="ListBullet"/>
      </w:pPr>
      <w:r w:rsidRPr="00F57410">
        <w:t>optical network infrastructure installer</w:t>
      </w:r>
    </w:p>
    <w:p w:rsidR="00000000" w:rsidRPr="00F57410" w:rsidP="00F57410">
      <w:pPr>
        <w:pStyle w:val="ListBullet"/>
      </w:pPr>
      <w:r w:rsidRPr="00F57410">
        <w:t>optical network technician</w:t>
      </w:r>
    </w:p>
    <w:p w:rsidR="00000000" w:rsidRPr="00F57410" w:rsidP="00F57410">
      <w:pPr>
        <w:pStyle w:val="ListBullet"/>
      </w:pPr>
      <w:r w:rsidRPr="00F57410">
        <w:t>secure IT network installer</w:t>
      </w:r>
    </w:p>
    <w:p w:rsidR="003F70B0" w:rsidP="00F57410">
      <w:pPr>
        <w:pStyle w:val="ListBullet"/>
      </w:pPr>
      <w:r w:rsidRPr="00F57410">
        <w:t>telecommunica</w:t>
      </w:r>
      <w:r w:rsidRPr="00F57410">
        <w:t>tions technician.</w:t>
      </w:r>
    </w:p>
    <w:p w:rsidR="003F70B0" w:rsidP="00F57410">
      <w:pPr>
        <w:pStyle w:val="ListBullet"/>
      </w:pPr>
    </w:p>
    <w:p w:rsidR="00000000" w:rsidRPr="00F57410" w:rsidP="00F57410">
      <w:pPr>
        <w:pStyle w:val="BodyText"/>
      </w:pPr>
      <w:r w:rsidRPr="00F57410">
        <w:rPr>
          <w:rStyle w:val="SpecialBold"/>
        </w:rPr>
        <w:t>Prerequisite requirements</w:t>
      </w:r>
    </w:p>
    <w:p w:rsidR="00000000" w:rsidRPr="00F57410" w:rsidP="00F57410">
      <w:pPr>
        <w:pStyle w:val="BodyText"/>
      </w:pPr>
      <w:r w:rsidRPr="00F57410">
        <w:t>There are no prerequisite requirements for individual units of competency.</w:t>
      </w:r>
    </w:p>
    <w:p w:rsidR="00000000" w:rsidRPr="00F57410" w:rsidP="00F57410">
      <w:pPr>
        <w:pStyle w:val="AllowPageBreak"/>
      </w:pPr>
    </w:p>
    <w:p w:rsidR="00000000" w:rsidRPr="00F57410" w:rsidP="00F57410">
      <w:pPr>
        <w:pStyle w:val="Heading1"/>
      </w:pPr>
      <w:bookmarkStart w:id="3" w:name="O_641166"/>
      <w:bookmarkEnd w:id="3"/>
      <w:r w:rsidRPr="00F57410">
        <w:t>Pathways Information</w:t>
      </w:r>
    </w:p>
    <w:p w:rsidR="00000000" w:rsidRPr="00F57410" w:rsidP="00F57410">
      <w:pPr>
        <w:pStyle w:val="BodyText"/>
      </w:pPr>
      <w:r w:rsidRPr="00F57410">
        <w:rPr>
          <w:rStyle w:val="SpecialBold"/>
        </w:rPr>
        <w:t>Pathways into the qualification</w:t>
      </w:r>
    </w:p>
    <w:p w:rsidR="00000000" w:rsidRPr="00F57410" w:rsidP="00F57410">
      <w:pPr>
        <w:pStyle w:val="BodyText"/>
      </w:pPr>
    </w:p>
    <w:p w:rsidR="00000000" w:rsidRPr="00F57410" w:rsidP="00F57410">
      <w:pPr>
        <w:pStyle w:val="BodyText"/>
      </w:pPr>
      <w:r w:rsidRPr="00F57410">
        <w:t>Preferred pathways for candidates considering this qualification include:</w:t>
      </w:r>
    </w:p>
    <w:p w:rsidR="00000000" w:rsidRPr="00F57410" w:rsidP="00F57410">
      <w:pPr>
        <w:pStyle w:val="BodyText"/>
      </w:pPr>
    </w:p>
    <w:p w:rsidR="00000000" w:rsidRPr="00F57410" w:rsidP="00F57410">
      <w:pPr>
        <w:pStyle w:val="ListBullet"/>
      </w:pPr>
      <w:r w:rsidRPr="00F57410">
        <w:t>after achieving the ICT30110 Certificate III in Broadband and Wireless Networks Technology or ICT30210 Certificate III in Telecommunications or ICT30310 Certificate III in Telecomm</w:t>
      </w:r>
      <w:r w:rsidRPr="00F57410">
        <w:t>unications Cabling or ICT30610 Certificate III in Broadband and Wireless Networks or another relevant accredited Training Package qualification or relevant accredited course</w:t>
      </w:r>
    </w:p>
    <w:p w:rsidR="00000000" w:rsidRPr="00F57410" w:rsidP="00F57410">
      <w:pPr>
        <w:pStyle w:val="BodyText"/>
      </w:pPr>
      <w:r w:rsidRPr="00F57410">
        <w:t>or</w:t>
      </w:r>
    </w:p>
    <w:p w:rsidR="00000000" w:rsidRPr="00F57410" w:rsidP="00F57410">
      <w:pPr>
        <w:pStyle w:val="ListBullet"/>
      </w:pPr>
      <w:r w:rsidRPr="00F57410">
        <w:t>providing evidence of competency in the core units required for the ICT30110 C</w:t>
      </w:r>
      <w:r w:rsidRPr="00F57410">
        <w:t>ertificate III in Broadband and Wireless Networks Technology or ICT30210 Certificate III in Telecommunications or ICT30310 Certificate III in Telecommunications Cabling or ICT30610 Certificate III in Broadband and Wireless Networks or equivalent units with</w:t>
      </w:r>
      <w:r w:rsidRPr="00F57410">
        <w:t xml:space="preserve"> vocational experience</w:t>
      </w:r>
    </w:p>
    <w:p w:rsidR="00000000" w:rsidRPr="00F57410" w:rsidP="00F57410">
      <w:pPr>
        <w:pStyle w:val="BodyText"/>
      </w:pPr>
      <w:r w:rsidRPr="00F57410">
        <w:t>or</w:t>
      </w:r>
    </w:p>
    <w:p w:rsidR="00000000" w:rsidRPr="00F57410" w:rsidP="00F57410">
      <w:pPr>
        <w:pStyle w:val="ListBullet"/>
      </w:pPr>
      <w:r w:rsidRPr="00F57410">
        <w:t>with substantial vocational experience but without a formal qualification.</w:t>
      </w:r>
    </w:p>
    <w:p w:rsidR="00000000" w:rsidRPr="00F57410" w:rsidP="00F57410">
      <w:pPr>
        <w:pStyle w:val="BodyText"/>
      </w:pPr>
    </w:p>
    <w:p w:rsidR="00000000" w:rsidRPr="00F57410" w:rsidP="00F57410">
      <w:pPr>
        <w:pStyle w:val="BodyText"/>
      </w:pPr>
      <w:r w:rsidRPr="00F57410">
        <w:rPr>
          <w:rStyle w:val="SpecialBold"/>
        </w:rPr>
        <w:t>Pathways from the qualification</w:t>
      </w:r>
    </w:p>
    <w:p w:rsidR="00000000" w:rsidRPr="00F57410" w:rsidP="00F57410">
      <w:pPr>
        <w:pStyle w:val="BodyText"/>
      </w:pPr>
    </w:p>
    <w:p w:rsidR="00000000" w:rsidRPr="00F57410" w:rsidP="00F57410">
      <w:pPr>
        <w:pStyle w:val="BodyText"/>
      </w:pPr>
      <w:r w:rsidRPr="00F57410">
        <w:t>After achieving the ICT40110 Certificate IV in Optical Networks, candidates may undertake the ICT50110 Diploma of Optica</w:t>
      </w:r>
      <w:r w:rsidRPr="00F57410">
        <w:t>l Networks, a qualification for those seeking to develop more specialised technical skills and knowledge, or a range of other Diploma qualifications.</w:t>
      </w:r>
    </w:p>
    <w:p w:rsidR="00000000" w:rsidRPr="00F57410" w:rsidP="00F57410">
      <w:pPr>
        <w:pStyle w:val="AllowPageBreak"/>
      </w:pPr>
    </w:p>
    <w:p w:rsidR="00000000" w:rsidRPr="00F57410" w:rsidP="00F57410">
      <w:pPr>
        <w:pStyle w:val="Heading1"/>
      </w:pPr>
      <w:bookmarkStart w:id="4" w:name="O_641165"/>
      <w:bookmarkEnd w:id="4"/>
      <w:r w:rsidRPr="00F57410">
        <w:t>Licensing/Regulatory Information</w:t>
      </w:r>
    </w:p>
    <w:p w:rsidR="003F70B0" w:rsidP="00F57410">
      <w:pPr>
        <w:pStyle w:val="BodyText"/>
      </w:pPr>
      <w:r w:rsidRPr="00F57410">
        <w:t>All training programs must be conducted with the reference to the regulatory regime of the prevailing statutory authority (currently ACMA).</w:t>
      </w:r>
    </w:p>
    <w:p w:rsidR="003F70B0" w:rsidP="00F57410">
      <w:pPr>
        <w:pStyle w:val="BodyText"/>
      </w:pPr>
    </w:p>
    <w:p w:rsidR="00000000" w:rsidRPr="00F57410" w:rsidP="00F57410">
      <w:pPr>
        <w:pStyle w:val="BodyText"/>
      </w:pPr>
      <w:r w:rsidRPr="00F57410">
        <w:rPr>
          <w:rStyle w:val="SpecialBold"/>
        </w:rPr>
        <w:t>National Code of Practice for Induction for Construction Work</w:t>
      </w:r>
    </w:p>
    <w:p w:rsidR="00000000" w:rsidRPr="00F57410" w:rsidP="00F57410">
      <w:pPr>
        <w:pStyle w:val="BodyText"/>
      </w:pPr>
      <w:r w:rsidRPr="00F57410">
        <w:t>Some cabling and installation work may fall within t</w:t>
      </w:r>
      <w:r w:rsidRPr="00F57410">
        <w:t>he definition of construction work. If so, people entering the construction site are required to complete the general induction training program specified by the National Code of Practice for Induction Training for Construction Work (Australian Safety Comp</w:t>
      </w:r>
      <w:r w:rsidRPr="00F57410">
        <w:t>ensation Council, May 2007).</w:t>
      </w:r>
    </w:p>
    <w:p w:rsidR="00000000" w:rsidRPr="00F57410" w:rsidP="00F57410">
      <w:pPr>
        <w:pStyle w:val="BodyText"/>
      </w:pPr>
    </w:p>
    <w:p w:rsidR="003F70B0" w:rsidP="00F57410">
      <w:pPr>
        <w:pStyle w:val="BodyText"/>
      </w:pPr>
      <w:r w:rsidRPr="00F57410">
        <w:t>Achievement of the unit CPCCOHS1001A Work safely in the construction industry from the CPC08 Construction and Plumbing Services Integrated Framework Training Package fulfils this requirement.</w:t>
      </w:r>
    </w:p>
    <w:p w:rsidR="003F70B0" w:rsidP="00F57410">
      <w:pPr>
        <w:pStyle w:val="BodyText"/>
      </w:pPr>
    </w:p>
    <w:p w:rsidR="00000000" w:rsidRPr="00F57410" w:rsidP="00F57410">
      <w:pPr>
        <w:pStyle w:val="BodyText"/>
      </w:pPr>
      <w:r w:rsidRPr="00F57410">
        <w:rPr>
          <w:rStyle w:val="SpecialBold"/>
        </w:rPr>
        <w:t>Prerequisite requirements</w:t>
      </w:r>
    </w:p>
    <w:p w:rsidR="00000000" w:rsidRPr="00F57410" w:rsidP="00F57410">
      <w:pPr>
        <w:pStyle w:val="BodyText"/>
      </w:pPr>
    </w:p>
    <w:p w:rsidR="00000000" w:rsidRPr="00F57410" w:rsidP="00F57410">
      <w:pPr>
        <w:pStyle w:val="BodyText"/>
      </w:pPr>
      <w:r w:rsidRPr="00F57410">
        <w:t>There</w:t>
      </w:r>
      <w:r w:rsidRPr="00F57410">
        <w:t xml:space="preserve"> are no prerequisite requirements for individual units of competency.</w:t>
      </w:r>
    </w:p>
    <w:p w:rsidR="00000000" w:rsidRPr="00F57410" w:rsidP="00F57410">
      <w:pPr>
        <w:pStyle w:val="AllowPageBreak"/>
      </w:pPr>
    </w:p>
    <w:p w:rsidR="00000000" w:rsidRPr="00F57410" w:rsidP="00F57410">
      <w:pPr>
        <w:pStyle w:val="Heading1"/>
      </w:pPr>
      <w:bookmarkStart w:id="5" w:name="O_641164"/>
      <w:bookmarkEnd w:id="5"/>
      <w:r w:rsidRPr="00F57410">
        <w:t>Entry Requirements</w:t>
      </w:r>
    </w:p>
    <w:p w:rsidR="00000000" w:rsidRPr="00F57410" w:rsidP="00F57410">
      <w:pPr>
        <w:pStyle w:val="BodyText"/>
      </w:pPr>
      <w:r w:rsidRPr="00F57410">
        <w:t>There are no entry requirements for this qualification.</w:t>
      </w:r>
    </w:p>
    <w:p w:rsidR="00000000" w:rsidRPr="00F57410" w:rsidP="00F57410">
      <w:pPr>
        <w:pStyle w:val="AllowPageBreak"/>
      </w:pPr>
    </w:p>
    <w:p w:rsidR="00000000" w:rsidRPr="00F57410" w:rsidP="00F57410">
      <w:pPr>
        <w:pStyle w:val="Heading1"/>
      </w:pPr>
      <w:bookmarkStart w:id="6" w:name="O_641163"/>
      <w:bookmarkEnd w:id="6"/>
      <w:r w:rsidRPr="00F57410">
        <w:t>Employability Skills Summary</w:t>
      </w:r>
    </w:p>
    <w:tbl>
      <w:tblPr>
        <w:tblW w:w="0" w:type="auto"/>
        <w:tblLayout w:type="fixed"/>
        <w:tblCellMar>
          <w:left w:w="62" w:type="dxa"/>
          <w:right w:w="62" w:type="dxa"/>
        </w:tblCellMar>
        <w:tblLook w:val="0000"/>
      </w:tblPr>
      <w:tblGrid>
        <w:gridCol w:w="2610"/>
        <w:gridCol w:w="6210"/>
      </w:tblGrid>
      <w:tr w:rsidTr="003F70B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BodyText"/>
            </w:pPr>
            <w:r w:rsidRPr="00F57410">
              <w:rPr>
                <w:rStyle w:val="SpecialBold"/>
              </w:rPr>
              <w:t>Employability Skill</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rPr>
                <w:rStyle w:val="SpecialBold"/>
              </w:rPr>
              <w:t>Industry</w:t>
            </w:r>
            <w:r w:rsidRPr="00F57410">
              <w:t>/</w:t>
            </w:r>
            <w:r w:rsidRPr="00F57410">
              <w:rPr>
                <w:rStyle w:val="SpecialBold"/>
              </w:rPr>
              <w:t>enterprise requirem</w:t>
            </w:r>
            <w:r w:rsidRPr="00F57410">
              <w:rPr>
                <w:rStyle w:val="SpecialBold"/>
              </w:rPr>
              <w:t>ents for this qualification include</w:t>
            </w:r>
            <w:r w:rsidRPr="00F57410">
              <w:t>:</w:t>
            </w:r>
          </w:p>
        </w:tc>
      </w:tr>
      <w:tr w:rsidTr="003F70B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t>Communication</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ListBullet"/>
            </w:pPr>
            <w:r w:rsidRPr="00F57410">
              <w:t>determining options to rectify faults and discussing them with customer so that necessary action is determined</w:t>
            </w:r>
          </w:p>
          <w:p w:rsidR="00000000" w:rsidRPr="00F57410" w:rsidP="00F57410">
            <w:pPr>
              <w:pStyle w:val="ListBullet"/>
            </w:pPr>
            <w:r w:rsidRPr="00F57410">
              <w:t xml:space="preserve">documenting test methods and results </w:t>
            </w:r>
          </w:p>
          <w:p w:rsidR="00000000" w:rsidRPr="00F57410" w:rsidP="00F57410">
            <w:pPr>
              <w:pStyle w:val="ListBullet"/>
            </w:pPr>
            <w:r w:rsidRPr="00F57410">
              <w:t>making a complete check of installation against installation plans</w:t>
            </w:r>
          </w:p>
          <w:p w:rsidR="00000000" w:rsidRPr="00F57410" w:rsidP="00F57410">
            <w:pPr>
              <w:pStyle w:val="ListBullet"/>
            </w:pPr>
            <w:r w:rsidRPr="00F57410">
              <w:t>reading, interpreting and using equipment/system manuals and specifications and relevant enterprise policy and documentation</w:t>
            </w:r>
          </w:p>
          <w:p w:rsidR="00000000" w:rsidRPr="00F57410" w:rsidP="00F57410">
            <w:pPr>
              <w:pStyle w:val="ListBullet"/>
            </w:pPr>
            <w:r w:rsidRPr="00F57410">
              <w:t>conveying information to clients, colleagues and other site pers</w:t>
            </w:r>
            <w:r w:rsidRPr="00F57410">
              <w:t>onnel</w:t>
            </w:r>
          </w:p>
          <w:p w:rsidR="00000000" w:rsidP="00F57410">
            <w:pPr>
              <w:pStyle w:val="ListBullet"/>
              <w:rPr>
                <w:lang w:val="en-NZ"/>
              </w:rPr>
            </w:pPr>
            <w:r w:rsidRPr="00F57410">
              <w:t>providing feedback to customers on operating the equipment</w:t>
            </w:r>
          </w:p>
        </w:tc>
      </w:tr>
      <w:tr w:rsidTr="003F70B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t>Teamwork</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ListBullet"/>
            </w:pPr>
            <w:r w:rsidRPr="00F57410">
              <w:t>identifying members and roles of team</w:t>
            </w:r>
          </w:p>
          <w:p w:rsidR="00000000" w:rsidRPr="00F57410" w:rsidP="00F57410">
            <w:pPr>
              <w:pStyle w:val="ListBullet"/>
            </w:pPr>
            <w:r w:rsidRPr="00F57410">
              <w:t>identifying and contributing to team tasks and goals</w:t>
            </w:r>
          </w:p>
          <w:p w:rsidR="00000000" w:rsidRPr="00F57410" w:rsidP="00F57410">
            <w:pPr>
              <w:pStyle w:val="ListBullet"/>
            </w:pPr>
            <w:r w:rsidRPr="00F57410">
              <w:t xml:space="preserve">recognising and responding positively to conflict within team </w:t>
            </w:r>
          </w:p>
          <w:p w:rsidR="00000000" w:rsidRPr="00F57410" w:rsidP="00F57410">
            <w:pPr>
              <w:pStyle w:val="ListBullet"/>
            </w:pPr>
            <w:r w:rsidRPr="00F57410">
              <w:t xml:space="preserve">working with team members </w:t>
            </w:r>
            <w:r w:rsidRPr="00F57410">
              <w:t>to work with clients and install equipment</w:t>
            </w:r>
          </w:p>
          <w:p w:rsidR="00000000" w:rsidRPr="00F57410" w:rsidP="00F57410">
            <w:pPr>
              <w:pStyle w:val="ListBullet"/>
            </w:pPr>
            <w:r w:rsidRPr="00F57410">
              <w:t>relating personal role to the industry</w:t>
            </w:r>
          </w:p>
          <w:p w:rsidR="00000000" w:rsidRPr="00F57410" w:rsidP="00F57410">
            <w:pPr>
              <w:pStyle w:val="ListBullet"/>
            </w:pPr>
            <w:r w:rsidRPr="00F57410">
              <w:t>participating in a team structure by identifying team members, tasks and goals and recognising and responding positively to conflict</w:t>
            </w:r>
          </w:p>
          <w:p w:rsidR="00000000" w:rsidRPr="00F57410" w:rsidP="00F57410">
            <w:pPr>
              <w:pStyle w:val="ListBullet"/>
            </w:pPr>
            <w:r w:rsidRPr="00F57410">
              <w:t>applying interpersonal skills with client</w:t>
            </w:r>
            <w:r w:rsidRPr="00F57410">
              <w:t>s, employer, supervisors, work associates, team members and other contractors</w:t>
            </w:r>
          </w:p>
          <w:p w:rsidR="00000000" w:rsidP="00F57410">
            <w:pPr>
              <w:pStyle w:val="ListBullet"/>
              <w:rPr>
                <w:lang w:val="en-NZ"/>
              </w:rPr>
            </w:pPr>
            <w:r w:rsidRPr="00F57410">
              <w:t>giving and receiving feedback to assist in meeting team and organisation goals</w:t>
            </w:r>
          </w:p>
        </w:tc>
      </w:tr>
      <w:tr w:rsidTr="003F70B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t>Problem solving</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ListBullet"/>
            </w:pPr>
            <w:r w:rsidRPr="00F57410">
              <w:t>ranking causes of problems, working from system-wide impacts to specific impacts</w:t>
            </w:r>
          </w:p>
          <w:p w:rsidR="00000000" w:rsidRPr="00F57410" w:rsidP="00F57410">
            <w:pPr>
              <w:pStyle w:val="ListBullet"/>
            </w:pPr>
            <w:r w:rsidRPr="00F57410">
              <w:t>diagnosing network security problems to secure the network</w:t>
            </w:r>
          </w:p>
          <w:p w:rsidR="00000000" w:rsidRPr="00F57410" w:rsidP="00F57410">
            <w:pPr>
              <w:pStyle w:val="ListBullet"/>
            </w:pPr>
            <w:r w:rsidRPr="00F57410">
              <w:t>identifying barriers to installation and developing strategies to overcome them within time and budget restrictions</w:t>
            </w:r>
          </w:p>
          <w:p w:rsidR="00000000" w:rsidRPr="00F57410" w:rsidP="00F57410">
            <w:pPr>
              <w:pStyle w:val="ListBullet"/>
            </w:pPr>
            <w:r w:rsidRPr="00F57410">
              <w:t>identifying faults or optimisation options</w:t>
            </w:r>
          </w:p>
          <w:p w:rsidR="00000000" w:rsidRPr="00F57410" w:rsidP="00F57410">
            <w:pPr>
              <w:pStyle w:val="ListBullet"/>
            </w:pPr>
            <w:r w:rsidRPr="00F57410">
              <w:t>rectifying faults and adjusting system</w:t>
            </w:r>
            <w:r w:rsidRPr="00F57410">
              <w:t xml:space="preserve"> to optimal operation</w:t>
            </w:r>
          </w:p>
          <w:p w:rsidR="00000000" w:rsidRPr="00F57410" w:rsidP="00F57410">
            <w:pPr>
              <w:pStyle w:val="ListBullet"/>
            </w:pPr>
            <w:r w:rsidRPr="00F57410">
              <w:t>determining cable routes taking into account building services, safety, industry codes and practices, and customer requirements</w:t>
            </w:r>
          </w:p>
          <w:p w:rsidR="00000000" w:rsidP="00F57410">
            <w:pPr>
              <w:pStyle w:val="ListBullet"/>
              <w:rPr>
                <w:lang w:val="en-NZ"/>
              </w:rPr>
            </w:pPr>
            <w:r w:rsidRPr="00F57410">
              <w:t>following up promptly on difficulties and known problem areas</w:t>
            </w:r>
          </w:p>
        </w:tc>
      </w:tr>
      <w:tr w:rsidTr="003F70B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t>Initiative and enterprise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ListBullet"/>
            </w:pPr>
            <w:r w:rsidRPr="00F57410">
              <w:t>prioritising urg</w:t>
            </w:r>
            <w:r w:rsidRPr="00F57410">
              <w:t>ent requests and acting according to organisational guidelines</w:t>
            </w:r>
          </w:p>
          <w:p w:rsidR="00000000" w:rsidRPr="00F57410" w:rsidP="00F57410">
            <w:pPr>
              <w:pStyle w:val="ListBullet"/>
            </w:pPr>
            <w:r w:rsidRPr="00F57410">
              <w:t>identifying barriers to installation and developing strategies to overcome them within time and budget restrictions</w:t>
            </w:r>
          </w:p>
          <w:p w:rsidR="00000000" w:rsidRPr="00F57410" w:rsidP="00F57410">
            <w:pPr>
              <w:pStyle w:val="ListBullet"/>
            </w:pPr>
            <w:r w:rsidRPr="00F57410">
              <w:t>adapting plan to suit specific features of site</w:t>
            </w:r>
          </w:p>
          <w:p w:rsidR="00000000" w:rsidRPr="00F57410" w:rsidP="00F57410">
            <w:pPr>
              <w:pStyle w:val="ListBullet"/>
            </w:pPr>
            <w:r w:rsidRPr="00F57410">
              <w:t>identifying issues and possible solutions within established guidelines</w:t>
            </w:r>
          </w:p>
          <w:p w:rsidR="00000000" w:rsidP="00F57410">
            <w:pPr>
              <w:pStyle w:val="ListBullet"/>
              <w:rPr>
                <w:lang w:val="en-NZ"/>
              </w:rPr>
            </w:pPr>
            <w:r w:rsidRPr="00F57410">
              <w:t>interacting with enterprise personnel, customers and other contractors keeping a customer focus and considering customer needs</w:t>
            </w:r>
          </w:p>
        </w:tc>
      </w:tr>
      <w:tr w:rsidTr="003F70B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t>Planning and organising</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ListBullet"/>
            </w:pPr>
            <w:r w:rsidRPr="00F57410">
              <w:t>identifying realistic short and</w:t>
            </w:r>
            <w:r w:rsidRPr="00F57410">
              <w:t xml:space="preserve"> long-term career objectives</w:t>
            </w:r>
          </w:p>
          <w:p w:rsidR="00000000" w:rsidRPr="00F57410" w:rsidP="00F57410">
            <w:pPr>
              <w:pStyle w:val="ListBullet"/>
            </w:pPr>
            <w:r w:rsidRPr="00F57410">
              <w:t>planning and provision to meet key dates and milestones</w:t>
            </w:r>
          </w:p>
          <w:p w:rsidR="00000000" w:rsidRPr="00F57410" w:rsidP="00F57410">
            <w:pPr>
              <w:pStyle w:val="ListBullet"/>
            </w:pPr>
            <w:r w:rsidRPr="00F57410">
              <w:t>gathering data for the installation of systems and equipment</w:t>
            </w:r>
          </w:p>
          <w:p w:rsidR="00000000" w:rsidRPr="00F57410" w:rsidP="00F57410">
            <w:pPr>
              <w:pStyle w:val="ListBullet"/>
            </w:pPr>
            <w:r w:rsidRPr="00F57410">
              <w:t>planning the installation of fibre cable, taking into account technical, scheduling and financial consideratio</w:t>
            </w:r>
            <w:r w:rsidRPr="00F57410">
              <w:t>ns</w:t>
            </w:r>
          </w:p>
          <w:p w:rsidR="00000000" w:rsidRPr="00F57410" w:rsidP="00F57410">
            <w:pPr>
              <w:pStyle w:val="ListBullet"/>
            </w:pPr>
            <w:r w:rsidRPr="00F57410">
              <w:t>interpreting design and relating to site characteristics</w:t>
            </w:r>
          </w:p>
          <w:p w:rsidR="00000000" w:rsidRPr="00F57410" w:rsidP="00F57410">
            <w:pPr>
              <w:pStyle w:val="ListBullet"/>
            </w:pPr>
            <w:r w:rsidRPr="00F57410">
              <w:t>prioritising work according to organisation guidelines</w:t>
            </w:r>
          </w:p>
          <w:p w:rsidR="00000000" w:rsidP="00F57410">
            <w:pPr>
              <w:pStyle w:val="ListBullet"/>
              <w:rPr>
                <w:lang w:val="en-NZ"/>
              </w:rPr>
            </w:pPr>
            <w:r w:rsidRPr="00F57410">
              <w:t>running a test of network security arrangements</w:t>
            </w:r>
          </w:p>
        </w:tc>
      </w:tr>
      <w:tr w:rsidTr="003F70B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t>Self-management</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ListBullet"/>
            </w:pPr>
            <w:r w:rsidRPr="00F57410">
              <w:t>identifying realistic short and long-term career objectives</w:t>
            </w:r>
          </w:p>
          <w:p w:rsidR="00000000" w:rsidRPr="00F57410" w:rsidP="00F57410">
            <w:pPr>
              <w:pStyle w:val="ListBullet"/>
            </w:pPr>
            <w:r w:rsidRPr="00F57410">
              <w:t>identifying wor</w:t>
            </w:r>
            <w:r w:rsidRPr="00F57410">
              <w:t>k to be completed</w:t>
            </w:r>
          </w:p>
          <w:p w:rsidR="00000000" w:rsidRPr="00F57410" w:rsidP="00F57410">
            <w:pPr>
              <w:pStyle w:val="ListBullet"/>
            </w:pPr>
            <w:r w:rsidRPr="00F57410">
              <w:t>complying with all related OHS requirements and work practices</w:t>
            </w:r>
          </w:p>
          <w:p w:rsidR="00000000" w:rsidRPr="00F57410" w:rsidP="00F57410">
            <w:pPr>
              <w:pStyle w:val="ListBullet"/>
            </w:pPr>
            <w:r w:rsidRPr="00F57410">
              <w:t>developing installation plans to ensure minimal disruption to the workplace</w:t>
            </w:r>
          </w:p>
          <w:p w:rsidR="00000000" w:rsidRPr="00F57410" w:rsidP="00F57410">
            <w:pPr>
              <w:pStyle w:val="ListBullet"/>
            </w:pPr>
            <w:r w:rsidRPr="00F57410">
              <w:t>checking that tools and equipment are in safe working order and adjusted to manufacturer specification</w:t>
            </w:r>
          </w:p>
          <w:p w:rsidR="00000000" w:rsidRPr="00F57410" w:rsidP="00F57410">
            <w:pPr>
              <w:pStyle w:val="ListBullet"/>
            </w:pPr>
            <w:r w:rsidRPr="00F57410">
              <w:t>relating own role to the industry and establishing own work schedule</w:t>
            </w:r>
          </w:p>
          <w:p w:rsidR="00000000" w:rsidRPr="00F57410" w:rsidP="00F57410">
            <w:pPr>
              <w:pStyle w:val="ListBullet"/>
            </w:pPr>
            <w:r w:rsidRPr="00F57410">
              <w:t>using strategies to present a professional image to customers</w:t>
            </w:r>
          </w:p>
          <w:p w:rsidR="00000000" w:rsidP="00F57410">
            <w:pPr>
              <w:pStyle w:val="ListBullet"/>
              <w:rPr>
                <w:lang w:val="en-NZ"/>
              </w:rPr>
            </w:pPr>
            <w:r w:rsidRPr="00F57410">
              <w:t>interpreting and apply</w:t>
            </w:r>
            <w:r w:rsidRPr="00F57410">
              <w:t>ing relevant regulations and standards</w:t>
            </w:r>
          </w:p>
        </w:tc>
      </w:tr>
      <w:tr w:rsidTr="003F70B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t>Learning</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ListBullet"/>
            </w:pPr>
            <w:r w:rsidRPr="00F57410">
              <w:t>relating current or intended role to career objectives in a positive manner</w:t>
            </w:r>
          </w:p>
          <w:p w:rsidR="00000000" w:rsidRPr="00F57410" w:rsidP="00F57410">
            <w:pPr>
              <w:pStyle w:val="ListBullet"/>
            </w:pPr>
            <w:r w:rsidRPr="00F57410">
              <w:t>giving and receiving feedback to assist in meeting team and organisation goals</w:t>
            </w:r>
          </w:p>
          <w:p w:rsidR="00000000" w:rsidRPr="00F57410" w:rsidP="00F57410">
            <w:pPr>
              <w:pStyle w:val="ListBullet"/>
            </w:pPr>
            <w:r w:rsidRPr="00F57410">
              <w:t>making clients aware of opportunities that exist fo</w:t>
            </w:r>
            <w:r w:rsidRPr="00F57410">
              <w:t>r system upgrades, additional services and training</w:t>
            </w:r>
          </w:p>
          <w:p w:rsidR="00000000" w:rsidRPr="00F57410" w:rsidP="00F57410">
            <w:pPr>
              <w:pStyle w:val="ListBullet"/>
            </w:pPr>
            <w:r w:rsidRPr="00F57410">
              <w:t>seeking assistance from team members when necessary</w:t>
            </w:r>
          </w:p>
          <w:p w:rsidR="00000000" w:rsidRPr="00F57410" w:rsidP="00F57410">
            <w:pPr>
              <w:pStyle w:val="ListBullet"/>
            </w:pPr>
            <w:r w:rsidRPr="00F57410">
              <w:t>providing suitable training and assessment opportunities for work team members</w:t>
            </w:r>
          </w:p>
          <w:p w:rsidR="00000000" w:rsidP="00F57410">
            <w:pPr>
              <w:pStyle w:val="ListBullet"/>
              <w:rPr>
                <w:lang w:val="en-NZ"/>
              </w:rPr>
            </w:pPr>
            <w:r w:rsidRPr="00F57410">
              <w:t xml:space="preserve">providing training to customers on system, product, product features and </w:t>
            </w:r>
            <w:r w:rsidRPr="00F57410">
              <w:t>facilities</w:t>
            </w:r>
          </w:p>
        </w:tc>
      </w:tr>
      <w:tr w:rsidTr="003F70B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10">
            <w:pPr>
              <w:pStyle w:val="BodyText"/>
              <w:rPr>
                <w:lang w:val="en-NZ"/>
              </w:rPr>
            </w:pPr>
            <w:r w:rsidRPr="00F57410">
              <w:t>Technology</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10" w:rsidP="00F57410">
            <w:pPr>
              <w:pStyle w:val="ListBullet"/>
            </w:pPr>
            <w:r w:rsidRPr="00F57410">
              <w:t>checking that tools and equipment are in safe working order and adjusted to manufacturer specifications</w:t>
            </w:r>
          </w:p>
          <w:p w:rsidR="00000000" w:rsidRPr="00F57410" w:rsidP="00F57410">
            <w:pPr>
              <w:pStyle w:val="ListBullet"/>
            </w:pPr>
            <w:r w:rsidRPr="00F57410">
              <w:t>converging many integrated and emerging technologies</w:t>
            </w:r>
          </w:p>
          <w:p w:rsidR="00000000" w:rsidRPr="00F57410" w:rsidP="00F57410">
            <w:pPr>
              <w:pStyle w:val="ListBullet"/>
            </w:pPr>
            <w:r w:rsidRPr="00F57410">
              <w:t>testing and measuring of broadband network infrastructure</w:t>
            </w:r>
          </w:p>
          <w:p w:rsidR="00000000" w:rsidRPr="00F57410" w:rsidP="00F57410">
            <w:pPr>
              <w:pStyle w:val="ListBullet"/>
            </w:pPr>
            <w:r w:rsidRPr="00F57410">
              <w:t>installing and operating telecommunications equipment and products</w:t>
            </w:r>
          </w:p>
          <w:p w:rsidR="00000000" w:rsidRPr="00F57410" w:rsidP="00F57410">
            <w:pPr>
              <w:pStyle w:val="ListBullet"/>
            </w:pPr>
            <w:r w:rsidRPr="00F57410">
              <w:t>installing and operating equipment and products</w:t>
            </w:r>
          </w:p>
          <w:p w:rsidR="00000000" w:rsidRPr="00F57410" w:rsidP="00F57410">
            <w:pPr>
              <w:pStyle w:val="ListBullet"/>
            </w:pPr>
            <w:r w:rsidRPr="00F57410">
              <w:t>identifying, replacing or repairing faulty parts and equipment</w:t>
            </w:r>
          </w:p>
          <w:p w:rsidR="00000000" w:rsidRPr="00F57410" w:rsidP="00F57410">
            <w:pPr>
              <w:pStyle w:val="ListBullet"/>
            </w:pPr>
            <w:r w:rsidRPr="00F57410">
              <w:t xml:space="preserve">undertaking relevant acceptance tests and analysing results against specified </w:t>
            </w:r>
            <w:r w:rsidRPr="00F57410">
              <w:t>performance criteria</w:t>
            </w:r>
          </w:p>
        </w:tc>
      </w:tr>
    </w:tbl>
    <w:p w:rsidR="00000000" w:rsidRPr="00F57410" w:rsidP="00F57410">
      <w:pPr>
        <w:pStyle w:val="BodyText"/>
      </w:pPr>
    </w:p>
    <w:p w:rsidR="00000000" w:rsidRPr="00F57410" w:rsidP="00F57410">
      <w:pPr>
        <w:pStyle w:val="AllowPageBreak"/>
      </w:pPr>
    </w:p>
    <w:p w:rsidR="00000000" w:rsidRPr="00F57410" w:rsidP="00F57410">
      <w:pPr>
        <w:pStyle w:val="Heading1"/>
      </w:pPr>
      <w:bookmarkStart w:id="7" w:name="O_641162"/>
      <w:bookmarkEnd w:id="7"/>
      <w:r w:rsidRPr="00F57410">
        <w:t>Packaging Rules</w:t>
      </w:r>
    </w:p>
    <w:p w:rsidR="00000000" w:rsidRPr="00F57410" w:rsidP="00F57410">
      <w:pPr>
        <w:pStyle w:val="BodyText"/>
      </w:pPr>
      <w:r w:rsidRPr="00F57410">
        <w:rPr>
          <w:rStyle w:val="SpecialBold"/>
        </w:rPr>
        <w:t>Total number of units = 11</w:t>
      </w:r>
    </w:p>
    <w:p w:rsidR="00000000" w:rsidRPr="00F57410" w:rsidP="00F57410">
      <w:pPr>
        <w:pStyle w:val="BodyText"/>
      </w:pPr>
      <w:r w:rsidRPr="00F57410">
        <w:rPr>
          <w:rStyle w:val="SpecialBold"/>
        </w:rPr>
        <w:t>6 core units, plus</w:t>
      </w:r>
    </w:p>
    <w:p w:rsidR="00000000" w:rsidRPr="00F57410" w:rsidP="00F57410">
      <w:pPr>
        <w:pStyle w:val="BodyText"/>
      </w:pPr>
      <w:r w:rsidRPr="00F57410">
        <w:rPr>
          <w:rStyle w:val="SpecialBold"/>
        </w:rPr>
        <w:t>1 elective unit from Group A workplace units, plus</w:t>
      </w:r>
    </w:p>
    <w:p w:rsidR="00000000" w:rsidRPr="00F57410" w:rsidP="00F57410">
      <w:pPr>
        <w:pStyle w:val="BodyText"/>
      </w:pPr>
      <w:r w:rsidRPr="00F57410">
        <w:rPr>
          <w:rStyle w:val="SpecialBold"/>
        </w:rPr>
        <w:t>4 elective units from Group B general units</w:t>
      </w:r>
    </w:p>
    <w:p w:rsidR="00000000" w:rsidRPr="00F57410" w:rsidP="00F57410">
      <w:pPr>
        <w:pStyle w:val="BodyText"/>
      </w:pPr>
    </w:p>
    <w:p w:rsidR="00000000" w:rsidRPr="00F57410" w:rsidP="00F57410">
      <w:pPr>
        <w:pStyle w:val="BodyText"/>
      </w:pPr>
      <w:r w:rsidRPr="00F57410">
        <w:t>Elective units must be relevant to the work outcome, local industry requirements and the qualification level.</w:t>
      </w:r>
    </w:p>
    <w:p w:rsidR="00000000" w:rsidRPr="00F57410" w:rsidP="00F57410">
      <w:pPr>
        <w:pStyle w:val="BodyText"/>
      </w:pPr>
    </w:p>
    <w:p w:rsidR="00000000" w:rsidRPr="00F57410" w:rsidP="00F57410">
      <w:pPr>
        <w:pStyle w:val="BodyText"/>
      </w:pPr>
      <w:r w:rsidRPr="00F57410">
        <w:t>A maximum of two units from Group B general elective units may be substituted with two units from any endorsed Training Package or accredited cou</w:t>
      </w:r>
      <w:r w:rsidRPr="00F57410">
        <w:t>rse at Certificate IV or Diploma level. One of those two units from Group B general elective units may be substituted from Group A workplace elective units where required by a specific job role.</w:t>
      </w:r>
    </w:p>
    <w:p w:rsidR="00000000" w:rsidRPr="00F57410" w:rsidP="00F57410">
      <w:pPr>
        <w:pStyle w:val="BodyText"/>
      </w:pPr>
    </w:p>
    <w:p w:rsidR="00000000" w:rsidRPr="00F57410" w:rsidP="00F57410">
      <w:pPr>
        <w:pStyle w:val="BodyText"/>
      </w:pPr>
      <w:r w:rsidRPr="00F57410">
        <w:t>Units selected from other Training Packages or accredited co</w:t>
      </w:r>
      <w:r w:rsidRPr="00F57410">
        <w:t>urses must not duplicate units selected from or available within the ICT10 Integrated Telecommunications Training Package.</w:t>
      </w:r>
    </w:p>
    <w:p w:rsidR="00000000" w:rsidRPr="00F57410" w:rsidP="00F57410">
      <w:pPr>
        <w:pStyle w:val="BodyText"/>
      </w:pPr>
    </w:p>
    <w:p w:rsidR="00000000" w:rsidRPr="00F57410" w:rsidP="00F57410">
      <w:pPr>
        <w:pStyle w:val="BodyText"/>
      </w:pPr>
      <w:r w:rsidRPr="00F57410">
        <w:rPr>
          <w:rStyle w:val="SpecialBold"/>
        </w:rPr>
        <w:t>CORE UNITS</w:t>
      </w:r>
    </w:p>
    <w:p w:rsidR="00000000" w:rsidRPr="00F57410" w:rsidP="00F57410">
      <w:pPr>
        <w:pStyle w:val="BodyText"/>
      </w:pPr>
    </w:p>
    <w:p w:rsidR="00000000" w:rsidRPr="00F57410" w:rsidP="00F57410">
      <w:pPr>
        <w:pStyle w:val="BodyText"/>
      </w:pPr>
      <w:r w:rsidRPr="00F57410">
        <w:t>ICTOPN4115B Install and test a dense wavelength division multiplexing system</w:t>
      </w:r>
    </w:p>
    <w:p w:rsidR="00000000" w:rsidRPr="00F57410" w:rsidP="00F57410">
      <w:pPr>
        <w:pStyle w:val="BodyText"/>
      </w:pPr>
      <w:r w:rsidRPr="00F57410">
        <w:t>ICTOPN4116A Use advanced optical test equip</w:t>
      </w:r>
      <w:r w:rsidRPr="00F57410">
        <w:t>ment</w:t>
      </w:r>
    </w:p>
    <w:p w:rsidR="00000000" w:rsidRPr="00F57410" w:rsidP="00F57410">
      <w:pPr>
        <w:pStyle w:val="BodyText"/>
      </w:pPr>
      <w:r w:rsidRPr="00F57410">
        <w:t>ICTOPN4117A Prepare activity plans and specifications for a fibre to the x installation</w:t>
      </w:r>
    </w:p>
    <w:p w:rsidR="00000000" w:rsidRPr="00F57410" w:rsidP="00F57410">
      <w:pPr>
        <w:pStyle w:val="BodyText"/>
      </w:pPr>
      <w:r w:rsidRPr="00F57410">
        <w:t>ICTPMG4152A Manage the delivery of network infrastructure</w:t>
      </w:r>
    </w:p>
    <w:p w:rsidR="00000000" w:rsidRPr="00F57410" w:rsidP="00F57410">
      <w:pPr>
        <w:pStyle w:val="BodyText"/>
      </w:pPr>
      <w:r w:rsidRPr="00F57410">
        <w:t>ICTSUS4185A Install and test power management software</w:t>
      </w:r>
    </w:p>
    <w:p w:rsidR="00000000" w:rsidRPr="00F57410" w:rsidP="00F57410">
      <w:pPr>
        <w:pStyle w:val="BodyText"/>
      </w:pPr>
      <w:r w:rsidRPr="00F57410">
        <w:t>ICTTEN4081A Locate, diagnose and rectify faults</w:t>
      </w:r>
    </w:p>
    <w:p w:rsidR="00000000" w:rsidRPr="00F57410" w:rsidP="00F57410">
      <w:pPr>
        <w:pStyle w:val="BodyText"/>
      </w:pPr>
    </w:p>
    <w:p w:rsidR="00000000" w:rsidRPr="00F57410" w:rsidP="00F57410">
      <w:pPr>
        <w:pStyle w:val="BodyText"/>
      </w:pPr>
      <w:r w:rsidRPr="00F57410">
        <w:rPr>
          <w:rStyle w:val="SpecialBold"/>
        </w:rPr>
        <w:t>E</w:t>
      </w:r>
      <w:r w:rsidRPr="00F57410">
        <w:rPr>
          <w:rStyle w:val="SpecialBold"/>
        </w:rPr>
        <w:t>LECTIVE UNITS</w:t>
      </w:r>
    </w:p>
    <w:p w:rsidR="00000000" w:rsidRPr="00F57410" w:rsidP="00F57410">
      <w:pPr>
        <w:pStyle w:val="BodyText"/>
      </w:pPr>
    </w:p>
    <w:p w:rsidR="00000000" w:rsidRPr="00F57410" w:rsidP="00F57410">
      <w:pPr>
        <w:pStyle w:val="BodyText"/>
      </w:pPr>
      <w:r w:rsidRPr="00F57410">
        <w:rPr>
          <w:rStyle w:val="SpecialBold"/>
        </w:rPr>
        <w:t>Group A - Workplace elective units</w:t>
      </w:r>
    </w:p>
    <w:p w:rsidR="00000000" w:rsidRPr="00F57410" w:rsidP="00F57410">
      <w:pPr>
        <w:pStyle w:val="BodyText"/>
      </w:pPr>
    </w:p>
    <w:p w:rsidR="00000000" w:rsidRPr="00F57410" w:rsidP="00F57410">
      <w:pPr>
        <w:pStyle w:val="BodyText"/>
      </w:pPr>
      <w:r w:rsidRPr="00F57410">
        <w:t>BSBSMB401A Establish legal and risk management requirements of small business</w:t>
      </w:r>
    </w:p>
    <w:p w:rsidR="00000000" w:rsidRPr="00F57410" w:rsidP="00F57410">
      <w:pPr>
        <w:pStyle w:val="BodyText"/>
      </w:pPr>
      <w:r w:rsidRPr="00F57410">
        <w:t>BSBSMB405B Monitor and manage small business operations</w:t>
      </w:r>
    </w:p>
    <w:p w:rsidR="00000000" w:rsidRPr="00F57410" w:rsidP="00F57410">
      <w:pPr>
        <w:pStyle w:val="BodyText"/>
      </w:pPr>
      <w:r w:rsidRPr="00F57410">
        <w:t>BSBSMB407A Manage a small team</w:t>
      </w:r>
    </w:p>
    <w:p w:rsidR="00000000" w:rsidRPr="00F57410" w:rsidP="00F57410">
      <w:pPr>
        <w:pStyle w:val="BodyText"/>
      </w:pPr>
      <w:r w:rsidRPr="00F57410">
        <w:t xml:space="preserve">ICAICT401A Determine and confirm client </w:t>
      </w:r>
      <w:r w:rsidRPr="00F57410">
        <w:t>business requirements</w:t>
      </w:r>
    </w:p>
    <w:p w:rsidR="00000000" w:rsidRPr="00F57410" w:rsidP="00F57410">
      <w:pPr>
        <w:pStyle w:val="BodyText"/>
      </w:pPr>
      <w:r w:rsidRPr="00F57410">
        <w:t>ICTTEN4003B Estimate and quote for customer telecommunications equipment installation</w:t>
      </w:r>
    </w:p>
    <w:p w:rsidR="00000000" w:rsidRPr="00F57410" w:rsidP="00F57410">
      <w:pPr>
        <w:pStyle w:val="BodyText"/>
      </w:pPr>
    </w:p>
    <w:p w:rsidR="00000000" w:rsidRPr="00F57410" w:rsidP="00F57410">
      <w:pPr>
        <w:pStyle w:val="BodyText"/>
      </w:pPr>
      <w:r w:rsidRPr="00F57410">
        <w:rPr>
          <w:rStyle w:val="SpecialBold"/>
        </w:rPr>
        <w:t>Group B - General elective units</w:t>
      </w:r>
    </w:p>
    <w:p w:rsidR="00000000" w:rsidRPr="00F57410" w:rsidP="00F57410">
      <w:pPr>
        <w:pStyle w:val="BodyText"/>
      </w:pPr>
    </w:p>
    <w:p w:rsidR="00000000" w:rsidRPr="00F57410" w:rsidP="00F57410">
      <w:pPr>
        <w:pStyle w:val="BodyText"/>
      </w:pPr>
      <w:r w:rsidRPr="00F57410">
        <w:rPr>
          <w:rStyle w:val="SpecialBold"/>
        </w:rPr>
        <w:t>Cabling</w:t>
      </w:r>
    </w:p>
    <w:p w:rsidR="00000000" w:rsidRPr="00F57410" w:rsidP="00F57410">
      <w:pPr>
        <w:pStyle w:val="BodyText"/>
      </w:pPr>
    </w:p>
    <w:p w:rsidR="00000000" w:rsidRPr="00F57410" w:rsidP="00F57410">
      <w:pPr>
        <w:pStyle w:val="BodyText"/>
      </w:pPr>
      <w:r w:rsidRPr="00F57410">
        <w:t>ICTCBL4002B Prepare design drawings and specification for a cable installation</w:t>
      </w:r>
    </w:p>
    <w:p w:rsidR="00000000" w:rsidRPr="00F57410" w:rsidP="00F57410">
      <w:pPr>
        <w:pStyle w:val="BodyText"/>
      </w:pPr>
      <w:r w:rsidRPr="00F57410">
        <w:t>ICTCBL4004B Schedule and supply cabling installation</w:t>
      </w:r>
    </w:p>
    <w:p w:rsidR="00000000" w:rsidRPr="00F57410" w:rsidP="00F57410">
      <w:pPr>
        <w:pStyle w:val="BodyText"/>
      </w:pPr>
      <w:r w:rsidRPr="00F57410">
        <w:t>ICTCBL4023B Supervise cabling project</w:t>
      </w:r>
    </w:p>
    <w:p w:rsidR="00000000" w:rsidRPr="00F57410" w:rsidP="00F57410">
      <w:pPr>
        <w:pStyle w:val="BodyText"/>
      </w:pPr>
      <w:r w:rsidRPr="00F57410">
        <w:t>ICTCBL4057B Test cable bearers</w:t>
      </w:r>
    </w:p>
    <w:p w:rsidR="00000000" w:rsidRPr="00F57410" w:rsidP="00F57410">
      <w:pPr>
        <w:pStyle w:val="BodyText"/>
      </w:pPr>
      <w:r w:rsidRPr="00F57410">
        <w:t>ICTCBL4099A Remotely locate and identify cable network faults</w:t>
      </w:r>
    </w:p>
    <w:p w:rsidR="00000000" w:rsidRPr="00F57410" w:rsidP="00F57410">
      <w:pPr>
        <w:pStyle w:val="BodyText"/>
      </w:pPr>
    </w:p>
    <w:p w:rsidR="00000000" w:rsidRPr="00F57410" w:rsidP="00F57410">
      <w:pPr>
        <w:pStyle w:val="BodyText"/>
      </w:pPr>
      <w:r w:rsidRPr="00F57410">
        <w:rPr>
          <w:rStyle w:val="SpecialBold"/>
        </w:rPr>
        <w:t>Digital reception technology</w:t>
      </w:r>
    </w:p>
    <w:p w:rsidR="00000000" w:rsidRPr="00F57410" w:rsidP="00F57410">
      <w:pPr>
        <w:pStyle w:val="BodyText"/>
      </w:pPr>
    </w:p>
    <w:p w:rsidR="00000000" w:rsidRPr="00F57410" w:rsidP="00F57410">
      <w:pPr>
        <w:pStyle w:val="BodyText"/>
      </w:pPr>
      <w:r w:rsidRPr="00F57410">
        <w:t>ICTDRE4166A Integrate customer digital re</w:t>
      </w:r>
      <w:r w:rsidRPr="00F57410">
        <w:t>ception equipment</w:t>
      </w:r>
    </w:p>
    <w:p w:rsidR="00000000" w:rsidRPr="00F57410" w:rsidP="00F57410">
      <w:pPr>
        <w:pStyle w:val="BodyText"/>
      </w:pPr>
      <w:r w:rsidRPr="00F57410">
        <w:t>ICTDRE4167A Integrate data delivery modes</w:t>
      </w:r>
    </w:p>
    <w:p w:rsidR="00000000" w:rsidRPr="00F57410" w:rsidP="00F57410">
      <w:pPr>
        <w:pStyle w:val="BodyText"/>
      </w:pPr>
    </w:p>
    <w:p w:rsidR="00000000" w:rsidRPr="00F57410" w:rsidP="00F57410">
      <w:pPr>
        <w:pStyle w:val="BodyText"/>
      </w:pPr>
      <w:r w:rsidRPr="00F57410">
        <w:rPr>
          <w:rStyle w:val="SpecialBold"/>
        </w:rPr>
        <w:t>ICT use</w:t>
      </w:r>
    </w:p>
    <w:p w:rsidR="00000000" w:rsidRPr="00F57410" w:rsidP="00F57410">
      <w:pPr>
        <w:pStyle w:val="BodyText"/>
      </w:pPr>
    </w:p>
    <w:p w:rsidR="00000000" w:rsidRPr="00F57410" w:rsidP="00F57410">
      <w:pPr>
        <w:pStyle w:val="BodyText"/>
      </w:pPr>
      <w:r w:rsidRPr="00F57410">
        <w:rPr>
          <w:rStyle w:val="SpecialBold"/>
        </w:rPr>
        <w:t>IP networks</w:t>
      </w:r>
    </w:p>
    <w:p w:rsidR="00000000" w:rsidRPr="00F57410" w:rsidP="00F57410">
      <w:pPr>
        <w:pStyle w:val="BodyText"/>
      </w:pPr>
    </w:p>
    <w:p w:rsidR="00000000" w:rsidRPr="00F57410" w:rsidP="00F57410">
      <w:pPr>
        <w:pStyle w:val="BodyText"/>
      </w:pPr>
      <w:r w:rsidRPr="00F57410">
        <w:t>ICAICT405A Develop detailed technical design</w:t>
      </w:r>
    </w:p>
    <w:p w:rsidR="00000000" w:rsidRPr="00F57410" w:rsidP="00F57410">
      <w:pPr>
        <w:pStyle w:val="BodyText"/>
      </w:pPr>
      <w:r w:rsidRPr="00F57410">
        <w:t>ICANWK406A Install, configure and test network security</w:t>
      </w:r>
    </w:p>
    <w:p w:rsidR="00000000" w:rsidRPr="00F57410" w:rsidP="00F57410">
      <w:pPr>
        <w:pStyle w:val="BodyText"/>
      </w:pPr>
      <w:r w:rsidRPr="00F57410">
        <w:t>ICANWK416A Build security into virtual private networks</w:t>
      </w:r>
    </w:p>
    <w:p w:rsidR="00000000" w:rsidRPr="00F57410" w:rsidP="00F57410">
      <w:pPr>
        <w:pStyle w:val="BodyText"/>
      </w:pPr>
      <w:r w:rsidRPr="00F57410">
        <w:t>ICANWK417A Build</w:t>
      </w:r>
      <w:r w:rsidRPr="00F57410">
        <w:t xml:space="preserve"> an enterprise wireless network</w:t>
      </w:r>
    </w:p>
    <w:p w:rsidR="00000000" w:rsidRPr="00F57410" w:rsidP="00F57410">
      <w:pPr>
        <w:pStyle w:val="BodyText"/>
      </w:pPr>
      <w:r w:rsidRPr="00F57410">
        <w:t>ICANWK410A Install network hardware to a network</w:t>
      </w:r>
    </w:p>
    <w:p w:rsidR="00000000" w:rsidRPr="00F57410" w:rsidP="00F57410">
      <w:pPr>
        <w:pStyle w:val="BodyText"/>
      </w:pPr>
      <w:r w:rsidRPr="00F57410">
        <w:t xml:space="preserve">ICANWK411A Install software to networked computers </w:t>
      </w:r>
    </w:p>
    <w:p w:rsidR="00000000" w:rsidRPr="00F57410" w:rsidP="00F57410">
      <w:pPr>
        <w:pStyle w:val="BodyText"/>
      </w:pPr>
    </w:p>
    <w:p w:rsidR="00000000" w:rsidRPr="00F57410" w:rsidP="00F57410">
      <w:pPr>
        <w:pStyle w:val="BodyText"/>
      </w:pPr>
      <w:r w:rsidRPr="00F57410">
        <w:rPr>
          <w:rStyle w:val="SpecialBold"/>
        </w:rPr>
        <w:t>Occupational health and safety</w:t>
      </w:r>
    </w:p>
    <w:p w:rsidR="00000000" w:rsidRPr="00F57410" w:rsidP="00F57410">
      <w:pPr>
        <w:pStyle w:val="BodyText"/>
      </w:pPr>
    </w:p>
    <w:p w:rsidR="00000000" w:rsidRPr="00F57410" w:rsidP="00F57410">
      <w:pPr>
        <w:pStyle w:val="BodyText"/>
      </w:pPr>
      <w:r w:rsidRPr="00F57410">
        <w:t>CPCCOHS1001A Work safely in the construction industry</w:t>
      </w:r>
    </w:p>
    <w:p w:rsidR="00000000" w:rsidRPr="00F57410" w:rsidP="00F57410">
      <w:pPr>
        <w:pStyle w:val="BodyText"/>
      </w:pPr>
      <w:r w:rsidRPr="00F57410">
        <w:t>ICTOHS2153B Work safely near power infrastructure</w:t>
      </w:r>
    </w:p>
    <w:p w:rsidR="00000000" w:rsidRPr="00F57410" w:rsidP="00F57410">
      <w:pPr>
        <w:pStyle w:val="BodyText"/>
      </w:pPr>
    </w:p>
    <w:p w:rsidR="00000000" w:rsidRPr="00F57410" w:rsidP="00F57410">
      <w:pPr>
        <w:pStyle w:val="BodyText"/>
      </w:pPr>
      <w:r w:rsidRPr="00F57410">
        <w:rPr>
          <w:rStyle w:val="SpecialBold"/>
        </w:rPr>
        <w:t>Project management</w:t>
      </w:r>
    </w:p>
    <w:p w:rsidR="00000000" w:rsidRPr="00F57410" w:rsidP="00F57410">
      <w:pPr>
        <w:pStyle w:val="BodyText"/>
      </w:pPr>
    </w:p>
    <w:p w:rsidR="00000000" w:rsidRPr="00F57410" w:rsidP="00F57410">
      <w:pPr>
        <w:pStyle w:val="BodyText"/>
      </w:pPr>
      <w:r w:rsidRPr="00F57410">
        <w:t>ICTPMG4048B Schedule installation of customer premises equipment</w:t>
      </w:r>
    </w:p>
    <w:p w:rsidR="00000000" w:rsidRPr="00F57410" w:rsidP="00F57410">
      <w:pPr>
        <w:pStyle w:val="BodyText"/>
      </w:pPr>
    </w:p>
    <w:p w:rsidR="00000000" w:rsidRPr="00F57410" w:rsidP="00F57410">
      <w:pPr>
        <w:pStyle w:val="BodyText"/>
      </w:pPr>
      <w:r w:rsidRPr="00F57410">
        <w:rPr>
          <w:rStyle w:val="SpecialBold"/>
        </w:rPr>
        <w:t>Radio frequency networks</w:t>
      </w:r>
    </w:p>
    <w:p w:rsidR="00000000" w:rsidRPr="00F57410" w:rsidP="00F57410">
      <w:pPr>
        <w:pStyle w:val="BodyText"/>
      </w:pPr>
    </w:p>
    <w:p w:rsidR="00000000" w:rsidRPr="00F57410" w:rsidP="00F57410">
      <w:pPr>
        <w:pStyle w:val="BodyText"/>
      </w:pPr>
      <w:r w:rsidRPr="00F57410">
        <w:t>ICTRFN4095A Conduct radio frequency measurements</w:t>
      </w:r>
    </w:p>
    <w:p w:rsidR="00000000" w:rsidRPr="00F57410" w:rsidP="00F57410">
      <w:pPr>
        <w:pStyle w:val="BodyText"/>
      </w:pPr>
      <w:r w:rsidRPr="00F57410">
        <w:t>ICTRFN4158A Select an antenna system for rad</w:t>
      </w:r>
      <w:r w:rsidRPr="00F57410">
        <w:t>io communications</w:t>
      </w:r>
    </w:p>
    <w:p w:rsidR="00000000" w:rsidRPr="00F57410" w:rsidP="00F57410">
      <w:pPr>
        <w:pStyle w:val="BodyText"/>
      </w:pPr>
      <w:r w:rsidRPr="00F57410">
        <w:t>ICTRFN4159A Test and repair cellular network equipment</w:t>
      </w:r>
    </w:p>
    <w:p w:rsidR="00000000" w:rsidRPr="00F57410" w:rsidP="00F57410">
      <w:pPr>
        <w:pStyle w:val="BodyText"/>
      </w:pPr>
      <w:r w:rsidRPr="00F57410">
        <w:t>ICTRFN4174A Undertake radio communications signals monitoring</w:t>
      </w:r>
    </w:p>
    <w:p w:rsidR="00000000" w:rsidRPr="00F57410" w:rsidP="00F57410">
      <w:pPr>
        <w:pStyle w:val="BodyText"/>
      </w:pPr>
      <w:r w:rsidRPr="00F57410">
        <w:t>ICTRFN4177A Install radio communications base station equipment</w:t>
      </w:r>
    </w:p>
    <w:p w:rsidR="00000000" w:rsidRPr="00F57410" w:rsidP="00F57410">
      <w:pPr>
        <w:pStyle w:val="BodyText"/>
      </w:pPr>
      <w:r w:rsidRPr="00F57410">
        <w:t>ICTRFN4178A Maintain hybrid fibre coaxial broadband cable</w:t>
      </w:r>
      <w:r w:rsidRPr="00F57410">
        <w:t xml:space="preserve"> network</w:t>
      </w:r>
    </w:p>
    <w:p w:rsidR="00000000" w:rsidRPr="00F57410" w:rsidP="00F57410">
      <w:pPr>
        <w:pStyle w:val="BodyText"/>
      </w:pPr>
    </w:p>
    <w:p w:rsidR="00000000" w:rsidRPr="00F57410" w:rsidP="00F57410">
      <w:pPr>
        <w:pStyle w:val="BodyText"/>
      </w:pPr>
      <w:r w:rsidRPr="00F57410">
        <w:rPr>
          <w:rStyle w:val="SpecialBold"/>
        </w:rPr>
        <w:t>Sustainability</w:t>
      </w:r>
    </w:p>
    <w:p w:rsidR="00000000" w:rsidRPr="00F57410" w:rsidP="00F57410">
      <w:pPr>
        <w:pStyle w:val="BodyText"/>
      </w:pPr>
    </w:p>
    <w:p w:rsidR="00000000" w:rsidRPr="00F57410" w:rsidP="00F57410">
      <w:pPr>
        <w:pStyle w:val="BodyText"/>
      </w:pPr>
      <w:r w:rsidRPr="00F57410">
        <w:t>ICTSUS4183A Install and test renewable energy system for ICT networks</w:t>
      </w:r>
    </w:p>
    <w:p w:rsidR="00000000" w:rsidRPr="00F57410" w:rsidP="00F57410">
      <w:pPr>
        <w:pStyle w:val="BodyText"/>
      </w:pPr>
      <w:r w:rsidRPr="00F57410">
        <w:t>ICTSUS4184A Install and test power saving hardware</w:t>
      </w:r>
    </w:p>
    <w:p w:rsidR="00000000" w:rsidRPr="00F57410" w:rsidP="00F57410">
      <w:pPr>
        <w:pStyle w:val="BodyText"/>
      </w:pPr>
      <w:r w:rsidRPr="00F57410">
        <w:t xml:space="preserve">ICTSUS4186A Install thin client applications for power over ethernet </w:t>
      </w:r>
    </w:p>
    <w:p w:rsidR="00000000" w:rsidRPr="00F57410" w:rsidP="00F57410">
      <w:pPr>
        <w:pStyle w:val="BodyText"/>
      </w:pPr>
    </w:p>
    <w:p w:rsidR="00000000" w:rsidRPr="00F57410" w:rsidP="00F57410">
      <w:pPr>
        <w:pStyle w:val="BodyText"/>
      </w:pPr>
      <w:r w:rsidRPr="00F57410">
        <w:rPr>
          <w:rStyle w:val="SpecialBold"/>
        </w:rPr>
        <w:t>Telecommunications engineering network</w:t>
      </w:r>
      <w:r w:rsidRPr="00F57410">
        <w:rPr>
          <w:rStyle w:val="SpecialBold"/>
        </w:rPr>
        <w:t>s</w:t>
      </w:r>
    </w:p>
    <w:p w:rsidR="00000000" w:rsidRPr="00F57410" w:rsidP="00F57410">
      <w:pPr>
        <w:pStyle w:val="BodyText"/>
      </w:pPr>
    </w:p>
    <w:p w:rsidR="00000000" w:rsidRPr="00F57410" w:rsidP="00F57410">
      <w:pPr>
        <w:pStyle w:val="BodyText"/>
      </w:pPr>
      <w:r w:rsidRPr="00F57410">
        <w:t>ICTTEN4001B Identify requirements for customer telecommunications equipment</w:t>
      </w:r>
    </w:p>
    <w:p w:rsidR="00000000" w:rsidRPr="00F57410" w:rsidP="00F57410">
      <w:pPr>
        <w:pStyle w:val="BodyText"/>
      </w:pPr>
      <w:r w:rsidRPr="00F57410">
        <w:t>ICTTEN4040A Assign a transmission path</w:t>
      </w:r>
    </w:p>
    <w:p w:rsidR="00000000" w:rsidRPr="00F57410" w:rsidP="00F57410">
      <w:pPr>
        <w:pStyle w:val="BodyText"/>
      </w:pPr>
      <w:r w:rsidRPr="00F57410">
        <w:t>ICTTEN4051A Install configuration programs on PC based customer equipment</w:t>
      </w:r>
    </w:p>
    <w:p w:rsidR="00000000" w:rsidRPr="00F57410" w:rsidP="00F57410">
      <w:pPr>
        <w:pStyle w:val="BodyText"/>
      </w:pPr>
      <w:r w:rsidRPr="00F57410">
        <w:t>ICTTEN4072A Effect changes to existing customer premises equipme</w:t>
      </w:r>
      <w:r w:rsidRPr="00F57410">
        <w:t>nt systems and equipment</w:t>
      </w:r>
    </w:p>
    <w:p w:rsidR="00000000" w:rsidRPr="00F57410" w:rsidP="00F57410">
      <w:pPr>
        <w:pStyle w:val="BodyText"/>
      </w:pPr>
      <w:r w:rsidRPr="00F57410">
        <w:t>ICTTEN4073A Cut over customer premises equipment major upgrades</w:t>
      </w:r>
    </w:p>
    <w:p w:rsidR="00000000" w:rsidRPr="00F57410" w:rsidP="00F57410">
      <w:pPr>
        <w:pStyle w:val="BodyText"/>
      </w:pPr>
      <w:r w:rsidRPr="00F57410">
        <w:t>ICTTEN4076A Complete equipment and software upgrades</w:t>
      </w:r>
    </w:p>
    <w:p w:rsidR="00000000" w:rsidRPr="00F57410" w:rsidP="00F57410">
      <w:pPr>
        <w:pStyle w:val="BodyText"/>
      </w:pPr>
      <w:r w:rsidRPr="00F57410">
        <w:t>ICTTEN4078A Commission an electronic system</w:t>
      </w:r>
    </w:p>
    <w:p w:rsidR="00000000" w:rsidRPr="00F57410" w:rsidP="00F57410">
      <w:pPr>
        <w:pStyle w:val="BodyText"/>
      </w:pPr>
      <w:r w:rsidRPr="00F57410">
        <w:t>ICTTEN4085A Monitor, analyse and action telecommunications network alarms</w:t>
      </w:r>
    </w:p>
    <w:p w:rsidR="00000000" w:rsidRPr="00F57410" w:rsidP="00F57410">
      <w:pPr>
        <w:pStyle w:val="BodyText"/>
      </w:pPr>
      <w:r w:rsidRPr="00F57410">
        <w:t>ICTTEN4086A Undertake routine maintenance of the telecommunications network</w:t>
      </w:r>
    </w:p>
    <w:p w:rsidR="00000000" w:rsidRPr="00F57410" w:rsidP="00F57410">
      <w:pPr>
        <w:pStyle w:val="BodyText"/>
      </w:pPr>
      <w:r w:rsidRPr="00F57410">
        <w:t>ICTTEN4087A Undertake remote diagnosis and repair of network faults</w:t>
      </w:r>
    </w:p>
    <w:p w:rsidR="00000000" w:rsidRPr="00F57410" w:rsidP="00F57410">
      <w:pPr>
        <w:pStyle w:val="BodyText"/>
      </w:pPr>
      <w:r w:rsidRPr="00F57410">
        <w:t>ICTTEN4102A Repair telecommunication s</w:t>
      </w:r>
      <w:r w:rsidRPr="00F57410">
        <w:t>ystem faults</w:t>
      </w:r>
    </w:p>
    <w:p w:rsidR="00000000" w:rsidRPr="00F57410" w:rsidP="00F57410">
      <w:pPr>
        <w:pStyle w:val="BodyText"/>
      </w:pPr>
    </w:p>
    <w:p w:rsidR="00000000" w:rsidRPr="00F57410" w:rsidP="00F57410">
      <w:pPr>
        <w:pStyle w:val="BodyText"/>
      </w:pPr>
      <w:r w:rsidRPr="00F57410">
        <w:rPr>
          <w:rStyle w:val="SpecialBold"/>
        </w:rPr>
        <w:t>Emerging technologies</w:t>
      </w:r>
    </w:p>
    <w:p w:rsidR="00000000" w:rsidRPr="00F57410" w:rsidP="00F57410">
      <w:pPr>
        <w:pStyle w:val="BodyText"/>
      </w:pPr>
    </w:p>
    <w:p w:rsidR="00000000" w:rsidRPr="00F57410" w:rsidP="00F57410">
      <w:pPr>
        <w:pStyle w:val="BodyText"/>
      </w:pPr>
      <w:r w:rsidRPr="00F57410">
        <w:t>ICTTEN4050A Install and configure a wireless mesh network</w:t>
      </w:r>
    </w:p>
    <w:p w:rsidR="00000000" w:rsidRPr="00F57410" w:rsidP="00F57410">
      <w:pPr>
        <w:pStyle w:val="BodyText"/>
      </w:pPr>
      <w:r w:rsidRPr="00F57410">
        <w:t xml:space="preserve">ICTTEN4126A Install and configure internet protocol TV in a home network </w:t>
      </w:r>
    </w:p>
    <w:p w:rsidR="00000000" w:rsidRPr="00F57410" w:rsidP="00F57410">
      <w:pPr>
        <w:pStyle w:val="BodyText"/>
      </w:pPr>
      <w:r w:rsidRPr="00F57410">
        <w:t>ICTTEN4202A Install and test a radio frequency identification system</w:t>
      </w:r>
    </w:p>
    <w:p w:rsidR="00000000" w:rsidRPr="00F57410" w:rsidP="00F57410">
      <w:pPr>
        <w:pStyle w:val="BodyText"/>
      </w:pPr>
      <w:r w:rsidRPr="00F57410">
        <w:t>ICTTEN4215A Instal</w:t>
      </w:r>
      <w:r w:rsidRPr="00F57410">
        <w:t>l and configure internet protocol TV in a service provider network</w:t>
      </w:r>
    </w:p>
    <w:p w:rsidR="00000000" w:rsidRPr="00F57410" w:rsidP="00F57410">
      <w:pPr>
        <w:pStyle w:val="BodyText"/>
      </w:pPr>
      <w:r w:rsidRPr="00F57410">
        <w:t>ICTTEN4229B Design, install and configure a customer smart technology network</w:t>
      </w:r>
    </w:p>
    <w:p w:rsidR="00000000" w:rsidRPr="00F57410" w:rsidP="00F57410">
      <w:pPr>
        <w:pStyle w:val="BodyText"/>
      </w:pPr>
    </w:p>
    <w:p w:rsidR="00000000" w:rsidRPr="00F57410" w:rsidP="00F57410">
      <w:pPr>
        <w:pStyle w:val="BodyText"/>
      </w:pPr>
      <w:r w:rsidRPr="00F57410">
        <w:rPr>
          <w:rStyle w:val="SpecialBold"/>
        </w:rPr>
        <w:t>IP networks</w:t>
      </w:r>
    </w:p>
    <w:p w:rsidR="00000000" w:rsidRPr="00F57410" w:rsidP="00F57410">
      <w:pPr>
        <w:pStyle w:val="BodyText"/>
      </w:pPr>
    </w:p>
    <w:p w:rsidR="00000000" w:rsidRPr="00F57410" w:rsidP="00F57410">
      <w:pPr>
        <w:pStyle w:val="BodyText"/>
      </w:pPr>
      <w:r w:rsidRPr="00F57410">
        <w:t>ICTTEN4198A Install, configure and test an internet protocol network</w:t>
      </w:r>
    </w:p>
    <w:p w:rsidR="00000000" w:rsidRPr="00F57410" w:rsidP="00F57410">
      <w:pPr>
        <w:pStyle w:val="BodyText"/>
      </w:pPr>
      <w:r w:rsidRPr="00F57410">
        <w:t>ICTTEN4199A Install, configu</w:t>
      </w:r>
      <w:r w:rsidRPr="00F57410">
        <w:t>re and test a router</w:t>
      </w:r>
    </w:p>
    <w:p w:rsidR="00000000" w:rsidRPr="00F57410" w:rsidP="00F57410">
      <w:pPr>
        <w:pStyle w:val="BodyText"/>
      </w:pPr>
      <w:r w:rsidRPr="00F57410">
        <w:t>ICTTEN4210A Implement and troubleshoot enterprise routers and switches</w:t>
      </w:r>
    </w:p>
    <w:p w:rsidR="00000000" w:rsidRPr="00F57410" w:rsidP="00F57410">
      <w:pPr>
        <w:pStyle w:val="BodyText"/>
      </w:pPr>
      <w:r w:rsidRPr="00F57410">
        <w:t>ICTTEN4211A Design, install and configure an internetwork</w:t>
      </w:r>
    </w:p>
    <w:p w:rsidR="00000000" w:rsidRPr="00F57410" w:rsidP="00F57410">
      <w:pPr>
        <w:pStyle w:val="BodyText"/>
      </w:pPr>
      <w:r w:rsidRPr="00F57410">
        <w:t>ICTTEN4212A Apply advanced routing protocols to network design</w:t>
      </w:r>
    </w:p>
    <w:p w:rsidR="00000000" w:rsidRPr="00F57410" w:rsidP="00F57410">
      <w:pPr>
        <w:pStyle w:val="BodyText"/>
      </w:pPr>
      <w:r w:rsidRPr="00F57410">
        <w:t>ICTTEN4213A Configure and troubleshoot adva</w:t>
      </w:r>
      <w:r w:rsidRPr="00F57410">
        <w:t>nced network switching</w:t>
      </w:r>
    </w:p>
    <w:p w:rsidR="00000000" w:rsidRPr="00F57410" w:rsidP="00F57410">
      <w:pPr>
        <w:pStyle w:val="BodyText"/>
      </w:pPr>
      <w:r w:rsidRPr="00F57410">
        <w:t>ICTTEN4214A Install and maintain a wide area network</w:t>
      </w:r>
    </w:p>
    <w:p w:rsidR="00000000" w:rsidRPr="00F57410" w:rsidP="00F57410"/>
    <w:sectPr w:rsidSect="00F574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10" w:rsidRPr="003F70B0" w:rsidP="003F7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B0" w:rsidP="00F57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F70B0" w:rsidP="00F5741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70B0" w:rsidP="00F574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10" w:rsidRPr="003F70B0" w:rsidP="003F70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B0" w:rsidRPr="002D2AF8" w:rsidP="00F57410">
    <w:pPr>
      <w:pStyle w:val="Header"/>
      <w:framePr w:wrap="around"/>
    </w:pPr>
    <w:r>
      <w:fldChar w:fldCharType="begin"/>
    </w:r>
    <w:r>
      <w:instrText xml:space="preserve"> TITLE   \* MERGEFORMAT </w:instrText>
    </w:r>
    <w:r>
      <w:fldChar w:fldCharType="separate"/>
    </w:r>
    <w:r>
      <w:t>ICT40110 Certificate IV in Optical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3F70B0" w:rsidP="00F574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28CD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804A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4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410"/>
    <w:pPr>
      <w:spacing w:before="360" w:after="60"/>
      <w:outlineLvl w:val="0"/>
    </w:pPr>
    <w:rPr>
      <w:sz w:val="32"/>
    </w:rPr>
  </w:style>
  <w:style w:type="paragraph" w:styleId="Heading2">
    <w:name w:val="heading 2"/>
    <w:basedOn w:val="HeadingBase"/>
    <w:next w:val="BodyText"/>
    <w:link w:val="Heading2Char"/>
    <w:qFormat/>
    <w:rsid w:val="00F57410"/>
    <w:pPr>
      <w:keepLines/>
      <w:spacing w:before="240" w:after="120"/>
      <w:outlineLvl w:val="1"/>
    </w:pPr>
    <w:rPr>
      <w:sz w:val="28"/>
      <w:szCs w:val="40"/>
    </w:rPr>
  </w:style>
  <w:style w:type="paragraph" w:styleId="Heading3">
    <w:name w:val="heading 3"/>
    <w:basedOn w:val="HeadingBase"/>
    <w:next w:val="BodyText"/>
    <w:link w:val="Heading3Char"/>
    <w:qFormat/>
    <w:rsid w:val="00F57410"/>
    <w:pPr>
      <w:spacing w:before="180" w:after="120"/>
      <w:outlineLvl w:val="2"/>
    </w:pPr>
    <w:rPr>
      <w:spacing w:val="-10"/>
      <w:kern w:val="32"/>
    </w:rPr>
  </w:style>
  <w:style w:type="paragraph" w:styleId="Heading4">
    <w:name w:val="heading 4"/>
    <w:basedOn w:val="HeadingBase"/>
    <w:next w:val="BodyText"/>
    <w:link w:val="Heading4Char"/>
    <w:qFormat/>
    <w:rsid w:val="00F57410"/>
    <w:pPr>
      <w:spacing w:before="160" w:after="120"/>
      <w:outlineLvl w:val="3"/>
    </w:pPr>
    <w:rPr>
      <w:sz w:val="22"/>
    </w:rPr>
  </w:style>
  <w:style w:type="paragraph" w:styleId="Heading5">
    <w:name w:val="heading 5"/>
    <w:basedOn w:val="HeadingBase"/>
    <w:next w:val="Normal"/>
    <w:link w:val="Heading5Char"/>
    <w:qFormat/>
    <w:rsid w:val="00F57410"/>
    <w:pPr>
      <w:spacing w:before="80"/>
      <w:outlineLvl w:val="4"/>
    </w:pPr>
    <w:rPr>
      <w:color w:val="918585"/>
      <w:sz w:val="20"/>
    </w:rPr>
  </w:style>
  <w:style w:type="paragraph" w:styleId="Heading6">
    <w:name w:val="heading 6"/>
    <w:basedOn w:val="HeadingBase"/>
    <w:next w:val="Normal"/>
    <w:link w:val="Heading6Char"/>
    <w:qFormat/>
    <w:rsid w:val="00F57410"/>
    <w:pPr>
      <w:spacing w:before="60"/>
      <w:outlineLvl w:val="5"/>
    </w:pPr>
    <w:rPr>
      <w:color w:val="918585"/>
      <w:sz w:val="20"/>
    </w:rPr>
  </w:style>
  <w:style w:type="paragraph" w:styleId="Heading7">
    <w:name w:val="heading 7"/>
    <w:basedOn w:val="Normal"/>
    <w:next w:val="Normal"/>
    <w:link w:val="Heading7Char"/>
    <w:qFormat/>
    <w:rsid w:val="00F57410"/>
    <w:pPr>
      <w:ind w:left="720"/>
      <w:outlineLvl w:val="6"/>
    </w:pPr>
    <w:rPr>
      <w:i/>
    </w:rPr>
  </w:style>
  <w:style w:type="paragraph" w:styleId="Heading8">
    <w:name w:val="heading 8"/>
    <w:basedOn w:val="Normal"/>
    <w:next w:val="Normal"/>
    <w:link w:val="Heading8Char"/>
    <w:qFormat/>
    <w:rsid w:val="00F57410"/>
    <w:pPr>
      <w:ind w:left="720"/>
      <w:outlineLvl w:val="7"/>
    </w:pPr>
    <w:rPr>
      <w:i/>
    </w:rPr>
  </w:style>
  <w:style w:type="paragraph" w:styleId="Heading9">
    <w:name w:val="heading 9"/>
    <w:basedOn w:val="Normal"/>
    <w:next w:val="Normal"/>
    <w:link w:val="Heading9Char"/>
    <w:qFormat/>
    <w:rsid w:val="00F57410"/>
    <w:pPr>
      <w:ind w:left="720"/>
      <w:outlineLvl w:val="8"/>
    </w:pPr>
    <w:rPr>
      <w:i/>
    </w:rPr>
  </w:style>
  <w:style w:type="character" w:default="1" w:styleId="DefaultParagraphFont">
    <w:name w:val="Default Paragraph Font"/>
    <w:uiPriority w:val="1"/>
    <w:unhideWhenUsed/>
    <w:rsid w:val="00F57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410"/>
  </w:style>
  <w:style w:type="character" w:customStyle="1" w:styleId="Heading1Char">
    <w:name w:val="Heading 1 Char"/>
    <w:basedOn w:val="DefaultParagraphFont"/>
    <w:link w:val="Heading1"/>
    <w:rsid w:val="00F57410"/>
    <w:rPr>
      <w:rFonts w:ascii="Times New Roman" w:eastAsia="Times New Roman" w:hAnsi="Times New Roman" w:cs="Times New Roman"/>
      <w:b/>
      <w:sz w:val="32"/>
      <w:szCs w:val="20"/>
      <w:lang w:eastAsia="en-US"/>
    </w:rPr>
  </w:style>
  <w:style w:type="paragraph" w:styleId="BodyText">
    <w:name w:val="Body Text"/>
    <w:basedOn w:val="Normal"/>
    <w:link w:val="BodyTextChar"/>
    <w:rsid w:val="00F574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7410"/>
    <w:rPr>
      <w:rFonts w:ascii="Times New Roman" w:eastAsia="Times New Roman" w:hAnsi="Times New Roman" w:cs="Times New Roman"/>
      <w:sz w:val="24"/>
      <w:lang w:eastAsia="en-US"/>
    </w:rPr>
  </w:style>
  <w:style w:type="paragraph" w:styleId="ListBullet">
    <w:name w:val="List Bullet"/>
    <w:basedOn w:val="List"/>
    <w:rsid w:val="00F57410"/>
    <w:pPr>
      <w:numPr>
        <w:numId w:val="12"/>
      </w:numPr>
      <w:tabs>
        <w:tab w:val="clear" w:pos="340"/>
      </w:tabs>
      <w:spacing w:before="40" w:after="40"/>
    </w:pPr>
  </w:style>
  <w:style w:type="character" w:customStyle="1" w:styleId="SpecialBold">
    <w:name w:val="Special Bold"/>
    <w:basedOn w:val="DefaultParagraphFont"/>
    <w:rsid w:val="00F57410"/>
    <w:rPr>
      <w:b/>
      <w:spacing w:val="0"/>
    </w:rPr>
  </w:style>
  <w:style w:type="character" w:styleId="Emphasis">
    <w:name w:val="Emphasis"/>
    <w:basedOn w:val="DefaultParagraphFont"/>
    <w:qFormat/>
    <w:rsid w:val="00F57410"/>
    <w:rPr>
      <w:i/>
    </w:rPr>
  </w:style>
  <w:style w:type="paragraph" w:customStyle="1" w:styleId="SuperHeading">
    <w:name w:val="SuperHeading"/>
    <w:basedOn w:val="Normal"/>
    <w:rsid w:val="00F57410"/>
    <w:pPr>
      <w:spacing w:before="240" w:after="120"/>
      <w:outlineLvl w:val="0"/>
    </w:pPr>
    <w:rPr>
      <w:rFonts w:ascii="Times New Roman" w:hAnsi="Times New Roman"/>
      <w:b/>
      <w:sz w:val="32"/>
    </w:rPr>
  </w:style>
  <w:style w:type="paragraph" w:customStyle="1" w:styleId="AllowPageBreak">
    <w:name w:val="AllowPageBreak"/>
    <w:rsid w:val="00F574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7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4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4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410"/>
    <w:rPr>
      <w:rFonts w:ascii="Courier New" w:eastAsia="Times New Roman" w:hAnsi="Courier New" w:cs="Times New Roman"/>
      <w:i/>
      <w:szCs w:val="20"/>
      <w:lang w:eastAsia="en-US"/>
    </w:rPr>
  </w:style>
  <w:style w:type="paragraph" w:customStyle="1" w:styleId="HeadingBase">
    <w:name w:val="Heading Base"/>
    <w:rsid w:val="00F57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410"/>
    <w:pPr>
      <w:tabs>
        <w:tab w:val="right" w:leader="dot" w:pos="9072"/>
      </w:tabs>
      <w:ind w:left="567"/>
    </w:pPr>
    <w:rPr>
      <w:szCs w:val="22"/>
    </w:rPr>
  </w:style>
  <w:style w:type="paragraph" w:customStyle="1" w:styleId="TOCBase">
    <w:name w:val="TOC Base"/>
    <w:rsid w:val="00F57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410"/>
    <w:pPr>
      <w:tabs>
        <w:tab w:val="right" w:leader="dot" w:pos="9072"/>
      </w:tabs>
      <w:spacing w:before="40" w:after="40"/>
      <w:ind w:left="284"/>
    </w:pPr>
    <w:rPr>
      <w:rFonts w:ascii="Times New Roman" w:hAnsi="Times New Roman"/>
    </w:rPr>
  </w:style>
  <w:style w:type="paragraph" w:styleId="TOC1">
    <w:name w:val="toc 1"/>
    <w:basedOn w:val="TOCBase"/>
    <w:next w:val="Normal"/>
    <w:rsid w:val="00F574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410"/>
    <w:rPr>
      <w:rFonts w:ascii="Times New Roman" w:eastAsia="Times New Roman" w:hAnsi="Times New Roman" w:cs="Times New Roman"/>
      <w:sz w:val="16"/>
      <w:lang w:eastAsia="en-US"/>
    </w:rPr>
  </w:style>
  <w:style w:type="paragraph" w:styleId="Title">
    <w:name w:val="Title"/>
    <w:basedOn w:val="HeadingBase"/>
    <w:link w:val="TitleChar"/>
    <w:qFormat/>
    <w:rsid w:val="00F57410"/>
    <w:pPr>
      <w:spacing w:before="5040"/>
      <w:jc w:val="center"/>
    </w:pPr>
    <w:rPr>
      <w:sz w:val="48"/>
      <w:szCs w:val="72"/>
      <w:lang w:val="en-US"/>
    </w:rPr>
  </w:style>
  <w:style w:type="character" w:customStyle="1" w:styleId="TitleChar">
    <w:name w:val="Title Char"/>
    <w:basedOn w:val="DefaultParagraphFont"/>
    <w:link w:val="Title"/>
    <w:rsid w:val="00F57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410"/>
    <w:pPr>
      <w:tabs>
        <w:tab w:val="left" w:pos="3600"/>
        <w:tab w:val="left" w:pos="3958"/>
      </w:tabs>
    </w:pPr>
  </w:style>
  <w:style w:type="paragraph" w:styleId="List">
    <w:name w:val="List"/>
    <w:basedOn w:val="BodyText"/>
    <w:next w:val="BodyText"/>
    <w:rsid w:val="00F57410"/>
    <w:pPr>
      <w:tabs>
        <w:tab w:val="left" w:pos="340"/>
      </w:tabs>
      <w:spacing w:before="60" w:after="60"/>
      <w:ind w:left="340" w:hanging="340"/>
    </w:pPr>
  </w:style>
  <w:style w:type="paragraph" w:customStyle="1" w:styleId="Note">
    <w:name w:val="Note"/>
    <w:basedOn w:val="BodyText"/>
    <w:rsid w:val="00F574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410"/>
    <w:pPr>
      <w:framePr w:wrap="auto" w:hAnchor="text" w:y="6049"/>
    </w:pPr>
    <w:rPr>
      <w:color w:val="000000"/>
      <w:sz w:val="40"/>
    </w:rPr>
  </w:style>
  <w:style w:type="paragraph" w:customStyle="1" w:styleId="TOCTitle">
    <w:name w:val="TOCTitle"/>
    <w:basedOn w:val="Heading1"/>
    <w:rsid w:val="00F57410"/>
    <w:pPr>
      <w:spacing w:after="240"/>
      <w:jc w:val="center"/>
      <w:outlineLvl w:val="9"/>
    </w:pPr>
    <w:rPr>
      <w:caps/>
    </w:rPr>
  </w:style>
  <w:style w:type="paragraph" w:customStyle="1" w:styleId="Version">
    <w:name w:val="Version"/>
    <w:rsid w:val="00F574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7410"/>
    <w:pPr>
      <w:numPr>
        <w:numId w:val="13"/>
      </w:numPr>
      <w:tabs>
        <w:tab w:val="clear" w:pos="680"/>
      </w:tabs>
    </w:pPr>
  </w:style>
  <w:style w:type="paragraph" w:styleId="Index1">
    <w:name w:val="index 1"/>
    <w:basedOn w:val="Normal"/>
    <w:next w:val="Normal"/>
    <w:semiHidden/>
    <w:rsid w:val="00F57410"/>
    <w:pPr>
      <w:keepNext w:val="0"/>
      <w:tabs>
        <w:tab w:val="right" w:pos="4176"/>
      </w:tabs>
      <w:ind w:left="198" w:hanging="198"/>
    </w:pPr>
    <w:rPr>
      <w:rFonts w:ascii="Garamond" w:hAnsi="Garamond"/>
    </w:rPr>
  </w:style>
  <w:style w:type="paragraph" w:styleId="IndexHeading">
    <w:name w:val="index heading"/>
    <w:basedOn w:val="Normal"/>
    <w:next w:val="Index1"/>
    <w:semiHidden/>
    <w:rsid w:val="00F57410"/>
    <w:pPr>
      <w:spacing w:before="120" w:after="120"/>
    </w:pPr>
    <w:rPr>
      <w:rFonts w:ascii="Arial" w:hAnsi="Arial"/>
      <w:b/>
      <w:color w:val="918585"/>
      <w:sz w:val="24"/>
    </w:rPr>
  </w:style>
  <w:style w:type="paragraph" w:styleId="Header">
    <w:name w:val="header"/>
    <w:basedOn w:val="Normal"/>
    <w:link w:val="HeaderChar"/>
    <w:rsid w:val="00F57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410"/>
    <w:rPr>
      <w:rFonts w:ascii="Times New Roman" w:eastAsia="Times New Roman" w:hAnsi="Times New Roman" w:cs="Times New Roman"/>
      <w:sz w:val="16"/>
      <w:szCs w:val="20"/>
      <w:lang w:val="en-GB" w:eastAsia="en-US"/>
    </w:rPr>
  </w:style>
  <w:style w:type="paragraph" w:customStyle="1" w:styleId="Chapter">
    <w:name w:val="Chapter"/>
    <w:basedOn w:val="Normal"/>
    <w:rsid w:val="00F57410"/>
    <w:pPr>
      <w:spacing w:before="240"/>
    </w:pPr>
    <w:rPr>
      <w:rFonts w:ascii="Times New Roman" w:hAnsi="Times New Roman"/>
      <w:smallCaps/>
      <w:spacing w:val="80"/>
      <w:sz w:val="28"/>
    </w:rPr>
  </w:style>
  <w:style w:type="paragraph" w:customStyle="1" w:styleId="InChapter">
    <w:name w:val="InChapter"/>
    <w:basedOn w:val="Heading3"/>
    <w:rsid w:val="00F57410"/>
    <w:pPr>
      <w:spacing w:after="240"/>
      <w:outlineLvl w:val="9"/>
    </w:pPr>
    <w:rPr>
      <w:noProof/>
    </w:rPr>
  </w:style>
  <w:style w:type="paragraph" w:styleId="Index2">
    <w:name w:val="index 2"/>
    <w:basedOn w:val="Normal"/>
    <w:next w:val="Normal"/>
    <w:semiHidden/>
    <w:rsid w:val="00F57410"/>
    <w:pPr>
      <w:tabs>
        <w:tab w:val="right" w:pos="4176"/>
      </w:tabs>
      <w:ind w:left="568" w:hanging="284"/>
    </w:pPr>
    <w:rPr>
      <w:rFonts w:ascii="Garamond" w:hAnsi="Garamond"/>
    </w:rPr>
  </w:style>
  <w:style w:type="paragraph" w:customStyle="1" w:styleId="Byline">
    <w:name w:val="Byline"/>
    <w:rsid w:val="00F57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410"/>
    <w:pPr>
      <w:tabs>
        <w:tab w:val="clear" w:pos="3600"/>
        <w:tab w:val="clear" w:pos="3958"/>
      </w:tabs>
      <w:jc w:val="right"/>
    </w:pPr>
  </w:style>
  <w:style w:type="paragraph" w:styleId="Caption">
    <w:name w:val="caption"/>
    <w:basedOn w:val="BodyText"/>
    <w:next w:val="Normal"/>
    <w:qFormat/>
    <w:rsid w:val="00F57410"/>
    <w:pPr>
      <w:framePr w:w="2268" w:hSpace="181" w:vSpace="181" w:wrap="around" w:vAnchor="text" w:hAnchor="page" w:x="1135" w:y="285" w:anchorLock="1"/>
    </w:pPr>
    <w:rPr>
      <w:i/>
    </w:rPr>
  </w:style>
  <w:style w:type="paragraph" w:customStyle="1" w:styleId="MiniTOCTitle">
    <w:name w:val="MiniTOCTitle"/>
    <w:basedOn w:val="Heading4"/>
    <w:rsid w:val="00F57410"/>
    <w:pPr>
      <w:spacing w:before="240"/>
      <w:outlineLvl w:val="9"/>
    </w:pPr>
    <w:rPr>
      <w:noProof/>
      <w:sz w:val="24"/>
    </w:rPr>
  </w:style>
  <w:style w:type="paragraph" w:customStyle="1" w:styleId="MiniTOCItem">
    <w:name w:val="MiniTOCItem"/>
    <w:basedOn w:val="ListBullet"/>
    <w:rsid w:val="00F57410"/>
    <w:pPr>
      <w:numPr>
        <w:numId w:val="0"/>
      </w:numPr>
      <w:tabs>
        <w:tab w:val="right" w:leader="dot" w:pos="6521"/>
      </w:tabs>
      <w:spacing w:before="0" w:after="0"/>
    </w:pPr>
  </w:style>
  <w:style w:type="paragraph" w:customStyle="1" w:styleId="TOFTitle">
    <w:name w:val="TOFTitle"/>
    <w:basedOn w:val="TOCTitle"/>
    <w:rsid w:val="00F57410"/>
  </w:style>
  <w:style w:type="paragraph" w:styleId="TableofFigures">
    <w:name w:val="table of figures"/>
    <w:basedOn w:val="Normal"/>
    <w:next w:val="Normal"/>
    <w:semiHidden/>
    <w:rsid w:val="00F57410"/>
    <w:pPr>
      <w:tabs>
        <w:tab w:val="right" w:leader="dot" w:pos="9072"/>
      </w:tabs>
      <w:ind w:left="970" w:hanging="403"/>
    </w:pPr>
    <w:rPr>
      <w:rFonts w:ascii="Times New Roman" w:hAnsi="Times New Roman"/>
      <w:b/>
    </w:rPr>
  </w:style>
  <w:style w:type="paragraph" w:styleId="ListNumber">
    <w:name w:val="List Number"/>
    <w:basedOn w:val="List"/>
    <w:rsid w:val="00F57410"/>
    <w:pPr>
      <w:numPr>
        <w:numId w:val="10"/>
      </w:numPr>
    </w:pPr>
  </w:style>
  <w:style w:type="character" w:customStyle="1" w:styleId="WingdingSymbols">
    <w:name w:val="Wingding Symbols"/>
    <w:rsid w:val="00F57410"/>
    <w:rPr>
      <w:rFonts w:ascii="Wingdings" w:hAnsi="Wingdings"/>
    </w:rPr>
  </w:style>
  <w:style w:type="paragraph" w:customStyle="1" w:styleId="TableHeading">
    <w:name w:val="Table Heading"/>
    <w:basedOn w:val="HeadingBase"/>
    <w:rsid w:val="00F57410"/>
    <w:pPr>
      <w:keepLines/>
      <w:pBdr>
        <w:bottom w:val="single" w:sz="6" w:space="1" w:color="918585"/>
      </w:pBdr>
      <w:spacing w:before="240"/>
    </w:pPr>
  </w:style>
  <w:style w:type="character" w:customStyle="1" w:styleId="HotSpot">
    <w:name w:val="HotSpot"/>
    <w:rsid w:val="00F57410"/>
    <w:rPr>
      <w:color w:val="0033CC"/>
      <w:u w:val="none"/>
    </w:rPr>
  </w:style>
  <w:style w:type="paragraph" w:customStyle="1" w:styleId="BodyTextRight">
    <w:name w:val="Body Text Right"/>
    <w:basedOn w:val="BodyText"/>
    <w:rsid w:val="00F57410"/>
    <w:pPr>
      <w:spacing w:before="0" w:after="0"/>
      <w:jc w:val="right"/>
    </w:pPr>
  </w:style>
  <w:style w:type="paragraph" w:styleId="Index3">
    <w:name w:val="index 3"/>
    <w:basedOn w:val="ListNumber2"/>
    <w:next w:val="Normal"/>
    <w:semiHidden/>
    <w:rsid w:val="00F57410"/>
    <w:pPr>
      <w:numPr>
        <w:numId w:val="0"/>
      </w:numPr>
      <w:tabs>
        <w:tab w:val="right" w:leader="dot" w:pos="4176"/>
      </w:tabs>
    </w:pPr>
  </w:style>
  <w:style w:type="paragraph" w:styleId="ListNumber2">
    <w:name w:val="List Number 2"/>
    <w:basedOn w:val="List2"/>
    <w:rsid w:val="00F57410"/>
    <w:pPr>
      <w:numPr>
        <w:numId w:val="9"/>
      </w:numPr>
      <w:tabs>
        <w:tab w:val="clear" w:pos="1060"/>
      </w:tabs>
    </w:pPr>
  </w:style>
  <w:style w:type="paragraph" w:customStyle="1" w:styleId="MarginNote">
    <w:name w:val="Margin Note"/>
    <w:basedOn w:val="BodyText"/>
    <w:rsid w:val="00F57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4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410"/>
    <w:rPr>
      <w:sz w:val="32"/>
    </w:rPr>
  </w:style>
  <w:style w:type="paragraph" w:customStyle="1" w:styleId="HeadingProcedure">
    <w:name w:val="Heading Procedure"/>
    <w:basedOn w:val="HeadingBase"/>
    <w:next w:val="Normal"/>
    <w:rsid w:val="00F57410"/>
    <w:pPr>
      <w:tabs>
        <w:tab w:val="left" w:pos="0"/>
      </w:tabs>
      <w:spacing w:before="120" w:after="60"/>
    </w:pPr>
    <w:rPr>
      <w:i/>
      <w:color w:val="918585"/>
      <w:sz w:val="22"/>
    </w:rPr>
  </w:style>
  <w:style w:type="paragraph" w:customStyle="1" w:styleId="TableBodyText">
    <w:name w:val="Table Body Text"/>
    <w:basedOn w:val="BodyText"/>
    <w:rsid w:val="00F57410"/>
    <w:pPr>
      <w:spacing w:before="60" w:after="60"/>
    </w:pPr>
  </w:style>
  <w:style w:type="paragraph" w:styleId="ListContinue">
    <w:name w:val="List Continue"/>
    <w:basedOn w:val="List"/>
    <w:rsid w:val="00F57410"/>
    <w:pPr>
      <w:ind w:firstLine="0"/>
    </w:pPr>
  </w:style>
  <w:style w:type="paragraph" w:customStyle="1" w:styleId="ListNote">
    <w:name w:val="List Note"/>
    <w:basedOn w:val="List"/>
    <w:rsid w:val="00F57410"/>
    <w:pPr>
      <w:pBdr>
        <w:top w:val="single" w:sz="6" w:space="2" w:color="918585"/>
        <w:bottom w:val="single" w:sz="6" w:space="2" w:color="918585"/>
      </w:pBdr>
      <w:tabs>
        <w:tab w:val="left" w:pos="1021"/>
      </w:tabs>
      <w:ind w:firstLine="0"/>
    </w:pPr>
  </w:style>
  <w:style w:type="paragraph" w:customStyle="1" w:styleId="Warning">
    <w:name w:val="Warning"/>
    <w:basedOn w:val="BodyText"/>
    <w:rsid w:val="00F57410"/>
    <w:pPr>
      <w:shd w:val="clear" w:color="auto" w:fill="D9D9D9"/>
      <w:tabs>
        <w:tab w:val="left" w:pos="992"/>
      </w:tabs>
      <w:ind w:left="119" w:right="119"/>
    </w:pPr>
    <w:rPr>
      <w:sz w:val="20"/>
    </w:rPr>
  </w:style>
  <w:style w:type="paragraph" w:customStyle="1" w:styleId="MarginIcons">
    <w:name w:val="Margin Icons"/>
    <w:basedOn w:val="BodyText"/>
    <w:rsid w:val="00F57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410"/>
    <w:rPr>
      <w:rFonts w:ascii="Courier New" w:hAnsi="Courier New"/>
    </w:rPr>
  </w:style>
  <w:style w:type="paragraph" w:customStyle="1" w:styleId="NoteBullet">
    <w:name w:val="Note Bullet"/>
    <w:basedOn w:val="Note"/>
    <w:rsid w:val="00F57410"/>
    <w:pPr>
      <w:tabs>
        <w:tab w:val="clear" w:pos="680"/>
      </w:tabs>
      <w:spacing w:before="60" w:after="60"/>
    </w:pPr>
  </w:style>
  <w:style w:type="paragraph" w:customStyle="1" w:styleId="SubHeading2">
    <w:name w:val="SubHeading2"/>
    <w:basedOn w:val="HeadingBase"/>
    <w:rsid w:val="00F57410"/>
    <w:pPr>
      <w:spacing w:before="240" w:after="60"/>
    </w:pPr>
    <w:rPr>
      <w:sz w:val="20"/>
    </w:rPr>
  </w:style>
  <w:style w:type="paragraph" w:customStyle="1" w:styleId="SubHeading1">
    <w:name w:val="SubHeading1"/>
    <w:basedOn w:val="HeadingBase"/>
    <w:rsid w:val="00F57410"/>
    <w:pPr>
      <w:spacing w:before="240" w:after="60"/>
    </w:pPr>
    <w:rPr>
      <w:color w:val="918585"/>
      <w:sz w:val="22"/>
    </w:rPr>
  </w:style>
  <w:style w:type="paragraph" w:customStyle="1" w:styleId="SideHeading">
    <w:name w:val="Side Heading"/>
    <w:basedOn w:val="HeadingBase"/>
    <w:rsid w:val="00F57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410"/>
    <w:pPr>
      <w:tabs>
        <w:tab w:val="num" w:pos="360"/>
      </w:tabs>
    </w:pPr>
  </w:style>
  <w:style w:type="paragraph" w:styleId="PlainText">
    <w:name w:val="Plain Text"/>
    <w:basedOn w:val="Normal"/>
    <w:link w:val="PlainTextChar"/>
    <w:rsid w:val="00F57410"/>
    <w:rPr>
      <w:sz w:val="20"/>
    </w:rPr>
  </w:style>
  <w:style w:type="character" w:customStyle="1" w:styleId="PlainTextChar">
    <w:name w:val="Plain Text Char"/>
    <w:basedOn w:val="DefaultParagraphFont"/>
    <w:link w:val="PlainText"/>
    <w:rsid w:val="00F57410"/>
    <w:rPr>
      <w:rFonts w:ascii="Courier New" w:eastAsia="Times New Roman" w:hAnsi="Courier New" w:cs="Times New Roman"/>
      <w:sz w:val="20"/>
      <w:szCs w:val="20"/>
      <w:lang w:eastAsia="en-US"/>
    </w:rPr>
  </w:style>
  <w:style w:type="character" w:customStyle="1" w:styleId="MenuOption">
    <w:name w:val="Menu Option"/>
    <w:basedOn w:val="DefaultParagraphFont"/>
    <w:rsid w:val="00F57410"/>
    <w:rPr>
      <w:b/>
      <w:smallCaps/>
    </w:rPr>
  </w:style>
  <w:style w:type="paragraph" w:customStyle="1" w:styleId="TableListNumber">
    <w:name w:val="Table List Number"/>
    <w:basedOn w:val="ListNumber"/>
    <w:rsid w:val="00F57410"/>
    <w:pPr>
      <w:numPr>
        <w:numId w:val="0"/>
      </w:numPr>
    </w:pPr>
  </w:style>
  <w:style w:type="paragraph" w:styleId="TOC4">
    <w:name w:val="toc 4"/>
    <w:basedOn w:val="TOCBase"/>
    <w:next w:val="Normal"/>
    <w:semiHidden/>
    <w:rsid w:val="00F57410"/>
    <w:pPr>
      <w:tabs>
        <w:tab w:val="right" w:leader="dot" w:pos="9071"/>
      </w:tabs>
      <w:ind w:left="1701"/>
    </w:pPr>
  </w:style>
  <w:style w:type="paragraph" w:customStyle="1" w:styleId="ListAlpha">
    <w:name w:val="List Alpha"/>
    <w:basedOn w:val="List"/>
    <w:rsid w:val="00F57410"/>
    <w:pPr>
      <w:numPr>
        <w:numId w:val="8"/>
      </w:numPr>
    </w:pPr>
  </w:style>
  <w:style w:type="paragraph" w:customStyle="1" w:styleId="ListAlpha2">
    <w:name w:val="List Alpha 2"/>
    <w:basedOn w:val="List2"/>
    <w:rsid w:val="00F57410"/>
    <w:pPr>
      <w:numPr>
        <w:numId w:val="7"/>
      </w:numPr>
    </w:pPr>
  </w:style>
  <w:style w:type="paragraph" w:styleId="List2">
    <w:name w:val="List 2"/>
    <w:basedOn w:val="BodyText"/>
    <w:rsid w:val="00F57410"/>
    <w:pPr>
      <w:tabs>
        <w:tab w:val="left" w:pos="680"/>
      </w:tabs>
      <w:spacing w:before="60" w:after="60"/>
      <w:ind w:left="680" w:hanging="340"/>
    </w:pPr>
  </w:style>
  <w:style w:type="paragraph" w:styleId="List3">
    <w:name w:val="List 3"/>
    <w:basedOn w:val="BodyText"/>
    <w:rsid w:val="00F57410"/>
    <w:pPr>
      <w:tabs>
        <w:tab w:val="left" w:pos="1021"/>
      </w:tabs>
      <w:spacing w:before="60" w:after="60"/>
      <w:ind w:left="1020" w:hanging="340"/>
    </w:pPr>
  </w:style>
  <w:style w:type="paragraph" w:styleId="List4">
    <w:name w:val="List 4"/>
    <w:basedOn w:val="BodyText"/>
    <w:rsid w:val="00F57410"/>
    <w:pPr>
      <w:tabs>
        <w:tab w:val="left" w:pos="1361"/>
      </w:tabs>
      <w:spacing w:before="60" w:after="60"/>
      <w:ind w:left="1361" w:hanging="340"/>
    </w:pPr>
  </w:style>
  <w:style w:type="paragraph" w:styleId="List5">
    <w:name w:val="List 5"/>
    <w:basedOn w:val="BodyText"/>
    <w:rsid w:val="00F57410"/>
    <w:pPr>
      <w:tabs>
        <w:tab w:val="left" w:pos="1701"/>
      </w:tabs>
      <w:spacing w:before="60" w:after="60"/>
      <w:ind w:left="1701" w:hanging="340"/>
    </w:pPr>
  </w:style>
  <w:style w:type="paragraph" w:styleId="ListBullet3">
    <w:name w:val="List Bullet 3"/>
    <w:basedOn w:val="List3"/>
    <w:rsid w:val="00F57410"/>
    <w:pPr>
      <w:numPr>
        <w:numId w:val="14"/>
      </w:numPr>
      <w:tabs>
        <w:tab w:val="clear" w:pos="1021"/>
      </w:tabs>
      <w:ind w:left="1037" w:hanging="357"/>
    </w:pPr>
  </w:style>
  <w:style w:type="paragraph" w:styleId="ListBullet4">
    <w:name w:val="List Bullet 4"/>
    <w:basedOn w:val="List4"/>
    <w:rsid w:val="00F57410"/>
    <w:pPr>
      <w:numPr>
        <w:numId w:val="2"/>
      </w:numPr>
    </w:pPr>
  </w:style>
  <w:style w:type="paragraph" w:styleId="ListBullet5">
    <w:name w:val="List Bullet 5"/>
    <w:basedOn w:val="List5"/>
    <w:rsid w:val="00F57410"/>
    <w:pPr>
      <w:numPr>
        <w:numId w:val="3"/>
      </w:numPr>
    </w:pPr>
  </w:style>
  <w:style w:type="paragraph" w:styleId="ListContinue2">
    <w:name w:val="List Continue 2"/>
    <w:basedOn w:val="List2"/>
    <w:rsid w:val="00F57410"/>
    <w:pPr>
      <w:ind w:firstLine="0"/>
    </w:pPr>
  </w:style>
  <w:style w:type="paragraph" w:styleId="ListContinue3">
    <w:name w:val="List Continue 3"/>
    <w:basedOn w:val="List3"/>
    <w:rsid w:val="00F57410"/>
    <w:pPr>
      <w:ind w:left="1021" w:firstLine="0"/>
    </w:pPr>
  </w:style>
  <w:style w:type="paragraph" w:styleId="ListContinue4">
    <w:name w:val="List Continue 4"/>
    <w:basedOn w:val="List4"/>
    <w:rsid w:val="00F57410"/>
    <w:pPr>
      <w:ind w:firstLine="0"/>
    </w:pPr>
  </w:style>
  <w:style w:type="paragraph" w:styleId="ListContinue5">
    <w:name w:val="List Continue 5"/>
    <w:basedOn w:val="List5"/>
    <w:rsid w:val="00F57410"/>
    <w:pPr>
      <w:ind w:firstLine="0"/>
    </w:pPr>
  </w:style>
  <w:style w:type="paragraph" w:styleId="ListNumber3">
    <w:name w:val="List Number 3"/>
    <w:basedOn w:val="List3"/>
    <w:rsid w:val="00F57410"/>
    <w:pPr>
      <w:numPr>
        <w:numId w:val="4"/>
      </w:numPr>
    </w:pPr>
  </w:style>
  <w:style w:type="paragraph" w:styleId="ListNumber4">
    <w:name w:val="List Number 4"/>
    <w:basedOn w:val="List4"/>
    <w:rsid w:val="00F57410"/>
    <w:pPr>
      <w:numPr>
        <w:numId w:val="5"/>
      </w:numPr>
    </w:pPr>
  </w:style>
  <w:style w:type="paragraph" w:styleId="ListNumber5">
    <w:name w:val="List Number 5"/>
    <w:basedOn w:val="List5"/>
    <w:rsid w:val="00F57410"/>
    <w:pPr>
      <w:numPr>
        <w:numId w:val="6"/>
      </w:numPr>
    </w:pPr>
  </w:style>
  <w:style w:type="paragraph" w:styleId="BlockText">
    <w:name w:val="Block Text"/>
    <w:basedOn w:val="Normal"/>
    <w:rsid w:val="00F57410"/>
    <w:pPr>
      <w:spacing w:after="120"/>
      <w:ind w:left="1440" w:right="1440"/>
    </w:pPr>
  </w:style>
  <w:style w:type="character" w:customStyle="1" w:styleId="Subscript">
    <w:name w:val="Subscript"/>
    <w:basedOn w:val="DefaultParagraphFont"/>
    <w:rsid w:val="00F57410"/>
    <w:rPr>
      <w:sz w:val="16"/>
      <w:vertAlign w:val="subscript"/>
    </w:rPr>
  </w:style>
  <w:style w:type="character" w:customStyle="1" w:styleId="Superscript">
    <w:name w:val="Superscript"/>
    <w:basedOn w:val="DefaultParagraphFont"/>
    <w:rsid w:val="00F57410"/>
    <w:rPr>
      <w:sz w:val="16"/>
      <w:vertAlign w:val="superscript"/>
    </w:rPr>
  </w:style>
  <w:style w:type="character" w:customStyle="1" w:styleId="Symbols">
    <w:name w:val="Symbols"/>
    <w:basedOn w:val="DefaultParagraphFont"/>
    <w:rsid w:val="00F57410"/>
    <w:rPr>
      <w:rFonts w:ascii="Symbol" w:hAnsi="Symbol"/>
    </w:rPr>
  </w:style>
  <w:style w:type="character" w:customStyle="1" w:styleId="MenuOptions">
    <w:name w:val="Menu Options"/>
    <w:basedOn w:val="DefaultParagraphFont"/>
    <w:rsid w:val="00F57410"/>
    <w:rPr>
      <w:rFonts w:ascii="Arial Narrow" w:hAnsi="Arial Narrow"/>
      <w:smallCaps/>
    </w:rPr>
  </w:style>
  <w:style w:type="character" w:customStyle="1" w:styleId="Buttons">
    <w:name w:val="Buttons"/>
    <w:basedOn w:val="DefaultParagraphFont"/>
    <w:rsid w:val="00F57410"/>
    <w:rPr>
      <w:b/>
    </w:rPr>
  </w:style>
  <w:style w:type="character" w:customStyle="1" w:styleId="Underlined">
    <w:name w:val="Underlined"/>
    <w:basedOn w:val="DefaultParagraphFont"/>
    <w:rsid w:val="00F57410"/>
    <w:rPr>
      <w:u w:val="single"/>
    </w:rPr>
  </w:style>
  <w:style w:type="paragraph" w:customStyle="1" w:styleId="TableBodyTextRight">
    <w:name w:val="Table Body Text Right"/>
    <w:basedOn w:val="TableBodyText"/>
    <w:rsid w:val="00F57410"/>
    <w:pPr>
      <w:widowControl w:val="0"/>
      <w:autoSpaceDE w:val="0"/>
      <w:autoSpaceDN w:val="0"/>
      <w:adjustRightInd w:val="0"/>
      <w:jc w:val="right"/>
    </w:pPr>
    <w:rPr>
      <w:rFonts w:cs="Arial"/>
      <w:szCs w:val="18"/>
    </w:rPr>
  </w:style>
  <w:style w:type="paragraph" w:customStyle="1" w:styleId="CopyrightText">
    <w:name w:val="Copyright Text"/>
    <w:basedOn w:val="BodyText"/>
    <w:rsid w:val="00F57410"/>
    <w:rPr>
      <w:sz w:val="18"/>
    </w:rPr>
  </w:style>
  <w:style w:type="paragraph" w:customStyle="1" w:styleId="BodySmallRight">
    <w:name w:val="Body Small Right"/>
    <w:basedOn w:val="BodyTextRight"/>
    <w:rsid w:val="00F57410"/>
    <w:rPr>
      <w:sz w:val="18"/>
      <w:szCs w:val="18"/>
    </w:rPr>
  </w:style>
  <w:style w:type="paragraph" w:customStyle="1" w:styleId="MarginEdition">
    <w:name w:val="Margin Edition"/>
    <w:basedOn w:val="MarginNote"/>
    <w:rsid w:val="00F57410"/>
    <w:pPr>
      <w:spacing w:before="0" w:after="0"/>
    </w:pPr>
    <w:rPr>
      <w:rFonts w:ascii="Times New Roman" w:hAnsi="Times New Roman"/>
      <w:color w:val="999999"/>
    </w:rPr>
  </w:style>
  <w:style w:type="paragraph" w:customStyle="1" w:styleId="Spacer">
    <w:name w:val="Spacer"/>
    <w:basedOn w:val="Normal"/>
    <w:rsid w:val="00F57410"/>
    <w:rPr>
      <w:sz w:val="2"/>
      <w:szCs w:val="2"/>
    </w:rPr>
  </w:style>
  <w:style w:type="character" w:customStyle="1" w:styleId="Small">
    <w:name w:val="Small"/>
    <w:basedOn w:val="DefaultParagraphFont"/>
    <w:rsid w:val="00F57410"/>
    <w:rPr>
      <w:sz w:val="16"/>
    </w:rPr>
  </w:style>
  <w:style w:type="paragraph" w:customStyle="1" w:styleId="WideTable">
    <w:name w:val="Wide Table"/>
    <w:basedOn w:val="Normal"/>
    <w:rsid w:val="00F57410"/>
    <w:pPr>
      <w:ind w:left="-1418"/>
    </w:pPr>
    <w:rPr>
      <w:sz w:val="2"/>
      <w:szCs w:val="2"/>
    </w:rPr>
  </w:style>
  <w:style w:type="character" w:styleId="PageNumber">
    <w:name w:val="page number"/>
    <w:basedOn w:val="DefaultParagraphFont"/>
    <w:rsid w:val="00F57410"/>
  </w:style>
  <w:style w:type="paragraph" w:styleId="Quote">
    <w:name w:val="Quote"/>
    <w:basedOn w:val="Heading1"/>
    <w:link w:val="QuoteChar"/>
    <w:qFormat/>
    <w:rsid w:val="00F57410"/>
    <w:rPr>
      <w:b w:val="0"/>
      <w:sz w:val="72"/>
      <w:szCs w:val="72"/>
      <w:lang w:val="en-NZ"/>
    </w:rPr>
  </w:style>
  <w:style w:type="character" w:customStyle="1" w:styleId="QuoteChar">
    <w:name w:val="Quote Char"/>
    <w:basedOn w:val="DefaultParagraphFont"/>
    <w:link w:val="Quote"/>
    <w:rsid w:val="00F57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410"/>
    <w:pPr>
      <w:pageBreakBefore/>
    </w:pPr>
  </w:style>
  <w:style w:type="paragraph" w:customStyle="1" w:styleId="Border">
    <w:name w:val="Border"/>
    <w:basedOn w:val="Normal"/>
    <w:qFormat/>
    <w:rsid w:val="00F57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410"/>
    <w:rPr>
      <w:b/>
      <w:bCs/>
      <w:i/>
      <w:iCs/>
      <w:color w:val="auto"/>
    </w:rPr>
  </w:style>
  <w:style w:type="paragraph" w:styleId="IntenseQuote">
    <w:name w:val="Intense Quote"/>
    <w:basedOn w:val="Normal"/>
    <w:next w:val="Normal"/>
    <w:link w:val="IntenseQuoteChar"/>
    <w:uiPriority w:val="30"/>
    <w:qFormat/>
    <w:rsid w:val="00F57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4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410"/>
    <w:rPr>
      <w:smallCaps/>
      <w:color w:val="auto"/>
      <w:u w:val="single"/>
    </w:rPr>
  </w:style>
  <w:style w:type="character" w:styleId="IntenseReference">
    <w:name w:val="Intense Reference"/>
    <w:basedOn w:val="DefaultParagraphFont"/>
    <w:uiPriority w:val="32"/>
    <w:qFormat/>
    <w:rsid w:val="00F57410"/>
    <w:rPr>
      <w:b/>
      <w:bCs/>
      <w:smallCaps/>
      <w:color w:val="auto"/>
      <w:spacing w:val="5"/>
      <w:u w:val="single"/>
    </w:rPr>
  </w:style>
  <w:style w:type="paragraph" w:customStyle="1" w:styleId="2ColumnHeading">
    <w:name w:val="2Column Heading"/>
    <w:basedOn w:val="BodyText"/>
    <w:qFormat/>
    <w:rsid w:val="00F57410"/>
    <w:pPr>
      <w:spacing w:after="60"/>
      <w:ind w:left="-2268"/>
    </w:pPr>
    <w:rPr>
      <w:b/>
    </w:rPr>
  </w:style>
  <w:style w:type="paragraph" w:customStyle="1" w:styleId="Heading1TOC">
    <w:name w:val="Heading1 TOC"/>
    <w:basedOn w:val="Normal"/>
    <w:qFormat/>
    <w:rsid w:val="00F57410"/>
    <w:pPr>
      <w:spacing w:before="240" w:after="120"/>
    </w:pPr>
    <w:rPr>
      <w:rFonts w:ascii="Times New Roman" w:hAnsi="Times New Roman"/>
      <w:b/>
      <w:sz w:val="32"/>
    </w:rPr>
  </w:style>
  <w:style w:type="paragraph" w:customStyle="1" w:styleId="Heading2TOC">
    <w:name w:val="Heading2 TOC"/>
    <w:basedOn w:val="Normal"/>
    <w:qFormat/>
    <w:rsid w:val="00F57410"/>
    <w:pPr>
      <w:spacing w:before="240" w:after="60"/>
    </w:pPr>
    <w:rPr>
      <w:rFonts w:ascii="Times New Roman" w:hAnsi="Times New Roman"/>
      <w:b/>
      <w:sz w:val="28"/>
    </w:rPr>
  </w:style>
  <w:style w:type="character" w:customStyle="1" w:styleId="Underline">
    <w:name w:val="Underline"/>
    <w:basedOn w:val="DefaultParagraphFont"/>
    <w:qFormat/>
    <w:rsid w:val="00F57410"/>
    <w:rPr>
      <w:u w:val="single"/>
    </w:rPr>
  </w:style>
  <w:style w:type="character" w:customStyle="1" w:styleId="BoldandItalics">
    <w:name w:val="Bold and Italics"/>
    <w:qFormat/>
    <w:rsid w:val="00F57410"/>
    <w:rPr>
      <w:b/>
      <w:i/>
      <w:u w:val="none"/>
    </w:rPr>
  </w:style>
  <w:style w:type="paragraph" w:styleId="BalloonText">
    <w:name w:val="Balloon Text"/>
    <w:basedOn w:val="Normal"/>
    <w:link w:val="BalloonTextChar"/>
    <w:rsid w:val="00F57410"/>
    <w:rPr>
      <w:rFonts w:ascii="Tahoma" w:hAnsi="Tahoma" w:cs="Tahoma"/>
      <w:sz w:val="16"/>
      <w:szCs w:val="16"/>
    </w:rPr>
  </w:style>
  <w:style w:type="character" w:customStyle="1" w:styleId="BalloonTextChar">
    <w:name w:val="Balloon Text Char"/>
    <w:basedOn w:val="DefaultParagraphFont"/>
    <w:link w:val="BalloonText"/>
    <w:rsid w:val="00F574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4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74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410"/>
    <w:rPr>
      <w:b/>
      <w:color w:val="660033"/>
      <w:spacing w:val="0"/>
    </w:rPr>
  </w:style>
  <w:style w:type="paragraph" w:customStyle="1" w:styleId="Nameditemlist">
    <w:name w:val="Named item list"/>
    <w:basedOn w:val="BodyText"/>
    <w:qFormat/>
    <w:rsid w:val="00F574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1704</Words>
  <Characters>11381</Characters>
  <Application>Microsoft Office Word</Application>
  <DocSecurity>0</DocSecurity>
  <Lines>328</Lines>
  <Paragraphs>198</Paragraphs>
  <ScaleCrop>false</ScaleCrop>
  <Company>Author-it Software Corporation Ltd.</Company>
  <LinksUpToDate>false</LinksUpToDate>
  <CharactersWithSpaces>12964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ICT40110 Certificate IV in Optical Networks</dc:title>
  <dc:subject>Approved</dc:subject>
  <dc:creator>Innovation and Business Skills Australia</dc:creator>
  <cp:keywords>Release 2</cp:keywords>
  <dc:description>Review Date: 12 April 2008</dc:description>
  <cp:lastModifiedBy>TPCMS</cp:lastModifiedBy>
  <cp:revision>3</cp:revision>
  <dcterms:created xsi:type="dcterms:W3CDTF">2014-02-07T09:25:27Z</dcterms:created>
  <dcterms:modified xsi:type="dcterms:W3CDTF">2014-02-06T04:27:00Z</dcterms:modified>
</cp:coreProperties>
</file>