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0CD" w:rsidP="002620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ICTWOR303 Schedule resources</w:t>
      </w:r>
      <w:r>
        <w:fldChar w:fldCharType="end"/>
      </w:r>
    </w:p>
    <w:p w:rsidR="002620CD" w:rsidP="002620CD">
      <w:pPr>
        <w:pStyle w:val="Version"/>
        <w:sectPr w:rsidSect="00606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6F9" w:rsidP="006066F9">
      <w:pPr>
        <w:pStyle w:val="SuperHeading"/>
      </w:pPr>
      <w:r w:rsidRPr="006066F9">
        <w:t>Assessment Requirements for ICTWOR303 Schedule resources</w:t>
      </w:r>
    </w:p>
    <w:p w:rsidR="00000000" w:rsidRPr="006066F9" w:rsidP="006066F9">
      <w:pPr>
        <w:pStyle w:val="Heading1"/>
      </w:pPr>
      <w:bookmarkStart w:id="1" w:name="O_770379"/>
      <w:bookmarkEnd w:id="1"/>
      <w:r w:rsidRPr="006066F9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0"/>
        <w:gridCol w:w="6661"/>
      </w:tblGrid>
      <w:tr w:rsidTr="006066F9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F9" w:rsidP="006066F9">
            <w:pPr>
              <w:pStyle w:val="BodyText"/>
            </w:pPr>
            <w:r w:rsidRPr="006066F9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F9">
            <w:pPr>
              <w:pStyle w:val="BodyText"/>
              <w:rPr>
                <w:lang w:val="en-NZ"/>
              </w:rPr>
            </w:pPr>
            <w:r w:rsidRPr="006066F9">
              <w:rPr>
                <w:rStyle w:val="SpecialBold"/>
              </w:rPr>
              <w:t>Comments</w:t>
            </w:r>
          </w:p>
        </w:tc>
      </w:tr>
      <w:tr w:rsidTr="006066F9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F9">
            <w:pPr>
              <w:pStyle w:val="BodyText"/>
              <w:rPr>
                <w:lang w:val="en-NZ"/>
              </w:rPr>
            </w:pPr>
            <w:r w:rsidRPr="006066F9">
              <w:t>Release 1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F9" w:rsidP="006066F9">
            <w:pPr>
              <w:pStyle w:val="BodyText"/>
            </w:pPr>
            <w:r w:rsidRPr="006066F9">
              <w:t>This version first released with ICT Information and Communications Technology Training Package Version 2.0.</w:t>
            </w:r>
          </w:p>
        </w:tc>
      </w:tr>
    </w:tbl>
    <w:p w:rsidR="00000000" w:rsidRPr="006066F9" w:rsidP="006066F9">
      <w:pPr>
        <w:pStyle w:val="BodyText"/>
      </w:pPr>
    </w:p>
    <w:p w:rsidR="00000000" w:rsidRPr="006066F9" w:rsidP="006066F9">
      <w:pPr>
        <w:pStyle w:val="AllowPageBreak"/>
      </w:pPr>
    </w:p>
    <w:p w:rsidR="00000000" w:rsidRPr="006066F9" w:rsidP="006066F9">
      <w:pPr>
        <w:pStyle w:val="Heading1"/>
      </w:pPr>
      <w:bookmarkStart w:id="2" w:name="O_770380"/>
      <w:bookmarkEnd w:id="2"/>
      <w:r w:rsidRPr="006066F9">
        <w:t>Performance Evidence</w:t>
      </w:r>
    </w:p>
    <w:p w:rsidR="00000000" w:rsidRPr="006066F9" w:rsidP="002620CD">
      <w:pPr>
        <w:pStyle w:val="BodyText"/>
      </w:pPr>
      <w:r w:rsidRPr="006066F9">
        <w:t>Evidence of the ability to:</w:t>
      </w:r>
    </w:p>
    <w:p w:rsidR="00000000" w:rsidRPr="006066F9" w:rsidP="006066F9">
      <w:pPr>
        <w:pStyle w:val="ListBullet"/>
      </w:pPr>
      <w:r w:rsidRPr="006066F9">
        <w:t>identify reso</w:t>
      </w:r>
      <w:r w:rsidRPr="006066F9">
        <w:t xml:space="preserve">urce requirements from plans, equipment and system manuals, specifications and relevant enterprise policy </w:t>
      </w:r>
    </w:p>
    <w:p w:rsidR="00000000" w:rsidRPr="006066F9" w:rsidP="006066F9">
      <w:pPr>
        <w:pStyle w:val="ListBullet"/>
      </w:pPr>
      <w:r w:rsidRPr="006066F9">
        <w:t>plan and provision to meet key dates and milestones for:</w:t>
      </w:r>
    </w:p>
    <w:p w:rsidR="00000000" w:rsidRPr="006066F9" w:rsidP="006066F9">
      <w:pPr>
        <w:pStyle w:val="ListBullet2"/>
      </w:pPr>
      <w:r w:rsidRPr="006066F9">
        <w:t>appropriately skilled labour</w:t>
      </w:r>
    </w:p>
    <w:p w:rsidR="00000000" w:rsidRPr="006066F9" w:rsidP="006066F9">
      <w:pPr>
        <w:pStyle w:val="ListBullet2"/>
      </w:pPr>
      <w:r w:rsidRPr="006066F9">
        <w:t>volume and type of material</w:t>
      </w:r>
    </w:p>
    <w:p w:rsidR="00000000" w:rsidRPr="006066F9" w:rsidP="006066F9">
      <w:pPr>
        <w:pStyle w:val="ListBullet"/>
      </w:pPr>
      <w:r w:rsidRPr="006066F9">
        <w:t>monitor work progress, and coordinate and adjust resource requirements to meet client needs and cost parameters.</w:t>
      </w:r>
    </w:p>
    <w:p w:rsidR="00000000" w:rsidRPr="006066F9" w:rsidP="006066F9">
      <w:pPr>
        <w:pStyle w:val="BodyText"/>
      </w:pPr>
    </w:p>
    <w:p w:rsidR="00000000" w:rsidRPr="006066F9" w:rsidP="002620CD">
      <w:pPr>
        <w:pStyle w:val="BodyText"/>
      </w:pPr>
      <w:r w:rsidRPr="006066F9">
        <w:t>Note: If a specific volume or frequency is not stated, then evidence must be provided at least once.</w:t>
      </w:r>
    </w:p>
    <w:p w:rsidR="00000000" w:rsidRPr="006066F9" w:rsidP="006066F9">
      <w:pPr>
        <w:pStyle w:val="Heading1"/>
      </w:pPr>
      <w:bookmarkStart w:id="3" w:name="O_770381"/>
      <w:bookmarkEnd w:id="3"/>
      <w:r w:rsidRPr="006066F9">
        <w:t>Knowledge Evidence</w:t>
      </w:r>
    </w:p>
    <w:p w:rsidR="00000000" w:rsidRPr="006066F9" w:rsidP="002620CD">
      <w:pPr>
        <w:pStyle w:val="BodyText"/>
      </w:pPr>
      <w:r w:rsidRPr="006066F9">
        <w:t>To co</w:t>
      </w:r>
      <w:r w:rsidRPr="006066F9">
        <w:t>mplete the unit requirements safely and effectively, the individual must:</w:t>
      </w:r>
    </w:p>
    <w:p w:rsidR="00000000" w:rsidRPr="006066F9" w:rsidP="006066F9">
      <w:pPr>
        <w:pStyle w:val="ListBullet"/>
      </w:pPr>
      <w:r w:rsidRPr="006066F9">
        <w:t>identify appropriate engineering and design practices and procedures</w:t>
      </w:r>
    </w:p>
    <w:p w:rsidR="00000000" w:rsidRPr="006066F9" w:rsidP="006066F9">
      <w:pPr>
        <w:pStyle w:val="ListBullet"/>
      </w:pPr>
      <w:r w:rsidRPr="006066F9">
        <w:t>identify enterprise permit procedures and enterprise recording procedures</w:t>
      </w:r>
    </w:p>
    <w:p w:rsidR="00000000" w:rsidRPr="006066F9" w:rsidP="006066F9">
      <w:pPr>
        <w:pStyle w:val="ListBullet"/>
      </w:pPr>
      <w:r w:rsidRPr="006066F9">
        <w:t>identify relevant industrial awards an</w:t>
      </w:r>
      <w:r w:rsidRPr="006066F9">
        <w:t xml:space="preserve">d work health and safety (WHS) practices </w:t>
      </w:r>
    </w:p>
    <w:p w:rsidR="00000000" w:rsidRPr="006066F9" w:rsidP="006066F9">
      <w:pPr>
        <w:pStyle w:val="ListBullet"/>
      </w:pPr>
      <w:r w:rsidRPr="006066F9">
        <w:t>outline relevant plant and equipment operations</w:t>
      </w:r>
    </w:p>
    <w:p w:rsidR="00000000" w:rsidRPr="006066F9" w:rsidP="006066F9">
      <w:pPr>
        <w:pStyle w:val="ListBullet"/>
      </w:pPr>
      <w:r w:rsidRPr="006066F9">
        <w:t xml:space="preserve">identify relevant statutory requirements </w:t>
      </w:r>
    </w:p>
    <w:p w:rsidR="00000000" w:rsidRPr="006066F9" w:rsidP="006066F9">
      <w:pPr>
        <w:pStyle w:val="ListBullet"/>
      </w:pPr>
      <w:r w:rsidRPr="006066F9">
        <w:t xml:space="preserve">describe team communication processes and deadline setting </w:t>
      </w:r>
    </w:p>
    <w:p w:rsidR="00000000" w:rsidRPr="006066F9" w:rsidP="006066F9">
      <w:pPr>
        <w:pStyle w:val="ListBullet"/>
      </w:pPr>
      <w:r w:rsidRPr="006066F9">
        <w:t>explain time management techniques</w:t>
      </w:r>
    </w:p>
    <w:p w:rsidR="00000000" w:rsidRPr="006066F9" w:rsidP="006066F9">
      <w:pPr>
        <w:pStyle w:val="ListBullet"/>
      </w:pPr>
      <w:r w:rsidRPr="006066F9">
        <w:t>identify tools, equipment and materials required to do the work</w:t>
      </w:r>
    </w:p>
    <w:p w:rsidR="00000000" w:rsidRPr="006066F9" w:rsidP="006066F9">
      <w:pPr>
        <w:pStyle w:val="ListBullet"/>
      </w:pPr>
      <w:r w:rsidRPr="006066F9">
        <w:t>outline work planning and organisational theory.</w:t>
      </w:r>
    </w:p>
    <w:p w:rsidR="00000000" w:rsidRPr="006066F9" w:rsidP="006066F9">
      <w:pPr>
        <w:pStyle w:val="AllowPageBreak"/>
      </w:pPr>
    </w:p>
    <w:p w:rsidR="00000000" w:rsidRPr="006066F9" w:rsidP="006066F9">
      <w:pPr>
        <w:pStyle w:val="Heading1"/>
      </w:pPr>
      <w:bookmarkStart w:id="4" w:name="O_770382"/>
      <w:bookmarkEnd w:id="4"/>
      <w:r w:rsidRPr="006066F9">
        <w:t>Assessment Conditions</w:t>
      </w:r>
    </w:p>
    <w:p w:rsidR="00000000" w:rsidRPr="006066F9" w:rsidP="002620CD">
      <w:pPr>
        <w:pStyle w:val="BodyText"/>
      </w:pPr>
      <w:r w:rsidRPr="006066F9">
        <w:t>Gather evidence to demonstrate consistent performance in conditions that are safe and replicate the work</w:t>
      </w:r>
      <w:r w:rsidRPr="006066F9">
        <w:t>place. Noise levels, production flow, interruptions and time variances must be typical of those experienced in the telecommunications – workplace effectiveness field of work and include access to:</w:t>
      </w:r>
    </w:p>
    <w:p w:rsidR="00000000" w:rsidRPr="006066F9" w:rsidP="006066F9">
      <w:pPr>
        <w:pStyle w:val="ListBullet"/>
      </w:pPr>
      <w:r w:rsidRPr="006066F9">
        <w:t>a suitable telecommunications operations site</w:t>
      </w:r>
    </w:p>
    <w:p w:rsidR="00000000" w:rsidRPr="006066F9" w:rsidP="006066F9">
      <w:pPr>
        <w:pStyle w:val="ListBullet"/>
      </w:pPr>
      <w:r w:rsidRPr="006066F9">
        <w:t>current equi</w:t>
      </w:r>
      <w:r w:rsidRPr="006066F9">
        <w:t>pment</w:t>
      </w:r>
    </w:p>
    <w:p w:rsidR="00000000" w:rsidRPr="006066F9" w:rsidP="006066F9">
      <w:pPr>
        <w:pStyle w:val="ListBullet"/>
      </w:pPr>
      <w:r w:rsidRPr="006066F9">
        <w:t>relevant enterprise and site related documentation</w:t>
      </w:r>
    </w:p>
    <w:p w:rsidR="00000000" w:rsidRPr="006066F9" w:rsidP="006066F9">
      <w:pPr>
        <w:pStyle w:val="ListBullet"/>
      </w:pPr>
      <w:r w:rsidRPr="006066F9">
        <w:t>relevant regulatory, supplier and equipment documentation.</w:t>
      </w:r>
    </w:p>
    <w:p w:rsidR="00000000" w:rsidRPr="006066F9" w:rsidP="006066F9">
      <w:pPr>
        <w:pStyle w:val="BodyText"/>
      </w:pPr>
    </w:p>
    <w:p w:rsidR="00000000" w:rsidRPr="006066F9" w:rsidP="002620CD">
      <w:pPr>
        <w:pStyle w:val="BodyText"/>
      </w:pPr>
      <w:r w:rsidRPr="006066F9">
        <w:t xml:space="preserve">Assessors of this unit must satisfy the requirements for assessors in applicable vocational education and training legislation, frameworks </w:t>
      </w:r>
      <w:r w:rsidRPr="006066F9">
        <w:t>and/or standards.</w:t>
      </w:r>
    </w:p>
    <w:p w:rsidR="00000000" w:rsidRPr="006066F9" w:rsidP="006066F9">
      <w:pPr>
        <w:pStyle w:val="Heading1"/>
      </w:pPr>
      <w:bookmarkStart w:id="5" w:name="O_770385"/>
      <w:bookmarkEnd w:id="5"/>
      <w:r w:rsidRPr="006066F9">
        <w:t>Links</w:t>
      </w:r>
    </w:p>
    <w:p w:rsidR="00000000" w:rsidRPr="006066F9" w:rsidP="002620CD">
      <w:pPr>
        <w:pStyle w:val="BodyText"/>
      </w:pPr>
      <w:r w:rsidRPr="006066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54B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066F9" w:rsidP="006066F9"/>
    <w:sectPr w:rsidSect="006066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F9" w:rsidRPr="002620CD" w:rsidP="002620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CD" w:rsidP="00606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20CD" w:rsidP="00606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20CD" w:rsidP="00606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6F9" w:rsidRPr="002620CD" w:rsidP="002620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CD" w:rsidRPr="002D2AF8" w:rsidP="00606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ICTWOR303 Schedule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620CD" w:rsidP="00606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84A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8B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F89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6F9"/>
  </w:style>
  <w:style w:type="character" w:customStyle="1" w:styleId="Heading1Char">
    <w:name w:val="Heading 1 Char"/>
    <w:basedOn w:val="DefaultParagraphFont"/>
    <w:link w:val="Heading1"/>
    <w:rsid w:val="00606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6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6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6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6F9"/>
    <w:rPr>
      <w:b/>
      <w:spacing w:val="0"/>
    </w:rPr>
  </w:style>
  <w:style w:type="paragraph" w:styleId="ListBullet2">
    <w:name w:val="List Bullet 2"/>
    <w:basedOn w:val="List2"/>
    <w:rsid w:val="006066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6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6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6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6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6F9"/>
    <w:rPr>
      <w:i/>
    </w:rPr>
  </w:style>
  <w:style w:type="paragraph" w:styleId="Caption">
    <w:name w:val="caption"/>
    <w:basedOn w:val="BodyText"/>
    <w:next w:val="Normal"/>
    <w:qFormat/>
    <w:rsid w:val="00606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6F9"/>
  </w:style>
  <w:style w:type="paragraph" w:styleId="TableofFigures">
    <w:name w:val="table of figures"/>
    <w:basedOn w:val="Normal"/>
    <w:next w:val="Normal"/>
    <w:semiHidden/>
    <w:rsid w:val="00606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6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6F9"/>
    <w:rPr>
      <w:rFonts w:ascii="Wingdings" w:hAnsi="Wingdings"/>
    </w:rPr>
  </w:style>
  <w:style w:type="paragraph" w:customStyle="1" w:styleId="TableHeading">
    <w:name w:val="Table Heading"/>
    <w:basedOn w:val="HeadingBase"/>
    <w:rsid w:val="00606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6F9"/>
    <w:rPr>
      <w:color w:val="0033CC"/>
      <w:u w:val="none"/>
    </w:rPr>
  </w:style>
  <w:style w:type="paragraph" w:customStyle="1" w:styleId="BodyTextRight">
    <w:name w:val="Body Text Right"/>
    <w:basedOn w:val="BodyText"/>
    <w:rsid w:val="00606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6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6F9"/>
    <w:rPr>
      <w:sz w:val="32"/>
    </w:rPr>
  </w:style>
  <w:style w:type="paragraph" w:customStyle="1" w:styleId="HeadingProcedure">
    <w:name w:val="Heading Procedure"/>
    <w:basedOn w:val="HeadingBase"/>
    <w:next w:val="Normal"/>
    <w:rsid w:val="00606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6F9"/>
    <w:pPr>
      <w:spacing w:before="60" w:after="60"/>
    </w:pPr>
  </w:style>
  <w:style w:type="paragraph" w:styleId="ListContinue">
    <w:name w:val="List Continue"/>
    <w:basedOn w:val="List"/>
    <w:rsid w:val="006066F9"/>
    <w:pPr>
      <w:ind w:firstLine="0"/>
    </w:pPr>
  </w:style>
  <w:style w:type="paragraph" w:customStyle="1" w:styleId="ListNote">
    <w:name w:val="List Note"/>
    <w:basedOn w:val="List"/>
    <w:rsid w:val="00606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6F9"/>
    <w:rPr>
      <w:rFonts w:ascii="Courier New" w:hAnsi="Courier New"/>
    </w:rPr>
  </w:style>
  <w:style w:type="paragraph" w:customStyle="1" w:styleId="NoteBullet">
    <w:name w:val="Note Bullet"/>
    <w:basedOn w:val="Note"/>
    <w:rsid w:val="00606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6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6F9"/>
    <w:rPr>
      <w:b/>
      <w:smallCaps/>
    </w:rPr>
  </w:style>
  <w:style w:type="paragraph" w:customStyle="1" w:styleId="TableListNumber">
    <w:name w:val="Table List Number"/>
    <w:basedOn w:val="ListNumber"/>
    <w:rsid w:val="00606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6F9"/>
    <w:pPr>
      <w:numPr>
        <w:numId w:val="9"/>
      </w:numPr>
    </w:pPr>
  </w:style>
  <w:style w:type="paragraph" w:customStyle="1" w:styleId="ListAlpha2">
    <w:name w:val="List Alpha 2"/>
    <w:basedOn w:val="List2"/>
    <w:rsid w:val="006066F9"/>
    <w:pPr>
      <w:numPr>
        <w:numId w:val="8"/>
      </w:numPr>
    </w:pPr>
  </w:style>
  <w:style w:type="paragraph" w:styleId="List2">
    <w:name w:val="List 2"/>
    <w:basedOn w:val="BodyText"/>
    <w:rsid w:val="00606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6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6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6F9"/>
    <w:pPr>
      <w:numPr>
        <w:numId w:val="4"/>
      </w:numPr>
    </w:pPr>
  </w:style>
  <w:style w:type="paragraph" w:styleId="ListContinue2">
    <w:name w:val="List Continue 2"/>
    <w:basedOn w:val="List2"/>
    <w:rsid w:val="006066F9"/>
    <w:pPr>
      <w:ind w:firstLine="0"/>
    </w:pPr>
  </w:style>
  <w:style w:type="paragraph" w:styleId="ListContinue3">
    <w:name w:val="List Continue 3"/>
    <w:basedOn w:val="List3"/>
    <w:rsid w:val="006066F9"/>
    <w:pPr>
      <w:ind w:left="1021" w:firstLine="0"/>
    </w:pPr>
  </w:style>
  <w:style w:type="paragraph" w:styleId="ListContinue4">
    <w:name w:val="List Continue 4"/>
    <w:basedOn w:val="List4"/>
    <w:rsid w:val="006066F9"/>
    <w:pPr>
      <w:ind w:firstLine="0"/>
    </w:pPr>
  </w:style>
  <w:style w:type="paragraph" w:styleId="ListContinue5">
    <w:name w:val="List Continue 5"/>
    <w:basedOn w:val="List5"/>
    <w:rsid w:val="006066F9"/>
    <w:pPr>
      <w:ind w:firstLine="0"/>
    </w:pPr>
  </w:style>
  <w:style w:type="paragraph" w:styleId="ListNumber3">
    <w:name w:val="List Number 3"/>
    <w:basedOn w:val="List3"/>
    <w:rsid w:val="006066F9"/>
    <w:pPr>
      <w:numPr>
        <w:numId w:val="5"/>
      </w:numPr>
    </w:pPr>
  </w:style>
  <w:style w:type="paragraph" w:styleId="ListNumber4">
    <w:name w:val="List Number 4"/>
    <w:basedOn w:val="List4"/>
    <w:rsid w:val="006066F9"/>
    <w:pPr>
      <w:numPr>
        <w:numId w:val="6"/>
      </w:numPr>
    </w:pPr>
  </w:style>
  <w:style w:type="paragraph" w:styleId="ListNumber5">
    <w:name w:val="List Number 5"/>
    <w:basedOn w:val="List5"/>
    <w:rsid w:val="006066F9"/>
    <w:pPr>
      <w:numPr>
        <w:numId w:val="7"/>
      </w:numPr>
    </w:pPr>
  </w:style>
  <w:style w:type="paragraph" w:styleId="BlockText">
    <w:name w:val="Block Text"/>
    <w:basedOn w:val="Normal"/>
    <w:rsid w:val="00606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6F9"/>
    <w:rPr>
      <w:sz w:val="16"/>
      <w:vertAlign w:val="superscript"/>
    </w:rPr>
  </w:style>
  <w:style w:type="character" w:customStyle="1" w:styleId="Symbols">
    <w:name w:val="Symbols"/>
    <w:basedOn w:val="DefaultParagraphFont"/>
    <w:rsid w:val="006066F9"/>
    <w:rPr>
      <w:rFonts w:ascii="Symbol" w:hAnsi="Symbol"/>
    </w:rPr>
  </w:style>
  <w:style w:type="character" w:customStyle="1" w:styleId="MenuOptions">
    <w:name w:val="Menu Options"/>
    <w:basedOn w:val="DefaultParagraphFont"/>
    <w:rsid w:val="00606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6F9"/>
    <w:rPr>
      <w:b/>
    </w:rPr>
  </w:style>
  <w:style w:type="character" w:customStyle="1" w:styleId="Underlined">
    <w:name w:val="Underlined"/>
    <w:basedOn w:val="DefaultParagraphFont"/>
    <w:rsid w:val="006066F9"/>
    <w:rPr>
      <w:u w:val="single"/>
    </w:rPr>
  </w:style>
  <w:style w:type="paragraph" w:customStyle="1" w:styleId="TableBodyTextRight">
    <w:name w:val="Table Body Text Right"/>
    <w:basedOn w:val="TableBodyText"/>
    <w:rsid w:val="00606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6F9"/>
    <w:rPr>
      <w:sz w:val="18"/>
    </w:rPr>
  </w:style>
  <w:style w:type="paragraph" w:customStyle="1" w:styleId="BodySmallRight">
    <w:name w:val="Body Small Right"/>
    <w:basedOn w:val="BodyTextRight"/>
    <w:rsid w:val="006066F9"/>
    <w:rPr>
      <w:sz w:val="18"/>
      <w:szCs w:val="18"/>
    </w:rPr>
  </w:style>
  <w:style w:type="paragraph" w:customStyle="1" w:styleId="MarginEdition">
    <w:name w:val="Margin Edition"/>
    <w:basedOn w:val="MarginNote"/>
    <w:rsid w:val="00606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6F9"/>
    <w:rPr>
      <w:sz w:val="2"/>
      <w:szCs w:val="2"/>
    </w:rPr>
  </w:style>
  <w:style w:type="character" w:customStyle="1" w:styleId="Small">
    <w:name w:val="Small"/>
    <w:basedOn w:val="DefaultParagraphFont"/>
    <w:rsid w:val="006066F9"/>
    <w:rPr>
      <w:sz w:val="16"/>
    </w:rPr>
  </w:style>
  <w:style w:type="paragraph" w:customStyle="1" w:styleId="WideTable">
    <w:name w:val="Wide Table"/>
    <w:basedOn w:val="Normal"/>
    <w:rsid w:val="00606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6F9"/>
  </w:style>
  <w:style w:type="paragraph" w:styleId="Quote">
    <w:name w:val="Quote"/>
    <w:basedOn w:val="Heading1"/>
    <w:link w:val="QuoteChar"/>
    <w:qFormat/>
    <w:rsid w:val="00606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6F9"/>
    <w:pPr>
      <w:pageBreakBefore/>
    </w:pPr>
  </w:style>
  <w:style w:type="paragraph" w:customStyle="1" w:styleId="Border">
    <w:name w:val="Border"/>
    <w:basedOn w:val="Normal"/>
    <w:qFormat/>
    <w:rsid w:val="00606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6F9"/>
    <w:rPr>
      <w:u w:val="single"/>
    </w:rPr>
  </w:style>
  <w:style w:type="character" w:customStyle="1" w:styleId="BoldandItalics">
    <w:name w:val="Bold and Italics"/>
    <w:qFormat/>
    <w:rsid w:val="006066F9"/>
    <w:rPr>
      <w:b/>
      <w:i/>
      <w:u w:val="none"/>
    </w:rPr>
  </w:style>
  <w:style w:type="paragraph" w:styleId="BalloonText">
    <w:name w:val="Balloon Text"/>
    <w:basedOn w:val="Normal"/>
    <w:link w:val="BalloonTextChar"/>
    <w:rsid w:val="00606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6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6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6F9"/>
    <w:pPr>
      <w:spacing w:before="0" w:after="0"/>
    </w:pPr>
  </w:style>
  <w:style w:type="paragraph" w:customStyle="1" w:styleId="BodyTextBold">
    <w:name w:val="Body Text Bold"/>
    <w:basedOn w:val="BodyText"/>
    <w:qFormat/>
    <w:rsid w:val="006066F9"/>
    <w:rPr>
      <w:b/>
    </w:rPr>
  </w:style>
  <w:style w:type="character" w:styleId="Hyperlink">
    <w:name w:val="Hyperlink"/>
    <w:basedOn w:val="DefaultParagraphFont"/>
    <w:uiPriority w:val="99"/>
    <w:unhideWhenUsed/>
    <w:rsid w:val="002620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2085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ICTWOR303 Schedule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