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97B" w:rsidP="006E3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ICTWOR201 Work effectively in telecommunications technology</w:t>
      </w:r>
      <w:r>
        <w:fldChar w:fldCharType="end"/>
      </w:r>
    </w:p>
    <w:p w:rsidR="006E397B" w:rsidP="006E397B">
      <w:pPr>
        <w:pStyle w:val="Version"/>
        <w:sectPr w:rsidSect="00692F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F59" w:rsidP="00692F59">
      <w:pPr>
        <w:pStyle w:val="SuperHeading"/>
      </w:pPr>
      <w:r w:rsidRPr="00692F59">
        <w:t>ICTWOR201 Work effectively in telecommunications technology</w:t>
      </w:r>
    </w:p>
    <w:p w:rsidR="00000000" w:rsidRPr="00692F59" w:rsidP="00692F59">
      <w:pPr>
        <w:pStyle w:val="Heading1"/>
      </w:pPr>
      <w:bookmarkStart w:id="1" w:name="O_770312"/>
      <w:bookmarkEnd w:id="1"/>
      <w:r w:rsidRPr="00692F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159"/>
      </w:tblGrid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rPr>
                <w:rStyle w:val="SpecialBold"/>
              </w:rPr>
              <w:t>Release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rPr>
                <w:rStyle w:val="SpecialBold"/>
              </w:rPr>
              <w:t>Comments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Release 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t>This version first released with ICT Information and Communications Technology Training Package Version 2.0.</w:t>
            </w:r>
          </w:p>
        </w:tc>
      </w:tr>
    </w:tbl>
    <w:p w:rsidR="00000000" w:rsidRPr="00692F59" w:rsidP="00692F59">
      <w:pPr>
        <w:pStyle w:val="BodyText"/>
      </w:pPr>
    </w:p>
    <w:p w:rsidR="00000000" w:rsidRPr="00692F59" w:rsidP="00692F59">
      <w:pPr>
        <w:pStyle w:val="AllowPageBreak"/>
      </w:pPr>
    </w:p>
    <w:p w:rsidR="00000000" w:rsidRPr="00692F59" w:rsidP="00692F59">
      <w:pPr>
        <w:pStyle w:val="Heading1"/>
      </w:pPr>
      <w:bookmarkStart w:id="2" w:name="O_770313"/>
      <w:bookmarkEnd w:id="2"/>
      <w:r w:rsidRPr="00692F59">
        <w:t>Application</w:t>
      </w:r>
    </w:p>
    <w:p w:rsidR="00000000" w:rsidRPr="00692F59" w:rsidP="006E397B">
      <w:pPr>
        <w:pStyle w:val="BodyText"/>
      </w:pPr>
      <w:r w:rsidRPr="00692F59">
        <w:t>This unit describes the skills and knowledge requir</w:t>
      </w:r>
      <w:r w:rsidRPr="00692F59">
        <w:t>ed to recognise the various sectors of the telecommunications industry and to perform individual work and work with others in telecommunications technology.</w:t>
      </w:r>
    </w:p>
    <w:p w:rsidR="00000000" w:rsidRPr="00692F59" w:rsidP="006E397B">
      <w:pPr>
        <w:pStyle w:val="BodyText"/>
      </w:pPr>
      <w:r w:rsidRPr="00692F59">
        <w:t>It applies to individuals who may undertake a range of simple tasks under close supervision and wh</w:t>
      </w:r>
      <w:r w:rsidRPr="00692F59">
        <w:t>ose range of technical skills and knowledge is limited.</w:t>
      </w:r>
    </w:p>
    <w:p w:rsidR="00000000" w:rsidRPr="00692F59" w:rsidP="006E397B">
      <w:pPr>
        <w:pStyle w:val="BodyText"/>
      </w:pPr>
      <w:r w:rsidRPr="00692F59">
        <w:t xml:space="preserve">No licensing, legislative or certification requirements apply to this unit at the time of publication. </w:t>
      </w:r>
    </w:p>
    <w:p w:rsidR="00000000" w:rsidRPr="00692F59" w:rsidP="00692F59">
      <w:pPr>
        <w:pStyle w:val="Heading1"/>
      </w:pPr>
      <w:bookmarkStart w:id="3" w:name="O_770316"/>
      <w:bookmarkEnd w:id="3"/>
      <w:r w:rsidRPr="00692F59">
        <w:t>Unit Sector</w:t>
      </w:r>
    </w:p>
    <w:p w:rsidR="00000000" w:rsidRPr="00692F59" w:rsidP="006E397B">
      <w:pPr>
        <w:pStyle w:val="BodyText"/>
      </w:pPr>
      <w:r w:rsidRPr="00692F59">
        <w:t>Telecommunications – workplace effectiveness</w:t>
      </w:r>
    </w:p>
    <w:p w:rsidR="00000000" w:rsidRPr="00692F59" w:rsidP="00692F59">
      <w:pPr>
        <w:pStyle w:val="Heading1"/>
      </w:pPr>
      <w:bookmarkStart w:id="4" w:name="O_770317"/>
      <w:bookmarkEnd w:id="4"/>
      <w:r w:rsidRPr="00692F59">
        <w:t>Elem</w:t>
      </w:r>
      <w:r w:rsidRPr="00692F59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3"/>
        <w:gridCol w:w="6495"/>
      </w:tblGrid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rPr>
                <w:rStyle w:val="SpecialBold"/>
              </w:rPr>
              <w:t>Elements</w:t>
            </w:r>
          </w:p>
          <w:p w:rsidR="00000000" w:rsidRPr="00692F59" w:rsidP="00692F59">
            <w:pPr>
              <w:pStyle w:val="BodyText"/>
            </w:pPr>
            <w:r w:rsidRPr="00692F59">
              <w:rPr>
                <w:rStyle w:val="Emphasis"/>
              </w:rPr>
              <w:t>Elements describe the essential outcomes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rPr>
                <w:rStyle w:val="SpecialBold"/>
              </w:rPr>
              <w:t>Performance Criteria</w:t>
            </w:r>
          </w:p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1. Plan skills development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t xml:space="preserve">1.1 Obtain and update specific information on the various sectors of the telecommunications industry </w:t>
            </w:r>
          </w:p>
          <w:p w:rsidR="00000000" w:rsidRPr="00692F59" w:rsidP="00692F59">
            <w:pPr>
              <w:pStyle w:val="BodyText"/>
            </w:pPr>
            <w:r w:rsidRPr="00692F59">
              <w:t xml:space="preserve">1.2 Seek advice on future career directions from appropriate people </w:t>
            </w:r>
          </w:p>
          <w:p w:rsidR="00000000" w:rsidRPr="00692F59" w:rsidP="00692F59">
            <w:pPr>
              <w:pStyle w:val="BodyText"/>
            </w:pPr>
            <w:r w:rsidRPr="00692F59">
              <w:t>1.3 Identify possible career directions in industry or organisation for personal adva</w:t>
            </w:r>
            <w:r w:rsidRPr="00692F59">
              <w:t>ncement</w:t>
            </w:r>
          </w:p>
          <w:p w:rsidR="00000000" w:rsidRPr="00692F59" w:rsidP="00692F59">
            <w:pPr>
              <w:pStyle w:val="BodyText"/>
            </w:pPr>
            <w:r w:rsidRPr="00692F59">
              <w:t>1.4 Conduct self-assessment of personal skills against job role to identify skills gap and plan for further skills development</w:t>
            </w:r>
          </w:p>
          <w:p w:rsidR="00000000" w:rsidRPr="00692F59" w:rsidP="00692F59">
            <w:pPr>
              <w:pStyle w:val="BodyText"/>
            </w:pPr>
            <w:r w:rsidRPr="00692F59">
              <w:t>1.5 Determine appropriate methods to acquire additional skills</w:t>
            </w:r>
          </w:p>
          <w:p w:rsidR="00000000" w:rsidRPr="00692F59" w:rsidP="00692F59">
            <w:pPr>
              <w:pStyle w:val="BodyText"/>
            </w:pPr>
            <w:r w:rsidRPr="00692F59">
              <w:t>1.6 Prepare portfolio of evidence to support the skills de</w:t>
            </w:r>
            <w:r w:rsidRPr="00692F59">
              <w:t xml:space="preserve">velopment plan </w:t>
            </w:r>
          </w:p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1.7 Identify and apply methods for maintaining currency of industry developments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2. Organise personal work priorities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t>2.1 Ensure that employment terms and conditions are accessed and understood</w:t>
            </w:r>
          </w:p>
          <w:p w:rsidR="00000000" w:rsidRPr="00692F59" w:rsidP="00692F59">
            <w:pPr>
              <w:pStyle w:val="BodyText"/>
            </w:pPr>
            <w:r w:rsidRPr="00692F59">
              <w:t>2.2 Ensure that work goals and objectives are</w:t>
            </w:r>
            <w:r w:rsidRPr="00692F59">
              <w:t xml:space="preserve"> understood, negotiated and agreed according to organisational requirements</w:t>
            </w:r>
          </w:p>
          <w:p w:rsidR="00000000" w:rsidRPr="00692F59" w:rsidP="00692F59">
            <w:pPr>
              <w:pStyle w:val="BodyText"/>
            </w:pPr>
            <w:r w:rsidRPr="00692F59">
              <w:t xml:space="preserve">2.3 Identify, access sources of information relevant to technical and regulatory requirements and apply to work </w:t>
            </w:r>
          </w:p>
          <w:p w:rsidR="00000000" w:rsidRPr="00692F59" w:rsidP="00692F59">
            <w:pPr>
              <w:pStyle w:val="BodyText"/>
            </w:pPr>
            <w:r w:rsidRPr="00692F59">
              <w:t>2.4 Assess and prioritise workload to ensure tasks are completed wi</w:t>
            </w:r>
            <w:r w:rsidRPr="00692F59">
              <w:t>thin identified timeframes</w:t>
            </w:r>
          </w:p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2.5 Monitor and adjust personal work performance to ensure achievement of tasks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 xml:space="preserve">3. Participate in a team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t>3.1 Consult team members to identify team purpose, roles, responsibilities, goals, plans and objectives</w:t>
            </w:r>
          </w:p>
          <w:p w:rsidR="00000000" w:rsidRPr="00692F59" w:rsidP="00692F59">
            <w:pPr>
              <w:pStyle w:val="BodyText"/>
            </w:pPr>
            <w:r w:rsidRPr="00692F59">
              <w:t>3.2 Develop strate</w:t>
            </w:r>
            <w:r w:rsidRPr="00692F59">
              <w:t>gies to support the team and seek assistance from team members when necessary to prevent conflict within the team</w:t>
            </w:r>
          </w:p>
          <w:p w:rsidR="00000000" w:rsidRPr="00692F59" w:rsidP="00692F59">
            <w:pPr>
              <w:pStyle w:val="BodyText"/>
            </w:pPr>
            <w:r w:rsidRPr="00692F59">
              <w:t>3.3 Give and receive feedback to assist in meeting team and organisation goals</w:t>
            </w:r>
          </w:p>
          <w:p w:rsidR="00000000" w:rsidRPr="00692F59" w:rsidP="00692F59">
            <w:pPr>
              <w:pStyle w:val="BodyText"/>
            </w:pPr>
            <w:r w:rsidRPr="00692F59">
              <w:t>3.4 Communicate unresolved issues to appropriate personnel to ensure action is taken in response to these matters</w:t>
            </w:r>
          </w:p>
        </w:tc>
      </w:tr>
    </w:tbl>
    <w:p w:rsidR="006E397B" w:rsidP="00692F59">
      <w:pPr>
        <w:pStyle w:val="BodyText"/>
      </w:pPr>
    </w:p>
    <w:p w:rsidR="006E397B" w:rsidP="00692F59">
      <w:pPr>
        <w:pStyle w:val="BodyText"/>
      </w:pPr>
    </w:p>
    <w:p w:rsidR="00000000" w:rsidRPr="00692F59" w:rsidP="00692F59">
      <w:pPr>
        <w:pStyle w:val="Heading1"/>
      </w:pPr>
      <w:bookmarkStart w:id="5" w:name="O_770318"/>
      <w:bookmarkEnd w:id="5"/>
      <w:r w:rsidRPr="00692F59">
        <w:t>Foundation Skills</w:t>
      </w:r>
    </w:p>
    <w:p w:rsidR="00000000" w:rsidRPr="006E397B" w:rsidP="006E397B">
      <w:pPr>
        <w:pStyle w:val="BodyText"/>
        <w:rPr>
          <w:i/>
        </w:rPr>
      </w:pPr>
      <w:r w:rsidRPr="006E397B">
        <w:rPr>
          <w:rStyle w:val="Emphasis"/>
        </w:rPr>
        <w:t>This section describes language, literacy, numeracy and employment skills incorporated in the performanc</w:t>
      </w:r>
      <w:r w:rsidRPr="006E397B">
        <w:rPr>
          <w:rStyle w:val="Emphasis"/>
        </w:rPr>
        <w:t>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2168"/>
        <w:gridCol w:w="4379"/>
      </w:tblGrid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 xml:space="preserve">Skill </w:t>
            </w:r>
            <w:r w:rsidRPr="00692F59">
              <w:tab/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Performance Criteria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Description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Learning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1.3, 1.4, 1.5, 1.7, 2.5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ListBullet"/>
              <w:rPr>
                <w:lang w:val="en-NZ"/>
              </w:rPr>
            </w:pPr>
            <w:r w:rsidRPr="00692F59">
              <w:t>Employs a range of approaches and investigative techniques to source the knowledge required to establish, plan, manage and e</w:t>
            </w:r>
            <w:r w:rsidRPr="00692F59">
              <w:t>valuate skill development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Reading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1.1, 2.1, 2.3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ListBullet"/>
              <w:rPr>
                <w:lang w:val="en-NZ"/>
              </w:rPr>
            </w:pPr>
            <w:r w:rsidRPr="00692F59">
              <w:t>Recognises and interprets text to determine key information and specific requirements and responsibilities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Writing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 xml:space="preserve">1.6 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ListBullet"/>
              <w:rPr>
                <w:lang w:val="en-NZ"/>
              </w:rPr>
            </w:pPr>
            <w:r w:rsidRPr="00692F59">
              <w:t xml:space="preserve">Develops material for a specific audience using clear and detailed language </w:t>
            </w:r>
            <w:r w:rsidRPr="00692F59">
              <w:t>in order to convey explicit information, requirements and recommendations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Oral Communication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1.2, 3.1, 3.3, 3.4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ListBullet"/>
              <w:rPr>
                <w:lang w:val="en-NZ"/>
              </w:rPr>
            </w:pPr>
            <w:r w:rsidRPr="00692F59">
              <w:t>Participates in a verbal exchange of ideas and elicits the view and opinions of others by listening and questioning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Navigate the world of wor</w:t>
            </w:r>
            <w:r w:rsidRPr="00692F59">
              <w:t xml:space="preserve">k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2.1, 2.2, 3.3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ListBullet"/>
            </w:pPr>
            <w:r w:rsidRPr="00692F59">
              <w:t>Takes steps to develop skills, obtain qualifications and/or experience relevant to current or desired work role</w:t>
            </w:r>
          </w:p>
          <w:p w:rsidR="00000000" w:rsidP="00692F59">
            <w:pPr>
              <w:pStyle w:val="ListBullet"/>
              <w:rPr>
                <w:lang w:val="en-NZ"/>
              </w:rPr>
            </w:pPr>
            <w:r w:rsidRPr="00692F59">
              <w:t>Attempts to follow directions on the scope of responsibility within the role and begins to recognise when to involve others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 xml:space="preserve">Interact with others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1.2, 3.1, 3.2, 3.3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ListBullet"/>
            </w:pPr>
            <w:r w:rsidRPr="00692F59">
              <w:t xml:space="preserve">Cooperates with team as part of familiar routine activities, and contributes to specific activities requiring joint responsibility and accountability </w:t>
            </w:r>
          </w:p>
          <w:p w:rsidR="00000000" w:rsidP="00692F59">
            <w:pPr>
              <w:pStyle w:val="ListBullet"/>
              <w:rPr>
                <w:lang w:val="en-NZ"/>
              </w:rPr>
            </w:pPr>
            <w:r w:rsidRPr="00692F59">
              <w:t>Seeks support from team when preventing conflict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 xml:space="preserve">Get the work </w:t>
            </w:r>
            <w:r w:rsidRPr="00692F59">
              <w:t>done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1.3-.6, 2.2, 2.4, 2.5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ListBullet"/>
            </w:pPr>
            <w:r w:rsidRPr="00692F59">
              <w:t>Plans routine tasks with familiar goals and outcomes, taking some limited responsibility for decisions regarding sequencing and timing</w:t>
            </w:r>
          </w:p>
        </w:tc>
      </w:tr>
    </w:tbl>
    <w:p w:rsidR="00000000" w:rsidRPr="00692F59" w:rsidP="00692F59">
      <w:pPr>
        <w:pStyle w:val="BodyText"/>
      </w:pPr>
    </w:p>
    <w:p w:rsidR="00000000" w:rsidRPr="00692F59" w:rsidP="00692F59">
      <w:pPr>
        <w:pStyle w:val="AllowPageBreak"/>
      </w:pPr>
    </w:p>
    <w:p w:rsidR="00000000" w:rsidRPr="00692F59" w:rsidP="00692F59">
      <w:pPr>
        <w:pStyle w:val="Heading1"/>
      </w:pPr>
      <w:bookmarkStart w:id="6" w:name="O_770320"/>
      <w:bookmarkEnd w:id="6"/>
      <w:r w:rsidRPr="00692F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rPr>
                <w:rStyle w:val="SpecialBold"/>
              </w:rPr>
              <w:t xml:space="preserve">Code and title </w:t>
            </w:r>
          </w:p>
          <w:p w:rsidR="00000000" w:rsidRPr="00692F59" w:rsidP="00692F59">
            <w:pPr>
              <w:pStyle w:val="BodyText"/>
            </w:pPr>
            <w:r w:rsidRPr="00692F59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rPr>
                <w:rStyle w:val="SpecialBold"/>
              </w:rPr>
              <w:t>Code and title</w:t>
            </w:r>
          </w:p>
          <w:p w:rsidR="00000000" w:rsidRPr="00692F59" w:rsidP="00692F59">
            <w:pPr>
              <w:pStyle w:val="BodyText"/>
            </w:pPr>
            <w:r w:rsidRPr="00692F59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br/>
            </w:r>
            <w:r w:rsidRPr="00692F59">
              <w:rPr>
                <w:rStyle w:val="SpecialBold"/>
              </w:rPr>
              <w:t>Equivalency status</w:t>
            </w:r>
          </w:p>
        </w:tc>
      </w:tr>
      <w:tr w:rsidTr="00692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</w:p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 xml:space="preserve">ICTWOR201 Work effectively in telecommunications technology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>ICTWOR2141A Work effectively in a telecommunications technology team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t>Updated to meet Standards for Training Packages</w:t>
            </w:r>
          </w:p>
          <w:p w:rsidR="00000000" w:rsidP="00692F59">
            <w:pPr>
              <w:pStyle w:val="BodyText"/>
              <w:rPr>
                <w:lang w:val="en-NZ"/>
              </w:rPr>
            </w:pPr>
            <w:r w:rsidRPr="00692F59">
              <w:t xml:space="preserve">Code and title changed.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9" w:rsidP="00692F59">
            <w:pPr>
              <w:pStyle w:val="BodyText"/>
            </w:pPr>
            <w:r w:rsidRPr="00692F59">
              <w:t>Equiv</w:t>
            </w:r>
            <w:r w:rsidRPr="00692F59">
              <w:t>alent unit</w:t>
            </w:r>
          </w:p>
        </w:tc>
      </w:tr>
    </w:tbl>
    <w:p w:rsidR="00000000" w:rsidRPr="00692F59" w:rsidP="00692F59">
      <w:pPr>
        <w:pStyle w:val="BodyText"/>
      </w:pPr>
    </w:p>
    <w:p w:rsidR="00000000" w:rsidRPr="00692F59" w:rsidP="00692F59">
      <w:pPr>
        <w:pStyle w:val="AllowPageBreak"/>
      </w:pPr>
    </w:p>
    <w:p w:rsidR="00000000" w:rsidRPr="00692F59" w:rsidP="00692F59">
      <w:pPr>
        <w:pStyle w:val="Heading1"/>
      </w:pPr>
      <w:bookmarkStart w:id="7" w:name="O_770327"/>
      <w:bookmarkEnd w:id="7"/>
      <w:r w:rsidRPr="00692F59">
        <w:t>Links</w:t>
      </w:r>
    </w:p>
    <w:p w:rsidR="00000000" w:rsidRPr="00692F59" w:rsidP="006E397B">
      <w:pPr>
        <w:pStyle w:val="BodyText"/>
      </w:pPr>
      <w:r w:rsidRPr="00692F5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42C1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92F59" w:rsidP="00692F59"/>
    <w:sectPr w:rsidSect="00692F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9" w:rsidRPr="006E397B" w:rsidP="006E3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7B" w:rsidP="00692F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97B" w:rsidP="00692F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397B" w:rsidP="00692F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F59" w:rsidRPr="006E397B" w:rsidP="006E3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7B" w:rsidRPr="002D2AF8" w:rsidP="00692F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ICTWOR201 Work effectively in telecommunications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6E397B" w:rsidP="00692F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48F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3412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F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F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F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F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F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F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F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F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F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F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F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F59"/>
  </w:style>
  <w:style w:type="character" w:customStyle="1" w:styleId="Heading1Char">
    <w:name w:val="Heading 1 Char"/>
    <w:basedOn w:val="DefaultParagraphFont"/>
    <w:link w:val="Heading1"/>
    <w:rsid w:val="00692F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F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F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F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2F59"/>
    <w:rPr>
      <w:b/>
      <w:spacing w:val="0"/>
    </w:rPr>
  </w:style>
  <w:style w:type="character" w:styleId="Emphasis">
    <w:name w:val="Emphasis"/>
    <w:basedOn w:val="DefaultParagraphFont"/>
    <w:qFormat/>
    <w:rsid w:val="00692F59"/>
    <w:rPr>
      <w:i/>
    </w:rPr>
  </w:style>
  <w:style w:type="paragraph" w:customStyle="1" w:styleId="SuperHeading">
    <w:name w:val="SuperHeading"/>
    <w:basedOn w:val="Normal"/>
    <w:rsid w:val="00692F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F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F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F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F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F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F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F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F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F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F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F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F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F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F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F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F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F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F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F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F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F5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F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F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F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F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F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F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F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F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F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F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F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F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F59"/>
  </w:style>
  <w:style w:type="paragraph" w:styleId="TableofFigures">
    <w:name w:val="table of figures"/>
    <w:basedOn w:val="Normal"/>
    <w:next w:val="Normal"/>
    <w:semiHidden/>
    <w:rsid w:val="00692F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F59"/>
    <w:pPr>
      <w:numPr>
        <w:numId w:val="10"/>
      </w:numPr>
    </w:pPr>
  </w:style>
  <w:style w:type="character" w:customStyle="1" w:styleId="WingdingSymbols">
    <w:name w:val="Wingding Symbols"/>
    <w:rsid w:val="00692F59"/>
    <w:rPr>
      <w:rFonts w:ascii="Wingdings" w:hAnsi="Wingdings"/>
    </w:rPr>
  </w:style>
  <w:style w:type="paragraph" w:customStyle="1" w:styleId="TableHeading">
    <w:name w:val="Table Heading"/>
    <w:basedOn w:val="HeadingBase"/>
    <w:rsid w:val="00692F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F59"/>
    <w:rPr>
      <w:color w:val="0033CC"/>
      <w:u w:val="none"/>
    </w:rPr>
  </w:style>
  <w:style w:type="paragraph" w:customStyle="1" w:styleId="BodyTextRight">
    <w:name w:val="Body Text Right"/>
    <w:basedOn w:val="BodyText"/>
    <w:rsid w:val="00692F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F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F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F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F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F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F59"/>
    <w:rPr>
      <w:sz w:val="32"/>
    </w:rPr>
  </w:style>
  <w:style w:type="paragraph" w:customStyle="1" w:styleId="HeadingProcedure">
    <w:name w:val="Heading Procedure"/>
    <w:basedOn w:val="HeadingBase"/>
    <w:next w:val="Normal"/>
    <w:rsid w:val="00692F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F59"/>
    <w:pPr>
      <w:spacing w:before="60" w:after="60"/>
    </w:pPr>
  </w:style>
  <w:style w:type="paragraph" w:styleId="ListContinue">
    <w:name w:val="List Continue"/>
    <w:basedOn w:val="List"/>
    <w:rsid w:val="00692F59"/>
    <w:pPr>
      <w:ind w:firstLine="0"/>
    </w:pPr>
  </w:style>
  <w:style w:type="paragraph" w:customStyle="1" w:styleId="ListNote">
    <w:name w:val="List Note"/>
    <w:basedOn w:val="List"/>
    <w:rsid w:val="00692F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F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F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F59"/>
    <w:rPr>
      <w:rFonts w:ascii="Courier New" w:hAnsi="Courier New"/>
    </w:rPr>
  </w:style>
  <w:style w:type="paragraph" w:customStyle="1" w:styleId="NoteBullet">
    <w:name w:val="Note Bullet"/>
    <w:basedOn w:val="Note"/>
    <w:rsid w:val="00692F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F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F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F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F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2F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F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F59"/>
    <w:rPr>
      <w:b/>
      <w:smallCaps/>
    </w:rPr>
  </w:style>
  <w:style w:type="paragraph" w:customStyle="1" w:styleId="TableListNumber">
    <w:name w:val="Table List Number"/>
    <w:basedOn w:val="ListNumber"/>
    <w:rsid w:val="00692F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F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F59"/>
    <w:pPr>
      <w:numPr>
        <w:numId w:val="8"/>
      </w:numPr>
    </w:pPr>
  </w:style>
  <w:style w:type="paragraph" w:customStyle="1" w:styleId="ListAlpha2">
    <w:name w:val="List Alpha 2"/>
    <w:basedOn w:val="List2"/>
    <w:rsid w:val="00692F59"/>
    <w:pPr>
      <w:numPr>
        <w:numId w:val="7"/>
      </w:numPr>
    </w:pPr>
  </w:style>
  <w:style w:type="paragraph" w:styleId="List2">
    <w:name w:val="List 2"/>
    <w:basedOn w:val="BodyText"/>
    <w:rsid w:val="00692F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F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F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F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F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F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2F59"/>
    <w:pPr>
      <w:numPr>
        <w:numId w:val="3"/>
      </w:numPr>
    </w:pPr>
  </w:style>
  <w:style w:type="paragraph" w:styleId="ListContinue2">
    <w:name w:val="List Continue 2"/>
    <w:basedOn w:val="List2"/>
    <w:rsid w:val="00692F59"/>
    <w:pPr>
      <w:ind w:firstLine="0"/>
    </w:pPr>
  </w:style>
  <w:style w:type="paragraph" w:styleId="ListContinue3">
    <w:name w:val="List Continue 3"/>
    <w:basedOn w:val="List3"/>
    <w:rsid w:val="00692F59"/>
    <w:pPr>
      <w:ind w:left="1021" w:firstLine="0"/>
    </w:pPr>
  </w:style>
  <w:style w:type="paragraph" w:styleId="ListContinue4">
    <w:name w:val="List Continue 4"/>
    <w:basedOn w:val="List4"/>
    <w:rsid w:val="00692F59"/>
    <w:pPr>
      <w:ind w:firstLine="0"/>
    </w:pPr>
  </w:style>
  <w:style w:type="paragraph" w:styleId="ListContinue5">
    <w:name w:val="List Continue 5"/>
    <w:basedOn w:val="List5"/>
    <w:rsid w:val="00692F59"/>
    <w:pPr>
      <w:ind w:firstLine="0"/>
    </w:pPr>
  </w:style>
  <w:style w:type="paragraph" w:styleId="ListNumber3">
    <w:name w:val="List Number 3"/>
    <w:basedOn w:val="List3"/>
    <w:rsid w:val="00692F59"/>
    <w:pPr>
      <w:numPr>
        <w:numId w:val="4"/>
      </w:numPr>
    </w:pPr>
  </w:style>
  <w:style w:type="paragraph" w:styleId="ListNumber4">
    <w:name w:val="List Number 4"/>
    <w:basedOn w:val="List4"/>
    <w:rsid w:val="00692F59"/>
    <w:pPr>
      <w:numPr>
        <w:numId w:val="5"/>
      </w:numPr>
    </w:pPr>
  </w:style>
  <w:style w:type="paragraph" w:styleId="ListNumber5">
    <w:name w:val="List Number 5"/>
    <w:basedOn w:val="List5"/>
    <w:rsid w:val="00692F59"/>
    <w:pPr>
      <w:numPr>
        <w:numId w:val="6"/>
      </w:numPr>
    </w:pPr>
  </w:style>
  <w:style w:type="paragraph" w:styleId="BlockText">
    <w:name w:val="Block Text"/>
    <w:basedOn w:val="Normal"/>
    <w:rsid w:val="00692F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F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F59"/>
    <w:rPr>
      <w:sz w:val="16"/>
      <w:vertAlign w:val="superscript"/>
    </w:rPr>
  </w:style>
  <w:style w:type="character" w:customStyle="1" w:styleId="Symbols">
    <w:name w:val="Symbols"/>
    <w:basedOn w:val="DefaultParagraphFont"/>
    <w:rsid w:val="00692F59"/>
    <w:rPr>
      <w:rFonts w:ascii="Symbol" w:hAnsi="Symbol"/>
    </w:rPr>
  </w:style>
  <w:style w:type="character" w:customStyle="1" w:styleId="MenuOptions">
    <w:name w:val="Menu Options"/>
    <w:basedOn w:val="DefaultParagraphFont"/>
    <w:rsid w:val="00692F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F59"/>
    <w:rPr>
      <w:b/>
    </w:rPr>
  </w:style>
  <w:style w:type="character" w:customStyle="1" w:styleId="Underlined">
    <w:name w:val="Underlined"/>
    <w:basedOn w:val="DefaultParagraphFont"/>
    <w:rsid w:val="00692F59"/>
    <w:rPr>
      <w:u w:val="single"/>
    </w:rPr>
  </w:style>
  <w:style w:type="paragraph" w:customStyle="1" w:styleId="TableBodyTextRight">
    <w:name w:val="Table Body Text Right"/>
    <w:basedOn w:val="TableBodyText"/>
    <w:rsid w:val="00692F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F59"/>
    <w:rPr>
      <w:sz w:val="18"/>
    </w:rPr>
  </w:style>
  <w:style w:type="paragraph" w:customStyle="1" w:styleId="BodySmallRight">
    <w:name w:val="Body Small Right"/>
    <w:basedOn w:val="BodyTextRight"/>
    <w:rsid w:val="00692F59"/>
    <w:rPr>
      <w:sz w:val="18"/>
      <w:szCs w:val="18"/>
    </w:rPr>
  </w:style>
  <w:style w:type="paragraph" w:customStyle="1" w:styleId="MarginEdition">
    <w:name w:val="Margin Edition"/>
    <w:basedOn w:val="MarginNote"/>
    <w:rsid w:val="00692F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F59"/>
    <w:rPr>
      <w:sz w:val="2"/>
      <w:szCs w:val="2"/>
    </w:rPr>
  </w:style>
  <w:style w:type="character" w:customStyle="1" w:styleId="Small">
    <w:name w:val="Small"/>
    <w:basedOn w:val="DefaultParagraphFont"/>
    <w:rsid w:val="00692F59"/>
    <w:rPr>
      <w:sz w:val="16"/>
    </w:rPr>
  </w:style>
  <w:style w:type="paragraph" w:customStyle="1" w:styleId="WideTable">
    <w:name w:val="Wide Table"/>
    <w:basedOn w:val="Normal"/>
    <w:rsid w:val="00692F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F59"/>
  </w:style>
  <w:style w:type="paragraph" w:styleId="Quote">
    <w:name w:val="Quote"/>
    <w:basedOn w:val="Heading1"/>
    <w:link w:val="QuoteChar"/>
    <w:qFormat/>
    <w:rsid w:val="00692F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F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F59"/>
    <w:pPr>
      <w:pageBreakBefore/>
    </w:pPr>
  </w:style>
  <w:style w:type="paragraph" w:customStyle="1" w:styleId="Border">
    <w:name w:val="Border"/>
    <w:basedOn w:val="Normal"/>
    <w:qFormat/>
    <w:rsid w:val="00692F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F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F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F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F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F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F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F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F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F59"/>
    <w:rPr>
      <w:u w:val="single"/>
    </w:rPr>
  </w:style>
  <w:style w:type="character" w:customStyle="1" w:styleId="BoldandItalics">
    <w:name w:val="Bold and Italics"/>
    <w:qFormat/>
    <w:rsid w:val="00692F59"/>
    <w:rPr>
      <w:b/>
      <w:i/>
      <w:u w:val="none"/>
    </w:rPr>
  </w:style>
  <w:style w:type="paragraph" w:styleId="BalloonText">
    <w:name w:val="Balloon Text"/>
    <w:basedOn w:val="Normal"/>
    <w:link w:val="BalloonTextChar"/>
    <w:rsid w:val="00692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F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F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F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F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F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F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3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4215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ICTWOR201 Work effectively in telecommunications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2019-01-30T03:51:00Z</dcterms:created>
  <dcterms:modified xsi:type="dcterms:W3CDTF">2019-01-30T03:51:00Z</dcterms:modified>
</cp:coreProperties>
</file>