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97A" w:rsidP="00B3197A">
      <w:pPr>
        <w:pStyle w:val="Title"/>
      </w:pPr>
      <w:r>
        <w:fldChar w:fldCharType="begin"/>
      </w:r>
      <w:r>
        <w:instrText xml:space="preserve"> TITLE   \* MERGEFORMAT </w:instrText>
      </w:r>
      <w:r>
        <w:fldChar w:fldCharType="separate"/>
      </w:r>
      <w:r>
        <w:t>ICTWHS201 Provide telecommunications services safely on roofs</w:t>
      </w:r>
      <w:r>
        <w:fldChar w:fldCharType="end"/>
      </w:r>
    </w:p>
    <w:p w:rsidR="00B3197A" w:rsidP="00B3197A">
      <w:pPr>
        <w:pStyle w:val="Version"/>
        <w:sectPr w:rsidSect="00B332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2E3" w:rsidP="00B332E3">
      <w:pPr>
        <w:pStyle w:val="SuperHeading"/>
      </w:pPr>
      <w:r w:rsidRPr="00B332E3">
        <w:t>ICTWHS201 Provide telecommunications services safely on roofs</w:t>
      </w:r>
    </w:p>
    <w:p w:rsidR="00000000" w:rsidRPr="00B332E3" w:rsidP="00B332E3">
      <w:pPr>
        <w:pStyle w:val="Heading1"/>
      </w:pPr>
      <w:bookmarkStart w:id="1" w:name="O_770236"/>
      <w:bookmarkEnd w:id="1"/>
      <w:r w:rsidRPr="00B332E3">
        <w:t>Modification History</w:t>
      </w:r>
    </w:p>
    <w:tbl>
      <w:tblPr>
        <w:tblW w:w="0" w:type="auto"/>
        <w:tblLayout w:type="fixed"/>
        <w:tblCellMar>
          <w:left w:w="62" w:type="dxa"/>
          <w:right w:w="62" w:type="dxa"/>
        </w:tblCellMar>
        <w:tblLook w:val="0000"/>
      </w:tblPr>
      <w:tblGrid>
        <w:gridCol w:w="3091"/>
        <w:gridCol w:w="5873"/>
      </w:tblGrid>
      <w:tr w:rsidTr="00B332E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BodyText"/>
            </w:pPr>
            <w:r w:rsidRPr="00B332E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rPr>
                <w:rStyle w:val="SpecialBold"/>
              </w:rPr>
              <w:t>Comments</w:t>
            </w:r>
          </w:p>
        </w:tc>
      </w:tr>
      <w:tr w:rsidTr="00B332E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BodyText"/>
            </w:pPr>
            <w:r w:rsidRPr="00B332E3">
              <w:t>This version first released with ICT Information and Communications Technology Training Package Version 2.0.</w:t>
            </w:r>
          </w:p>
        </w:tc>
      </w:tr>
    </w:tbl>
    <w:p w:rsidR="00000000" w:rsidRPr="00B332E3" w:rsidP="00B332E3">
      <w:pPr>
        <w:pStyle w:val="BodyText"/>
      </w:pPr>
    </w:p>
    <w:p w:rsidR="00000000" w:rsidRPr="00B332E3" w:rsidP="00B332E3">
      <w:pPr>
        <w:pStyle w:val="AllowPageBreak"/>
      </w:pPr>
    </w:p>
    <w:p w:rsidR="00000000" w:rsidRPr="00B332E3" w:rsidP="00B332E3">
      <w:pPr>
        <w:pStyle w:val="Heading1"/>
      </w:pPr>
      <w:bookmarkStart w:id="2" w:name="O_770237"/>
      <w:bookmarkEnd w:id="2"/>
      <w:r w:rsidRPr="00B332E3">
        <w:t>Application</w:t>
      </w:r>
    </w:p>
    <w:p w:rsidR="00000000" w:rsidRPr="00B332E3" w:rsidP="00B3197A">
      <w:pPr>
        <w:pStyle w:val="BodyText"/>
      </w:pPr>
      <w:r w:rsidRPr="00B332E3">
        <w:t>This unit describes the skills and knowledge to engage in safe work practices when installing or repairing telecommunications equipment on roof structures.</w:t>
      </w:r>
    </w:p>
    <w:p w:rsidR="00000000" w:rsidRPr="00B332E3" w:rsidP="00B3197A">
      <w:pPr>
        <w:pStyle w:val="BodyText"/>
      </w:pPr>
      <w:r w:rsidRPr="00B332E3">
        <w:t>It applies to individuals employed as technicians and installers who are required to safely install</w:t>
      </w:r>
      <w:r w:rsidRPr="00B332E3">
        <w:t xml:space="preserve"> or repair telecommunications equipment on roof structures. It includes planning, risk assessment and implementing control measures while undertaking telecommunications installation or repairs.</w:t>
      </w:r>
    </w:p>
    <w:p w:rsidR="00B3197A" w:rsidP="00B3197A">
      <w:pPr>
        <w:pStyle w:val="BodyText"/>
      </w:pPr>
      <w:r w:rsidRPr="00B332E3">
        <w:t>No licensing, legislative or certification requirements apply</w:t>
      </w:r>
      <w:r w:rsidRPr="00B332E3">
        <w:t xml:space="preserve"> to this unit at the time of publication </w:t>
      </w:r>
    </w:p>
    <w:p w:rsidR="00000000" w:rsidRPr="00B332E3" w:rsidP="00B332E3">
      <w:pPr>
        <w:pStyle w:val="Heading1"/>
      </w:pPr>
      <w:bookmarkStart w:id="3" w:name="O_770240"/>
      <w:bookmarkEnd w:id="3"/>
      <w:r w:rsidRPr="00B332E3">
        <w:t>Unit Sector</w:t>
      </w:r>
    </w:p>
    <w:p w:rsidR="00000000" w:rsidRPr="00B332E3" w:rsidP="00B3197A">
      <w:pPr>
        <w:pStyle w:val="BodyText"/>
      </w:pPr>
      <w:r w:rsidRPr="00B332E3">
        <w:t>Telecommunications – Occupational Health and Safety</w:t>
      </w:r>
    </w:p>
    <w:p w:rsidR="00000000" w:rsidRPr="00B332E3" w:rsidP="00B332E3">
      <w:pPr>
        <w:pStyle w:val="Heading1"/>
      </w:pPr>
      <w:bookmarkStart w:id="4" w:name="O_770241"/>
      <w:bookmarkEnd w:id="4"/>
      <w:r w:rsidRPr="00B332E3">
        <w:t>Elements and Performance Criteria</w:t>
      </w:r>
    </w:p>
    <w:tbl>
      <w:tblPr>
        <w:tblW w:w="9462" w:type="dxa"/>
        <w:tblLayout w:type="fixed"/>
        <w:tblCellMar>
          <w:left w:w="62" w:type="dxa"/>
          <w:right w:w="62" w:type="dxa"/>
        </w:tblCellMar>
        <w:tblLook w:val="0000"/>
      </w:tblPr>
      <w:tblGrid>
        <w:gridCol w:w="2552"/>
        <w:gridCol w:w="6910"/>
      </w:tblGrid>
      <w:tr w:rsidTr="00B332E3">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332E3" w:rsidP="00B332E3">
            <w:pPr>
              <w:pStyle w:val="BodyText"/>
            </w:pPr>
            <w:r w:rsidRPr="00B332E3">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32E3">
            <w:pPr>
              <w:pStyle w:val="BodyText"/>
              <w:rPr>
                <w:lang w:val="en-NZ"/>
              </w:rPr>
            </w:pPr>
            <w:r w:rsidRPr="00B332E3">
              <w:rPr>
                <w:rStyle w:val="SpecialBold"/>
              </w:rPr>
              <w:t>PERFORMANCE CRITERIA</w:t>
            </w:r>
          </w:p>
        </w:tc>
      </w:tr>
      <w:tr w:rsidTr="00B332E3">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BodyText"/>
            </w:pPr>
            <w:r w:rsidRPr="00B332E3">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rPr>
                <w:rStyle w:val="Emphasis"/>
              </w:rPr>
              <w:t>Performance criteria describe the performance needed to demonstrate achievement of the element.</w:t>
            </w:r>
          </w:p>
        </w:tc>
      </w:tr>
      <w:tr w:rsidTr="00B332E3">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t>1. Follow workplace procedures for hazard identification and risk control</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BodyText"/>
            </w:pPr>
            <w:r w:rsidRPr="00B332E3">
              <w:t xml:space="preserve">1.1 Notify customer and arrange site access </w:t>
            </w:r>
          </w:p>
          <w:p w:rsidR="00000000" w:rsidRPr="00B332E3" w:rsidP="00B332E3">
            <w:pPr>
              <w:pStyle w:val="BodyText"/>
            </w:pPr>
            <w:r w:rsidRPr="00B332E3">
              <w:t xml:space="preserve">1.2 Recognise and report hazards in the </w:t>
            </w:r>
            <w:r w:rsidRPr="00B332E3">
              <w:t>work area to designated personnel according to workplace procedures</w:t>
            </w:r>
          </w:p>
          <w:p w:rsidR="00000000" w:rsidRPr="00B332E3" w:rsidP="00B332E3">
            <w:pPr>
              <w:pStyle w:val="BodyText"/>
            </w:pPr>
            <w:r w:rsidRPr="00B332E3">
              <w:t>1.3 Follow work health and safety (WHS) legislative requirements, workplace procedures and work instructions to control risks</w:t>
            </w:r>
          </w:p>
          <w:p w:rsidR="00000000" w:rsidRPr="00B332E3" w:rsidP="00B332E3">
            <w:pPr>
              <w:pStyle w:val="BodyText"/>
            </w:pPr>
            <w:r w:rsidRPr="00B332E3">
              <w:t>1.4 Comply with safe work practices for working safely on roof</w:t>
            </w:r>
            <w:r w:rsidRPr="00B332E3">
              <w:t>s and adhere to workplace environmental requirements throughout the work</w:t>
            </w:r>
          </w:p>
          <w:p w:rsidR="00000000" w:rsidRPr="00B332E3" w:rsidP="00B332E3">
            <w:pPr>
              <w:pStyle w:val="BodyText"/>
            </w:pPr>
            <w:r w:rsidRPr="00B332E3">
              <w:t>1.5 Implement duty of care requirements to provide a safe working environment</w:t>
            </w:r>
          </w:p>
          <w:p w:rsidR="00000000" w:rsidRPr="00B332E3" w:rsidP="00B332E3">
            <w:pPr>
              <w:pStyle w:val="BodyText"/>
            </w:pPr>
            <w:r w:rsidRPr="00B332E3">
              <w:t>1.6 Complete job safety analysis (JSA) sheets according to work requirements, including hazard identifica</w:t>
            </w:r>
            <w:r w:rsidRPr="00B332E3">
              <w:t>tion and risk assessment</w:t>
            </w:r>
          </w:p>
          <w:p w:rsidR="00000000" w:rsidP="00B332E3">
            <w:pPr>
              <w:pStyle w:val="BodyText"/>
              <w:rPr>
                <w:lang w:val="en-NZ"/>
              </w:rPr>
            </w:pPr>
            <w:r w:rsidRPr="00B332E3">
              <w:t>1.7 Use and maintain personal protective equipment and personal safety equipment according to work requirements and apply fall protection and personal safety requirements according to regulatory requirements</w:t>
            </w:r>
          </w:p>
        </w:tc>
      </w:tr>
      <w:tr w:rsidTr="00B332E3">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t>2. Prepare for work on rooftop</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BodyText"/>
            </w:pPr>
            <w:r w:rsidRPr="00B332E3">
              <w:t>2.1 Assess scope of work according to workplace procedures, relevant legislation, codes, regulations and standards and relevant job information details</w:t>
            </w:r>
          </w:p>
          <w:p w:rsidR="00000000" w:rsidRPr="00B332E3" w:rsidP="00B332E3">
            <w:pPr>
              <w:pStyle w:val="BodyText"/>
            </w:pPr>
            <w:r w:rsidRPr="00B332E3">
              <w:t>2.2 Inspect site to determine layout and equipment requirements according</w:t>
            </w:r>
            <w:r w:rsidRPr="00B332E3">
              <w:t xml:space="preserve"> to work order</w:t>
            </w:r>
          </w:p>
          <w:p w:rsidR="00000000" w:rsidRPr="00B332E3" w:rsidP="00B332E3">
            <w:pPr>
              <w:pStyle w:val="BodyText"/>
            </w:pPr>
            <w:r w:rsidRPr="00B332E3">
              <w:t>2.3 Select materials, tools and equipment, including personal protective equipment, and check for serviceability</w:t>
            </w:r>
          </w:p>
          <w:p w:rsidR="00000000" w:rsidRPr="00B332E3" w:rsidP="00B332E3">
            <w:pPr>
              <w:pStyle w:val="BodyText"/>
            </w:pPr>
            <w:r w:rsidRPr="00B332E3">
              <w:t>2.4 Inspect and install fall protection and perimeter protection equipment, ensuring adequacy for work and conformance to regula</w:t>
            </w:r>
            <w:r w:rsidRPr="00B332E3">
              <w:t>tory requirements</w:t>
            </w:r>
          </w:p>
          <w:p w:rsidR="00000000" w:rsidRPr="00B332E3" w:rsidP="00B332E3">
            <w:pPr>
              <w:pStyle w:val="BodyText"/>
            </w:pPr>
            <w:r w:rsidRPr="00B332E3">
              <w:t>2.5 Install roof safety system according to workplace and regulatory requirements</w:t>
            </w:r>
          </w:p>
          <w:p w:rsidR="00000000" w:rsidP="00B332E3">
            <w:pPr>
              <w:pStyle w:val="BodyText"/>
              <w:rPr>
                <w:lang w:val="en-NZ"/>
              </w:rPr>
            </w:pPr>
            <w:r w:rsidRPr="00B332E3">
              <w:t xml:space="preserve">2.6 Select and install appropriate signage and barricades </w:t>
            </w:r>
          </w:p>
        </w:tc>
      </w:tr>
      <w:tr w:rsidTr="00B332E3">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t>3. Perform telecommunications work on rooftop</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BodyText"/>
            </w:pPr>
            <w:r w:rsidRPr="00B332E3">
              <w:t>3.1 Inspect access from ground to work area ensuri</w:t>
            </w:r>
            <w:r w:rsidRPr="00B332E3">
              <w:t>ng it is safe and according to regulatory requirements</w:t>
            </w:r>
          </w:p>
          <w:p w:rsidR="00000000" w:rsidRPr="00B332E3" w:rsidP="00B332E3">
            <w:pPr>
              <w:pStyle w:val="BodyText"/>
            </w:pPr>
            <w:r w:rsidRPr="00B332E3">
              <w:t>3.2 Estimate total weight of material to be raised to rooftop to carry out the work</w:t>
            </w:r>
          </w:p>
          <w:p w:rsidR="00000000" w:rsidRPr="00B332E3" w:rsidP="00B332E3">
            <w:pPr>
              <w:pStyle w:val="BodyText"/>
            </w:pPr>
            <w:r w:rsidRPr="00B332E3">
              <w:t>3.3 Determine and use the safest lifting method to bring materials and equipment to rooftop according to regulatory r</w:t>
            </w:r>
            <w:r w:rsidRPr="00B332E3">
              <w:t>equirements.</w:t>
            </w:r>
          </w:p>
          <w:p w:rsidR="00000000" w:rsidRPr="00B332E3" w:rsidP="00B332E3">
            <w:pPr>
              <w:pStyle w:val="BodyText"/>
            </w:pPr>
            <w:r w:rsidRPr="00B332E3">
              <w:t>3.4 Secure test equipment, hardware and tools safely on rooftop and distribute weight to eliminate risk of damage to roof cover</w:t>
            </w:r>
          </w:p>
          <w:p w:rsidR="00000000" w:rsidRPr="00B332E3" w:rsidP="00B332E3">
            <w:pPr>
              <w:pStyle w:val="BodyText"/>
            </w:pPr>
            <w:r w:rsidRPr="00B332E3">
              <w:t>3.5 Inspect safety system periodically for compliance with regulations according to workplace procedures and report</w:t>
            </w:r>
            <w:r w:rsidRPr="00B332E3">
              <w:t xml:space="preserve"> faults</w:t>
            </w:r>
          </w:p>
          <w:p w:rsidR="00000000" w:rsidRPr="00B332E3" w:rsidP="00B332E3">
            <w:pPr>
              <w:pStyle w:val="BodyText"/>
            </w:pPr>
            <w:r w:rsidRPr="00B332E3">
              <w:t>3.6 Monitor risk control measures to ensure they are effective and appropriate to the task and work environment</w:t>
            </w:r>
          </w:p>
          <w:p w:rsidR="00000000" w:rsidP="00B332E3">
            <w:pPr>
              <w:pStyle w:val="BodyText"/>
              <w:rPr>
                <w:lang w:val="en-NZ"/>
              </w:rPr>
            </w:pPr>
            <w:r w:rsidRPr="00B332E3">
              <w:t>3.7 Reassess risk control measures as required, according to changed work practices or site conditions and make alterations within scope</w:t>
            </w:r>
            <w:r w:rsidRPr="00B332E3">
              <w:t xml:space="preserve"> of authority</w:t>
            </w:r>
          </w:p>
        </w:tc>
      </w:tr>
      <w:tr w:rsidTr="00B332E3">
        <w:tblPrEx>
          <w:tblW w:w="9462" w:type="dxa"/>
          <w:tblLayout w:type="fixed"/>
          <w:tblCellMar>
            <w:left w:w="62" w:type="dxa"/>
            <w:right w:w="62" w:type="dxa"/>
          </w:tblCellMar>
          <w:tblLook w:val="0000"/>
        </w:tblPrEx>
        <w:trPr>
          <w:trHeight w:val="1445"/>
        </w:trPr>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t>4. Complete activities and documentations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BodyText"/>
            </w:pPr>
            <w:r w:rsidRPr="00B332E3">
              <w:t>4.1 Dismantle safety system according to prescribed sequence and remove from worksite</w:t>
            </w:r>
          </w:p>
          <w:p w:rsidR="00000000" w:rsidRPr="00B332E3" w:rsidP="00B332E3">
            <w:pPr>
              <w:pStyle w:val="BodyText"/>
            </w:pPr>
            <w:r w:rsidRPr="00B332E3">
              <w:t>4.2 Clear work area and dispose of materials or recycle according to state and territory legislation and workplac</w:t>
            </w:r>
            <w:r w:rsidRPr="00B332E3">
              <w:t>e procedures</w:t>
            </w:r>
          </w:p>
          <w:p w:rsidR="00000000" w:rsidRPr="00B332E3" w:rsidP="00B332E3">
            <w:pPr>
              <w:pStyle w:val="BodyText"/>
            </w:pPr>
            <w:r w:rsidRPr="00B332E3">
              <w:t>4.3 Clean, check and maintain tools and equipment according to manufacturer</w:t>
            </w:r>
            <w:r>
              <w:t>’</w:t>
            </w:r>
            <w:r w:rsidRPr="00B332E3">
              <w:t>s recommendations and workplace procedures</w:t>
            </w:r>
          </w:p>
          <w:p w:rsidR="00000000" w:rsidRPr="00B332E3" w:rsidP="00B332E3">
            <w:pPr>
              <w:pStyle w:val="BodyText"/>
            </w:pPr>
            <w:r w:rsidRPr="00B332E3">
              <w:t>4.4 Complete documentation according to workplace requirements and notify customer for sign off</w:t>
            </w:r>
          </w:p>
        </w:tc>
      </w:tr>
    </w:tbl>
    <w:p w:rsidR="00000000" w:rsidRPr="00B332E3" w:rsidP="00B332E3">
      <w:pPr>
        <w:pStyle w:val="BodyText"/>
      </w:pPr>
    </w:p>
    <w:p w:rsidR="00000000" w:rsidRPr="00B332E3" w:rsidP="00B332E3">
      <w:pPr>
        <w:pStyle w:val="AllowPageBreak"/>
      </w:pPr>
    </w:p>
    <w:p w:rsidR="00000000" w:rsidRPr="00B332E3" w:rsidP="00B332E3">
      <w:pPr>
        <w:pStyle w:val="Heading1"/>
      </w:pPr>
      <w:bookmarkStart w:id="5" w:name="O_770242"/>
      <w:bookmarkEnd w:id="5"/>
      <w:r w:rsidRPr="00B332E3">
        <w:t>Foundation Skills</w:t>
      </w:r>
    </w:p>
    <w:p w:rsidR="00000000" w:rsidRPr="00B3197A" w:rsidP="00B3197A">
      <w:pPr>
        <w:pStyle w:val="BodyText"/>
        <w:rPr>
          <w:i/>
        </w:rPr>
      </w:pPr>
      <w:r w:rsidRPr="00B3197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69"/>
        <w:gridCol w:w="2302"/>
        <w:gridCol w:w="5869"/>
      </w:tblGrid>
      <w:tr w:rsidTr="00B332E3">
        <w:tblPrEx>
          <w:tblW w:w="9640" w:type="dxa"/>
          <w:tblLayout w:type="fixed"/>
          <w:tblCellMar>
            <w:left w:w="62" w:type="dxa"/>
            <w:right w:w="62" w:type="dxa"/>
          </w:tblCellMar>
          <w:tblLook w:val="0000"/>
        </w:tblPrEx>
        <w:tc>
          <w:tcPr>
            <w:tcW w:w="1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BodyText"/>
            </w:pPr>
            <w:r w:rsidRPr="00B332E3">
              <w:rPr>
                <w:rStyle w:val="SpecialBold"/>
              </w:rPr>
              <w:t>Skill</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BodyText"/>
            </w:pPr>
            <w:r w:rsidRPr="00B332E3">
              <w:rPr>
                <w:rStyle w:val="SpecialBold"/>
              </w:rPr>
              <w:t>Performance</w:t>
            </w:r>
          </w:p>
          <w:p w:rsidR="00000000" w:rsidRPr="00B332E3" w:rsidP="00B332E3">
            <w:pPr>
              <w:pStyle w:val="BodyText"/>
            </w:pPr>
            <w:r w:rsidRPr="00B332E3">
              <w:rPr>
                <w:rStyle w:val="SpecialBold"/>
              </w:rPr>
              <w:t>Criteria</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rPr>
                <w:rStyle w:val="SpecialBold"/>
              </w:rPr>
              <w:t>Description</w:t>
            </w:r>
          </w:p>
        </w:tc>
      </w:tr>
      <w:tr w:rsidTr="00B332E3">
        <w:tblPrEx>
          <w:tblW w:w="9640" w:type="dxa"/>
          <w:tblLayout w:type="fixed"/>
          <w:tblCellMar>
            <w:left w:w="62" w:type="dxa"/>
            <w:right w:w="62" w:type="dxa"/>
          </w:tblCellMar>
          <w:tblLook w:val="0000"/>
        </w:tblPrEx>
        <w:tc>
          <w:tcPr>
            <w:tcW w:w="1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32E3">
            <w:pPr>
              <w:pStyle w:val="BodyText"/>
              <w:rPr>
                <w:lang w:val="en-NZ"/>
              </w:rPr>
            </w:pPr>
            <w:r w:rsidRPr="00B332E3">
              <w:t>Reading</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t>2.6</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ListBullet"/>
              <w:rPr>
                <w:lang w:val="en-NZ"/>
              </w:rPr>
            </w:pPr>
            <w:r w:rsidRPr="00B332E3">
              <w:t>Interprets textual inform</w:t>
            </w:r>
            <w:r w:rsidRPr="00B332E3">
              <w:t>ation from sources to identify relevant safety signs</w:t>
            </w:r>
          </w:p>
        </w:tc>
      </w:tr>
      <w:tr w:rsidTr="00B332E3">
        <w:tblPrEx>
          <w:tblW w:w="9640" w:type="dxa"/>
          <w:tblLayout w:type="fixed"/>
          <w:tblCellMar>
            <w:left w:w="62" w:type="dxa"/>
            <w:right w:w="62" w:type="dxa"/>
          </w:tblCellMar>
          <w:tblLook w:val="0000"/>
        </w:tblPrEx>
        <w:tc>
          <w:tcPr>
            <w:tcW w:w="1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32E3">
            <w:pPr>
              <w:pStyle w:val="BodyText"/>
              <w:rPr>
                <w:lang w:val="en-NZ"/>
              </w:rPr>
            </w:pPr>
            <w:r w:rsidRPr="00B332E3">
              <w:t>Writing</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t>1.2, 1.6, 4.4</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ListBullet"/>
              <w:rPr>
                <w:lang w:val="en-NZ"/>
              </w:rPr>
            </w:pPr>
            <w:r w:rsidRPr="00B332E3">
              <w:t>Prepares documentation and correspondence using clear language, correct spelling and terminology in the preparation of reports, JSA, SWMS and other reports</w:t>
            </w:r>
          </w:p>
        </w:tc>
      </w:tr>
      <w:tr w:rsidTr="00B332E3">
        <w:tblPrEx>
          <w:tblW w:w="9640" w:type="dxa"/>
          <w:tblLayout w:type="fixed"/>
          <w:tblCellMar>
            <w:left w:w="62" w:type="dxa"/>
            <w:right w:w="62" w:type="dxa"/>
          </w:tblCellMar>
          <w:tblLook w:val="0000"/>
        </w:tblPrEx>
        <w:tc>
          <w:tcPr>
            <w:tcW w:w="1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32E3">
            <w:pPr>
              <w:pStyle w:val="BodyText"/>
              <w:rPr>
                <w:lang w:val="en-NZ"/>
              </w:rPr>
            </w:pPr>
            <w:r w:rsidRPr="00B332E3">
              <w:t>Oral Communication</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t>1.1, 1.2, 4.4</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ListBullet"/>
              <w:rPr>
                <w:lang w:val="en-NZ"/>
              </w:rPr>
            </w:pPr>
            <w:r w:rsidRPr="00B332E3">
              <w:t>Uses clear language and concepts, and tone and pace appropriate for the audience and purpose</w:t>
            </w:r>
          </w:p>
        </w:tc>
      </w:tr>
      <w:tr w:rsidTr="00B332E3">
        <w:tblPrEx>
          <w:tblW w:w="9640" w:type="dxa"/>
          <w:tblLayout w:type="fixed"/>
          <w:tblCellMar>
            <w:left w:w="62" w:type="dxa"/>
            <w:right w:w="62" w:type="dxa"/>
          </w:tblCellMar>
          <w:tblLook w:val="0000"/>
        </w:tblPrEx>
        <w:tc>
          <w:tcPr>
            <w:tcW w:w="1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32E3">
            <w:pPr>
              <w:pStyle w:val="BodyText"/>
              <w:rPr>
                <w:lang w:val="en-NZ"/>
              </w:rPr>
            </w:pPr>
            <w:r w:rsidRPr="00B332E3">
              <w:t>Numeracy</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t>3.2</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ListBullet"/>
              <w:rPr>
                <w:lang w:val="en-NZ"/>
              </w:rPr>
            </w:pPr>
            <w:r w:rsidRPr="00B332E3">
              <w:t>Performs mathematical calculations to estimate, interpret and confirm safe roof loading</w:t>
            </w:r>
          </w:p>
        </w:tc>
      </w:tr>
      <w:tr w:rsidTr="00B332E3">
        <w:tblPrEx>
          <w:tblW w:w="9640" w:type="dxa"/>
          <w:tblLayout w:type="fixed"/>
          <w:tblCellMar>
            <w:left w:w="62" w:type="dxa"/>
            <w:right w:w="62" w:type="dxa"/>
          </w:tblCellMar>
          <w:tblLook w:val="0000"/>
        </w:tblPrEx>
        <w:tc>
          <w:tcPr>
            <w:tcW w:w="1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32E3">
            <w:pPr>
              <w:pStyle w:val="BodyText"/>
              <w:rPr>
                <w:lang w:val="en-NZ"/>
              </w:rPr>
            </w:pPr>
            <w:r w:rsidRPr="00B332E3">
              <w:t>Navigate the world of work</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t>1.3-1.5, 1.7, 2.1, 2.4, 2.5, 3.1, 3.3, 3.6, 3.7, 4.1-4.3</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ListBullet"/>
            </w:pPr>
            <w:r w:rsidRPr="00B332E3">
              <w:t>Complies with explicit policies and procedures.</w:t>
            </w:r>
          </w:p>
          <w:p w:rsidR="00000000" w:rsidP="00B332E3">
            <w:pPr>
              <w:pStyle w:val="ListBullet"/>
              <w:rPr>
                <w:lang w:val="en-NZ"/>
              </w:rPr>
            </w:pPr>
            <w:r w:rsidRPr="00B332E3">
              <w:t>Explores and implements, where identified, the implicit expectations of policies and procedures</w:t>
            </w:r>
          </w:p>
        </w:tc>
      </w:tr>
      <w:tr w:rsidTr="00B332E3">
        <w:tblPrEx>
          <w:tblW w:w="9640" w:type="dxa"/>
          <w:tblLayout w:type="fixed"/>
          <w:tblCellMar>
            <w:left w:w="62" w:type="dxa"/>
            <w:right w:w="62" w:type="dxa"/>
          </w:tblCellMar>
          <w:tblLook w:val="0000"/>
        </w:tblPrEx>
        <w:tc>
          <w:tcPr>
            <w:tcW w:w="1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32E3">
            <w:pPr>
              <w:pStyle w:val="BodyText"/>
              <w:rPr>
                <w:lang w:val="en-NZ"/>
              </w:rPr>
            </w:pPr>
            <w:r w:rsidRPr="00B332E3">
              <w:t>Interact with others</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t>1.1, 1.2, 4.4</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ListBullet"/>
            </w:pPr>
            <w:r w:rsidRPr="00B332E3">
              <w:t>Identifies and ta</w:t>
            </w:r>
            <w:r w:rsidRPr="00B332E3">
              <w:t>kes steps to follow accepted communication practices and protocols</w:t>
            </w:r>
          </w:p>
          <w:p w:rsidR="00000000" w:rsidP="00B332E3">
            <w:pPr>
              <w:pStyle w:val="ListBullet"/>
              <w:rPr>
                <w:lang w:val="en-NZ"/>
              </w:rPr>
            </w:pPr>
            <w:r w:rsidRPr="00B332E3">
              <w:t>Uses a limited range of accepted practices for communicating in a work environment</w:t>
            </w:r>
          </w:p>
        </w:tc>
      </w:tr>
      <w:tr w:rsidTr="00B332E3">
        <w:tblPrEx>
          <w:tblW w:w="9640" w:type="dxa"/>
          <w:tblLayout w:type="fixed"/>
          <w:tblCellMar>
            <w:left w:w="62" w:type="dxa"/>
            <w:right w:w="62" w:type="dxa"/>
          </w:tblCellMar>
          <w:tblLook w:val="0000"/>
        </w:tblPrEx>
        <w:tc>
          <w:tcPr>
            <w:tcW w:w="1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32E3">
            <w:pPr>
              <w:pStyle w:val="BodyText"/>
              <w:rPr>
                <w:lang w:val="en-NZ"/>
              </w:rPr>
            </w:pPr>
            <w:r w:rsidRPr="00B332E3">
              <w:t>Get the work done</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t>1.1, 1.2, 1.4-1.7, 2.1-2.6, 3.1-3.4, 3.6, 3.7, 4.1-4.4</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ListBullet"/>
            </w:pPr>
            <w:r w:rsidRPr="00B332E3">
              <w:t>Plans and implements routine ta</w:t>
            </w:r>
            <w:r w:rsidRPr="00B332E3">
              <w:t>sks and workload making limited decisions on sequencing, timing and collaboration, and seeks assistance in setting priorities</w:t>
            </w:r>
          </w:p>
          <w:p w:rsidR="00000000" w:rsidRPr="00B332E3" w:rsidP="00B332E3">
            <w:pPr>
              <w:pStyle w:val="ListBullet"/>
            </w:pPr>
            <w:r w:rsidRPr="00B332E3">
              <w:t>Responds to predictable routine problems, implementing standard or logical solutions</w:t>
            </w:r>
          </w:p>
        </w:tc>
      </w:tr>
    </w:tbl>
    <w:p w:rsidR="00000000" w:rsidRPr="00B332E3" w:rsidP="00B332E3">
      <w:pPr>
        <w:pStyle w:val="BodyText"/>
      </w:pPr>
    </w:p>
    <w:p w:rsidR="00000000" w:rsidRPr="00B332E3" w:rsidP="00B332E3">
      <w:pPr>
        <w:pStyle w:val="AllowPageBreak"/>
      </w:pPr>
    </w:p>
    <w:p w:rsidR="00000000" w:rsidRPr="00B332E3" w:rsidP="00B332E3">
      <w:pPr>
        <w:pStyle w:val="Heading1"/>
      </w:pPr>
      <w:bookmarkStart w:id="6" w:name="O_770244"/>
      <w:bookmarkEnd w:id="6"/>
      <w:r w:rsidRPr="00B332E3">
        <w:t>Unit Mapping Information</w:t>
      </w:r>
    </w:p>
    <w:tbl>
      <w:tblPr>
        <w:tblW w:w="0" w:type="auto"/>
        <w:tblLayout w:type="fixed"/>
        <w:tblCellMar>
          <w:left w:w="62" w:type="dxa"/>
          <w:right w:w="62" w:type="dxa"/>
        </w:tblCellMar>
        <w:tblLook w:val="0000"/>
      </w:tblPr>
      <w:tblGrid>
        <w:gridCol w:w="2026"/>
        <w:gridCol w:w="2026"/>
        <w:gridCol w:w="1137"/>
        <w:gridCol w:w="1232"/>
      </w:tblGrid>
      <w:tr w:rsidTr="00B332E3">
        <w:tblPrEx>
          <w:tblW w:w="0" w:type="auto"/>
          <w:tblLayout w:type="fixed"/>
          <w:tblCellMar>
            <w:left w:w="62" w:type="dxa"/>
            <w:right w:w="62" w:type="dxa"/>
          </w:tblCellMar>
          <w:tblLook w:val="0000"/>
        </w:tblPrEx>
        <w:trPr>
          <w:trHeight w:val="563"/>
          <w:tblHeader/>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BodyText"/>
            </w:pPr>
            <w:r w:rsidRPr="00B332E3">
              <w:rPr>
                <w:rStyle w:val="SpecialBold"/>
              </w:rPr>
              <w:t xml:space="preserve">Code and title </w:t>
            </w:r>
          </w:p>
          <w:p w:rsidR="00000000" w:rsidRPr="00B332E3" w:rsidP="00B332E3">
            <w:pPr>
              <w:pStyle w:val="BodyText"/>
            </w:pPr>
            <w:r w:rsidRPr="00B332E3">
              <w:rPr>
                <w:rStyle w:val="SpecialBold"/>
              </w:rPr>
              <w:t>current version</w:t>
            </w:r>
          </w:p>
        </w:tc>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BodyText"/>
            </w:pPr>
            <w:r w:rsidRPr="00B332E3">
              <w:rPr>
                <w:rStyle w:val="SpecialBold"/>
              </w:rPr>
              <w:t>Code and title</w:t>
            </w:r>
          </w:p>
          <w:p w:rsidR="00000000" w:rsidRPr="00B332E3" w:rsidP="00B332E3">
            <w:pPr>
              <w:pStyle w:val="BodyText"/>
            </w:pPr>
            <w:r w:rsidRPr="00B332E3">
              <w:rPr>
                <w:rStyle w:val="SpecialBold"/>
              </w:rPr>
              <w:t>previous version</w:t>
            </w:r>
          </w:p>
        </w:tc>
        <w:tc>
          <w:tcPr>
            <w:tcW w:w="1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BodyText"/>
            </w:pPr>
            <w:r w:rsidRPr="00B332E3">
              <w:rPr>
                <w:rStyle w:val="SpecialBold"/>
              </w:rPr>
              <w:t>Comments</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rPr>
                <w:rStyle w:val="SpecialBold"/>
              </w:rPr>
              <w:t>Equivalence status</w:t>
            </w:r>
          </w:p>
        </w:tc>
      </w:tr>
      <w:tr w:rsidTr="00B332E3">
        <w:tblPrEx>
          <w:tblW w:w="0" w:type="auto"/>
          <w:tblLayout w:type="fixed"/>
          <w:tblCellMar>
            <w:left w:w="62" w:type="dxa"/>
            <w:right w:w="62" w:type="dxa"/>
          </w:tblCellMar>
          <w:tblLook w:val="0000"/>
        </w:tblPrEx>
        <w:trPr>
          <w:trHeight w:val="563"/>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BodyText"/>
            </w:pPr>
            <w:r w:rsidRPr="00B332E3">
              <w:t>ICTWHS201Provide telecommunications services safely on roofs</w:t>
            </w:r>
          </w:p>
          <w:p w:rsidR="00000000">
            <w:pPr>
              <w:pStyle w:val="BodyText"/>
              <w:keepLines w:val="0"/>
              <w:spacing w:before="0" w:after="0"/>
              <w:rPr>
                <w:rFonts w:ascii="Tahoma" w:hAnsi="Tahoma"/>
                <w:sz w:val="20"/>
                <w:lang w:val="en-NZ"/>
              </w:rPr>
            </w:pPr>
          </w:p>
        </w:tc>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BodyText"/>
            </w:pPr>
            <w:r w:rsidRPr="00B332E3">
              <w:t>ICTOHS2080A Provide telecommunications services safely on roofs</w:t>
            </w:r>
          </w:p>
          <w:p w:rsidR="00000000">
            <w:pPr>
              <w:pStyle w:val="BodyText"/>
              <w:keepLines w:val="0"/>
              <w:spacing w:before="0" w:after="0"/>
              <w:rPr>
                <w:rFonts w:ascii="Tahoma" w:hAnsi="Tahoma"/>
                <w:sz w:val="20"/>
                <w:lang w:val="en-NZ"/>
              </w:rPr>
            </w:pPr>
          </w:p>
        </w:tc>
        <w:tc>
          <w:tcPr>
            <w:tcW w:w="1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2E3">
            <w:pPr>
              <w:pStyle w:val="BodyText"/>
              <w:rPr>
                <w:lang w:val="en-NZ"/>
              </w:rPr>
            </w:pPr>
            <w:r w:rsidRPr="00B332E3">
              <w:t>Updated to meet standards for Training Packages</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2E3" w:rsidP="00B332E3">
            <w:pPr>
              <w:pStyle w:val="BodyText"/>
            </w:pPr>
            <w:r w:rsidRPr="00B332E3">
              <w:t>Equivalent unit</w:t>
            </w:r>
          </w:p>
        </w:tc>
      </w:tr>
    </w:tbl>
    <w:p w:rsidR="00000000" w:rsidRPr="00B332E3" w:rsidP="00B332E3">
      <w:pPr>
        <w:pStyle w:val="BodyText"/>
      </w:pPr>
    </w:p>
    <w:p w:rsidR="00000000" w:rsidRPr="00B332E3" w:rsidP="00B332E3">
      <w:pPr>
        <w:pStyle w:val="AllowPageBreak"/>
      </w:pPr>
    </w:p>
    <w:p w:rsidR="00000000" w:rsidRPr="00B332E3" w:rsidP="00B332E3">
      <w:pPr>
        <w:pStyle w:val="Heading1"/>
      </w:pPr>
      <w:bookmarkStart w:id="7" w:name="O_770251"/>
      <w:bookmarkEnd w:id="7"/>
      <w:r w:rsidRPr="00B332E3">
        <w:t>Links</w:t>
      </w:r>
    </w:p>
    <w:p w:rsidR="00000000" w:rsidRPr="00B332E3" w:rsidP="00B3197A">
      <w:pPr>
        <w:pStyle w:val="BodyText"/>
      </w:pPr>
      <w:r w:rsidRPr="00B332E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C6C1E">
        <w:rPr>
          <w:rStyle w:val="Hyperlink"/>
        </w:rPr>
        <w:t>https://vetnet.gov.au/Pages/TrainingDocs.aspx?q=a53af4e4-b400-484e-b778-71c9e9d6aff2</w:t>
      </w:r>
      <w:r>
        <w:fldChar w:fldCharType="end"/>
      </w:r>
    </w:p>
    <w:p w:rsidR="00000000" w:rsidRPr="00B332E3" w:rsidP="00B3197A">
      <w:pPr>
        <w:pStyle w:val="BodyText"/>
        <w:sectPr w:rsidSect="00B332E3">
          <w:headerReference w:type="default" r:id="rId10"/>
          <w:footerReference w:type="default" r:id="rId11"/>
          <w:pgSz w:w="11908" w:h="16833"/>
          <w:pgMar w:top="1702" w:right="1418" w:bottom="1702" w:left="1418" w:header="992" w:footer="992" w:gutter="0"/>
          <w:cols w:space="720"/>
          <w:noEndnote/>
          <w:docGrid w:linePitch="299"/>
        </w:sectPr>
      </w:pPr>
    </w:p>
    <w:p w:rsidR="00000000" w:rsidRPr="00B332E3" w:rsidP="00B332E3">
      <w:pPr>
        <w:pStyle w:val="SuperHeading"/>
      </w:pPr>
      <w:r w:rsidRPr="00B332E3">
        <w:t>Assessment Requirements for ICTWHS201 Provide telecommunications services safely on roofs</w:t>
      </w:r>
    </w:p>
    <w:p w:rsidR="00000000" w:rsidRPr="00B332E3" w:rsidP="00B332E3">
      <w:pPr>
        <w:pStyle w:val="Heading1"/>
      </w:pPr>
      <w:bookmarkStart w:id="8" w:name="O_770246"/>
      <w:bookmarkEnd w:id="8"/>
      <w:r w:rsidRPr="00B332E3">
        <w:t>Modification History</w:t>
      </w:r>
    </w:p>
    <w:tbl>
      <w:tblPr>
        <w:tblW w:w="0" w:type="auto"/>
        <w:tblLayout w:type="fixed"/>
        <w:tblCellMar>
          <w:left w:w="62" w:type="dxa"/>
          <w:right w:w="62" w:type="dxa"/>
        </w:tblCellMar>
        <w:tblLook w:val="0000"/>
      </w:tblPr>
      <w:tblGrid>
        <w:gridCol w:w="2627"/>
        <w:gridCol w:w="6337"/>
      </w:tblGrid>
      <w:tr w:rsidTr="00B332E3">
        <w:tblPrEx>
          <w:tblW w:w="0" w:type="auto"/>
          <w:tblLayout w:type="fixed"/>
          <w:tblCellMar>
            <w:left w:w="62" w:type="dxa"/>
            <w:right w:w="62" w:type="dxa"/>
          </w:tblCellMar>
          <w:tblLook w:val="0000"/>
        </w:tblPrEx>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332E3" w:rsidP="00B332E3">
            <w:pPr>
              <w:pStyle w:val="BodyText"/>
            </w:pPr>
            <w:r w:rsidRPr="00B332E3">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332E3">
            <w:pPr>
              <w:pStyle w:val="BodyText"/>
              <w:rPr>
                <w:lang w:val="en-NZ"/>
              </w:rPr>
            </w:pPr>
            <w:r w:rsidRPr="00B332E3">
              <w:rPr>
                <w:rStyle w:val="SpecialBold"/>
              </w:rPr>
              <w:t>Comments</w:t>
            </w:r>
          </w:p>
        </w:tc>
      </w:tr>
      <w:tr w:rsidTr="00B332E3">
        <w:tblPrEx>
          <w:tblW w:w="0" w:type="auto"/>
          <w:tblLayout w:type="fixed"/>
          <w:tblCellMar>
            <w:left w:w="62" w:type="dxa"/>
            <w:right w:w="62" w:type="dxa"/>
          </w:tblCellMar>
          <w:tblLook w:val="0000"/>
        </w:tblPrEx>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332E3">
            <w:pPr>
              <w:pStyle w:val="BodyText"/>
              <w:rPr>
                <w:lang w:val="en-NZ"/>
              </w:rPr>
            </w:pPr>
            <w:r w:rsidRPr="00B332E3">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B332E3" w:rsidP="00B332E3">
            <w:pPr>
              <w:pStyle w:val="BodyText"/>
            </w:pPr>
            <w:r w:rsidRPr="00B332E3">
              <w:t>This version first released with ICT Information and Communications Technology Training Package Version 2.0.</w:t>
            </w:r>
          </w:p>
        </w:tc>
      </w:tr>
    </w:tbl>
    <w:p w:rsidR="00000000" w:rsidRPr="00B332E3" w:rsidP="00B332E3">
      <w:pPr>
        <w:pStyle w:val="BodyText"/>
      </w:pPr>
    </w:p>
    <w:p w:rsidR="00000000" w:rsidRPr="00B332E3" w:rsidP="00B332E3">
      <w:pPr>
        <w:pStyle w:val="AllowPageBreak"/>
      </w:pPr>
    </w:p>
    <w:p w:rsidR="00000000" w:rsidRPr="00B332E3" w:rsidP="00B332E3">
      <w:pPr>
        <w:pStyle w:val="Heading1"/>
      </w:pPr>
      <w:bookmarkStart w:id="9" w:name="O_770247"/>
      <w:bookmarkEnd w:id="9"/>
      <w:r w:rsidRPr="00B332E3">
        <w:t>Performance Evidence</w:t>
      </w:r>
    </w:p>
    <w:p w:rsidR="00000000" w:rsidRPr="00B332E3" w:rsidP="00B3197A">
      <w:pPr>
        <w:pStyle w:val="BodyText"/>
      </w:pPr>
      <w:r w:rsidRPr="00B332E3">
        <w:t>Evidence of ability to:</w:t>
      </w:r>
    </w:p>
    <w:p w:rsidR="00000000" w:rsidRPr="00B332E3" w:rsidP="00B332E3">
      <w:pPr>
        <w:pStyle w:val="ListBullet"/>
      </w:pPr>
      <w:r w:rsidRPr="00B332E3">
        <w:t xml:space="preserve">locate, interpret and apply relevant information, standards and specifications for working safely on roofs </w:t>
      </w:r>
    </w:p>
    <w:p w:rsidR="00000000" w:rsidRPr="00B332E3" w:rsidP="00B332E3">
      <w:pPr>
        <w:pStyle w:val="ListBullet"/>
      </w:pPr>
      <w:r w:rsidRPr="00B332E3">
        <w:t xml:space="preserve">apply safety requirements throughout the work sequence, including the use of personal protective equipment </w:t>
      </w:r>
    </w:p>
    <w:p w:rsidR="00000000" w:rsidRPr="00B332E3" w:rsidP="00B332E3">
      <w:pPr>
        <w:pStyle w:val="ListBullet"/>
      </w:pPr>
      <w:r w:rsidRPr="00B332E3">
        <w:t>provide for erection, maintenance and di</w:t>
      </w:r>
      <w:r w:rsidRPr="00B332E3">
        <w:t xml:space="preserve">smantling of the fall and perimeter protection requirements for the site </w:t>
      </w:r>
    </w:p>
    <w:p w:rsidR="00000000" w:rsidRPr="00B332E3" w:rsidP="00B332E3">
      <w:pPr>
        <w:pStyle w:val="ListBullet"/>
      </w:pPr>
      <w:r w:rsidRPr="00B332E3">
        <w:t xml:space="preserve">carry out a risk assessment ensuring: </w:t>
      </w:r>
    </w:p>
    <w:p w:rsidR="00000000" w:rsidRPr="00B332E3" w:rsidP="00B332E3">
      <w:pPr>
        <w:pStyle w:val="ListBullet2"/>
      </w:pPr>
      <w:r w:rsidRPr="00B332E3">
        <w:t xml:space="preserve">correct identification of risks and safety requirements </w:t>
      </w:r>
    </w:p>
    <w:p w:rsidR="00000000" w:rsidRPr="00B332E3" w:rsidP="00B332E3">
      <w:pPr>
        <w:pStyle w:val="ListBullet2"/>
      </w:pPr>
      <w:r w:rsidRPr="00B332E3">
        <w:t xml:space="preserve">correct selection and use of appropriate processes, tools and equipment </w:t>
      </w:r>
    </w:p>
    <w:p w:rsidR="00000000" w:rsidRPr="00B332E3" w:rsidP="00B332E3">
      <w:pPr>
        <w:pStyle w:val="ListBullet2"/>
      </w:pPr>
      <w:r w:rsidRPr="00B332E3">
        <w:t>completion o</w:t>
      </w:r>
      <w:r w:rsidRPr="00B332E3">
        <w:t xml:space="preserve">f all work to specification </w:t>
      </w:r>
    </w:p>
    <w:p w:rsidR="00000000" w:rsidRPr="00B332E3" w:rsidP="00B332E3">
      <w:pPr>
        <w:pStyle w:val="ListBullet2"/>
      </w:pPr>
      <w:r w:rsidRPr="00B332E3">
        <w:t xml:space="preserve">compliance with regulations, standards and organisational quality procedures and processes </w:t>
      </w:r>
    </w:p>
    <w:p w:rsidR="00000000" w:rsidRPr="00B332E3" w:rsidP="00B332E3">
      <w:pPr>
        <w:pStyle w:val="ListBullet2"/>
      </w:pPr>
      <w:r w:rsidRPr="00B332E3">
        <w:t>open communication and the ability to work effectively and safely with others.</w:t>
      </w:r>
    </w:p>
    <w:p w:rsidR="00000000" w:rsidRPr="00B332E3" w:rsidP="00B332E3">
      <w:pPr>
        <w:pStyle w:val="BodyText"/>
      </w:pPr>
    </w:p>
    <w:p w:rsidR="00000000" w:rsidRPr="00B332E3" w:rsidP="00B3197A">
      <w:pPr>
        <w:pStyle w:val="BodyText"/>
      </w:pPr>
      <w:r w:rsidRPr="00B332E3">
        <w:t xml:space="preserve">Note: As a minimum, given the plans and specifications </w:t>
      </w:r>
      <w:r w:rsidRPr="00B332E3">
        <w:t xml:space="preserve">for the roof working area of a corner, extending at least 4 metres in either direction and greater than 1.8 m high, incorporating harnesses and harness fixing points for safe personal and stores access to the roof, stores and equipment locations </w:t>
      </w:r>
    </w:p>
    <w:p w:rsidR="00000000" w:rsidRPr="00B332E3" w:rsidP="00B332E3">
      <w:pPr>
        <w:pStyle w:val="Heading1"/>
      </w:pPr>
      <w:bookmarkStart w:id="10" w:name="O_770248"/>
      <w:bookmarkEnd w:id="10"/>
      <w:r w:rsidRPr="00B332E3">
        <w:t>Knowledge Evidence</w:t>
      </w:r>
    </w:p>
    <w:p w:rsidR="00000000" w:rsidRPr="00B332E3" w:rsidP="00B3197A">
      <w:pPr>
        <w:pStyle w:val="BodyText"/>
      </w:pPr>
      <w:r w:rsidRPr="00B332E3">
        <w:t>To complete the unit requirements safely and effectively, the individual must:</w:t>
      </w:r>
    </w:p>
    <w:p w:rsidR="00000000" w:rsidRPr="00B332E3" w:rsidP="00B332E3">
      <w:pPr>
        <w:pStyle w:val="ListBullet"/>
      </w:pPr>
      <w:r w:rsidRPr="00B332E3">
        <w:t xml:space="preserve">describe the purpose of job safety analysis (JSA) and safe work method statements </w:t>
      </w:r>
    </w:p>
    <w:p w:rsidR="00000000" w:rsidRPr="00B332E3" w:rsidP="00B332E3">
      <w:pPr>
        <w:pStyle w:val="ListBullet"/>
      </w:pPr>
      <w:r w:rsidRPr="00B332E3">
        <w:t>identify the various hazards associated with working on roofs</w:t>
      </w:r>
    </w:p>
    <w:p w:rsidR="00000000" w:rsidRPr="00B332E3" w:rsidP="00B332E3">
      <w:pPr>
        <w:pStyle w:val="ListBullet"/>
      </w:pPr>
      <w:r w:rsidRPr="00B332E3">
        <w:t>iden</w:t>
      </w:r>
      <w:r w:rsidRPr="00B332E3">
        <w:t>tify levels of responsibility when operating in a hazardous situation</w:t>
      </w:r>
    </w:p>
    <w:p w:rsidR="00000000" w:rsidRPr="00B332E3" w:rsidP="00B332E3">
      <w:pPr>
        <w:pStyle w:val="ListBullet"/>
      </w:pPr>
      <w:r w:rsidRPr="00B332E3">
        <w:t>specify workplace procedures relating to working on roofs</w:t>
      </w:r>
    </w:p>
    <w:p w:rsidR="00000000" w:rsidRPr="00B332E3" w:rsidP="00B332E3">
      <w:pPr>
        <w:pStyle w:val="ListBullet"/>
      </w:pPr>
      <w:r w:rsidRPr="00B332E3">
        <w:t>describe the hierarchy of control in a workplace health and safety environment in the context of:</w:t>
      </w:r>
    </w:p>
    <w:p w:rsidR="00000000" w:rsidRPr="00B332E3" w:rsidP="00B332E3">
      <w:pPr>
        <w:pStyle w:val="ListBullet2"/>
      </w:pPr>
      <w:r w:rsidRPr="00B332E3">
        <w:t>hazards</w:t>
      </w:r>
    </w:p>
    <w:p w:rsidR="00000000" w:rsidRPr="00B332E3" w:rsidP="00B332E3">
      <w:pPr>
        <w:pStyle w:val="ListBullet2"/>
      </w:pPr>
      <w:r w:rsidRPr="00B332E3">
        <w:t>risk</w:t>
      </w:r>
    </w:p>
    <w:p w:rsidR="00000000" w:rsidRPr="00B332E3" w:rsidP="00B332E3">
      <w:pPr>
        <w:pStyle w:val="ListBullet2"/>
      </w:pPr>
      <w:r w:rsidRPr="00B332E3">
        <w:t>control</w:t>
      </w:r>
    </w:p>
    <w:p w:rsidR="00000000" w:rsidRPr="00B332E3" w:rsidP="00B332E3">
      <w:pPr>
        <w:pStyle w:val="ListBullet"/>
      </w:pPr>
      <w:r w:rsidRPr="00B332E3">
        <w:t>list an</w:t>
      </w:r>
      <w:r w:rsidRPr="00B332E3">
        <w:t>d describe common workplace practices that impact health and safety</w:t>
      </w:r>
    </w:p>
    <w:p w:rsidR="00000000" w:rsidRPr="00B332E3" w:rsidP="00B332E3">
      <w:pPr>
        <w:pStyle w:val="ListBullet"/>
      </w:pPr>
      <w:r w:rsidRPr="00B332E3">
        <w:t>explain ‘duty of care’ and its relevance to workplace health and safety</w:t>
      </w:r>
    </w:p>
    <w:p w:rsidR="00000000" w:rsidRPr="00B332E3" w:rsidP="00B332E3">
      <w:pPr>
        <w:pStyle w:val="ListBullet"/>
      </w:pPr>
      <w:r w:rsidRPr="00B332E3">
        <w:t>list and describe the use of safety personal protective equipment (PPE) and equipment used for working on roofs</w:t>
      </w:r>
    </w:p>
    <w:p w:rsidR="00000000" w:rsidRPr="00B332E3" w:rsidP="00B332E3">
      <w:pPr>
        <w:pStyle w:val="ListBullet"/>
      </w:pPr>
      <w:r w:rsidRPr="00B332E3">
        <w:t xml:space="preserve">describe safe lifting methods </w:t>
      </w:r>
    </w:p>
    <w:p w:rsidR="00000000" w:rsidRPr="00B332E3" w:rsidP="00B332E3">
      <w:pPr>
        <w:pStyle w:val="ListBullet"/>
      </w:pPr>
      <w:r w:rsidRPr="00B332E3">
        <w:t>explain reporting methods for safe work practices</w:t>
      </w:r>
    </w:p>
    <w:p w:rsidR="00000000" w:rsidRPr="00B332E3" w:rsidP="00B332E3">
      <w:pPr>
        <w:pStyle w:val="ListBullet"/>
      </w:pPr>
      <w:r w:rsidRPr="00B332E3">
        <w:t xml:space="preserve">explain the nature of work undertaken on roofs </w:t>
      </w:r>
    </w:p>
    <w:p w:rsidR="00000000" w:rsidRPr="00B332E3" w:rsidP="00B332E3">
      <w:pPr>
        <w:pStyle w:val="ListBullet"/>
      </w:pPr>
      <w:r w:rsidRPr="00B332E3">
        <w:t xml:space="preserve">list and apply processes of providing for safe working practices </w:t>
      </w:r>
    </w:p>
    <w:p w:rsidR="00000000" w:rsidRPr="00B332E3" w:rsidP="00B332E3">
      <w:pPr>
        <w:pStyle w:val="ListBullet"/>
      </w:pPr>
      <w:r w:rsidRPr="00B332E3">
        <w:t>identify and comply with relevant statutory and regulatory au</w:t>
      </w:r>
      <w:r w:rsidRPr="00B332E3">
        <w:t xml:space="preserve">thority requirements related to working safely on roofs </w:t>
      </w:r>
    </w:p>
    <w:p w:rsidR="00000000" w:rsidRPr="00B332E3" w:rsidP="00B332E3">
      <w:pPr>
        <w:pStyle w:val="ListBullet"/>
      </w:pPr>
      <w:r w:rsidRPr="00B332E3">
        <w:t xml:space="preserve">identify and use roof safety equipment and systems and considerations to facilitate working safely on roofs </w:t>
      </w:r>
    </w:p>
    <w:p w:rsidR="00000000" w:rsidRPr="00B332E3" w:rsidP="00B332E3">
      <w:pPr>
        <w:pStyle w:val="ListBullet"/>
      </w:pPr>
      <w:r w:rsidRPr="00B332E3">
        <w:t>apply SI system of measurement for measurement.</w:t>
      </w:r>
    </w:p>
    <w:p w:rsidR="00000000" w:rsidRPr="00B332E3" w:rsidP="00B332E3">
      <w:pPr>
        <w:pStyle w:val="AllowPageBreak"/>
      </w:pPr>
    </w:p>
    <w:p w:rsidR="00000000" w:rsidRPr="00B332E3" w:rsidP="00B332E3">
      <w:pPr>
        <w:pStyle w:val="Heading1"/>
      </w:pPr>
      <w:bookmarkStart w:id="11" w:name="O_770249"/>
      <w:bookmarkEnd w:id="11"/>
      <w:r w:rsidRPr="00B332E3">
        <w:t>Assessment Conditions</w:t>
      </w:r>
    </w:p>
    <w:p w:rsidR="00000000" w:rsidRPr="00B332E3" w:rsidP="00B3197A">
      <w:pPr>
        <w:pStyle w:val="BodyText"/>
      </w:pPr>
      <w:r w:rsidRPr="00B332E3">
        <w:t>Gat</w:t>
      </w:r>
      <w:r w:rsidRPr="00B332E3">
        <w:t>her evidence to demonstrate consistent performance in conditions that are safe and replicate the workplace. Noise levels, production flow, interruptions and time variances should be typical of those experienced in the Telecommunications – Occupational Heal</w:t>
      </w:r>
      <w:r w:rsidRPr="00B332E3">
        <w:t xml:space="preserve">th and Safety field of work and include access to: </w:t>
      </w:r>
    </w:p>
    <w:p w:rsidR="00000000" w:rsidRPr="00B332E3" w:rsidP="00B332E3">
      <w:pPr>
        <w:pStyle w:val="ListBullet"/>
      </w:pPr>
      <w:r w:rsidRPr="00B332E3">
        <w:t>site on roof where operations may be conducted</w:t>
      </w:r>
    </w:p>
    <w:p w:rsidR="00000000" w:rsidRPr="00B332E3" w:rsidP="00B332E3">
      <w:pPr>
        <w:pStyle w:val="ListBullet"/>
      </w:pPr>
      <w:r w:rsidRPr="00B332E3">
        <w:t xml:space="preserve">induction procedure and requirements </w:t>
      </w:r>
    </w:p>
    <w:p w:rsidR="00000000" w:rsidRPr="00B332E3" w:rsidP="00B332E3">
      <w:pPr>
        <w:pStyle w:val="ListBullet"/>
      </w:pPr>
      <w:r w:rsidRPr="00B332E3">
        <w:t xml:space="preserve">relevant specifications and work instructions </w:t>
      </w:r>
    </w:p>
    <w:p w:rsidR="00000000" w:rsidRPr="00B332E3" w:rsidP="00B332E3">
      <w:pPr>
        <w:pStyle w:val="ListBullet"/>
      </w:pPr>
      <w:r w:rsidRPr="00B332E3">
        <w:t xml:space="preserve">tools and equipment appropriate to applying safe work practices </w:t>
      </w:r>
    </w:p>
    <w:p w:rsidR="00000000" w:rsidRPr="00B332E3" w:rsidP="00B332E3">
      <w:pPr>
        <w:pStyle w:val="ListBullet"/>
      </w:pPr>
      <w:r w:rsidRPr="00B332E3">
        <w:t>suppor</w:t>
      </w:r>
      <w:r w:rsidRPr="00B332E3">
        <w:t xml:space="preserve">t materials appropriate to activity </w:t>
      </w:r>
    </w:p>
    <w:p w:rsidR="00000000" w:rsidRPr="00B332E3" w:rsidP="00B332E3">
      <w:pPr>
        <w:pStyle w:val="ListBullet"/>
      </w:pPr>
      <w:r w:rsidRPr="00B332E3">
        <w:t xml:space="preserve">workplace instructions relating to safe working practices and addressing hazards and emergencies </w:t>
      </w:r>
    </w:p>
    <w:p w:rsidR="00000000" w:rsidRPr="00B332E3" w:rsidP="00B332E3">
      <w:pPr>
        <w:pStyle w:val="ListBullet"/>
      </w:pPr>
      <w:r w:rsidRPr="00B332E3">
        <w:t>relevant regulations, standards specifications and manuals, including industry related systems information.</w:t>
      </w:r>
    </w:p>
    <w:p w:rsidR="00000000" w:rsidRPr="00B332E3" w:rsidP="00B332E3">
      <w:pPr>
        <w:pStyle w:val="BodyText"/>
      </w:pPr>
    </w:p>
    <w:p w:rsidR="00B3197A" w:rsidP="00B3197A">
      <w:pPr>
        <w:pStyle w:val="BodyText"/>
      </w:pPr>
      <w:r w:rsidRPr="00B332E3">
        <w:t>Assessors of this unit must satisfy the requirements for assessors in applicable vocational education and training legislation, frameworks and/or standards.</w:t>
      </w:r>
    </w:p>
    <w:p w:rsidR="00000000" w:rsidRPr="00B332E3" w:rsidP="00B332E3">
      <w:pPr>
        <w:pStyle w:val="Heading1"/>
      </w:pPr>
      <w:bookmarkStart w:id="12" w:name="O_770252"/>
      <w:bookmarkEnd w:id="12"/>
      <w:r w:rsidRPr="00B332E3">
        <w:t>Links</w:t>
      </w:r>
    </w:p>
    <w:p w:rsidR="00000000" w:rsidRPr="00B332E3" w:rsidP="00B3197A">
      <w:pPr>
        <w:pStyle w:val="BodyText"/>
      </w:pPr>
      <w:r w:rsidRPr="00B332E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C6C1E">
        <w:rPr>
          <w:rStyle w:val="Hyperlink"/>
        </w:rPr>
        <w:t>https://vetnet.gov.au/Pages/TrainingDocs.aspx?q=a53af4e4-b400-484e-b778-71c9e9d6aff2</w:t>
      </w:r>
      <w:r>
        <w:fldChar w:fldCharType="end"/>
      </w:r>
    </w:p>
    <w:p w:rsidR="00000000" w:rsidRPr="00B332E3" w:rsidP="00B332E3"/>
    <w:sectPr w:rsidSect="00B332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E3" w:rsidRPr="00B3197A" w:rsidP="00B319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7A" w:rsidP="00B332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197A" w:rsidP="00B332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3197A" w:rsidP="00B332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E3" w:rsidP="00B332E3">
    <w:pPr>
      <w:pStyle w:val="Footer"/>
      <w:framePr w:wrap="around"/>
    </w:pPr>
    <w:r>
      <w:fldChar w:fldCharType="begin"/>
    </w:r>
    <w:r>
      <w:instrText xml:space="preserve"> DOCPROPERTY  Subject  \* MERGEFORMAT </w:instrText>
    </w:r>
    <w:r>
      <w:fldChar w:fldCharType="separate"/>
    </w:r>
    <w:r w:rsidR="00B3197A">
      <w:t>Approved</w:t>
    </w:r>
    <w:r w:rsidR="00B3197A">
      <w:fldChar w:fldCharType="end"/>
    </w:r>
    <w:r>
      <w:tab/>
      <w:t xml:space="preserve">Page </w:t>
    </w:r>
    <w:r>
      <w:fldChar w:fldCharType="begin"/>
    </w:r>
    <w:r>
      <w:instrText xml:space="preserve"> PAGE  \* Arabic  \* MERGEFORMAT </w:instrText>
    </w:r>
    <w:r>
      <w:fldChar w:fldCharType="separate"/>
    </w:r>
    <w:r w:rsidR="00B319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197A">
      <w:rPr>
        <w:noProof/>
      </w:rPr>
      <w:t>5</w:t>
    </w:r>
    <w:r>
      <w:rPr>
        <w:noProof/>
      </w:rPr>
      <w:fldChar w:fldCharType="end"/>
    </w:r>
  </w:p>
  <w:p w:rsidR="00B332E3" w:rsidP="00B332E3">
    <w:pPr>
      <w:pStyle w:val="Footer"/>
      <w:framePr w:wrap="around"/>
    </w:pPr>
    <w:r>
      <w:t xml:space="preserve">© Commonwealth of Australia, </w:t>
    </w:r>
    <w:r>
      <w:fldChar w:fldCharType="begin"/>
    </w:r>
    <w:r>
      <w:instrText xml:space="preserve"> DATE  \@ "yyyy"  \* MERGEFORMAT </w:instrText>
    </w:r>
    <w:r>
      <w:fldChar w:fldCharType="separate"/>
    </w:r>
    <w:r w:rsidR="00B3197A">
      <w:rPr>
        <w:noProof/>
      </w:rPr>
      <w:t>2025</w:t>
    </w:r>
    <w:r>
      <w:fldChar w:fldCharType="end"/>
    </w:r>
    <w:r>
      <w:tab/>
    </w:r>
    <w:r>
      <w:fldChar w:fldCharType="begin"/>
    </w:r>
    <w:r>
      <w:instrText xml:space="preserve"> DOCPROPERTY  Author  \* MERGEFORMAT </w:instrText>
    </w:r>
    <w:r>
      <w:fldChar w:fldCharType="separate"/>
    </w:r>
    <w:r w:rsidR="00B3197A">
      <w:t>Future Skills Organisation</w:t>
    </w:r>
    <w:r w:rsidR="00B3197A">
      <w:fldChar w:fldCharType="end"/>
    </w:r>
  </w:p>
  <w:p w:rsidR="00B332E3" w:rsidP="00B332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32E3" w:rsidRPr="00B3197A" w:rsidP="00B319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7A" w:rsidRPr="002D2AF8" w:rsidP="00B332E3">
    <w:pPr>
      <w:pStyle w:val="Header"/>
      <w:framePr w:wrap="around"/>
    </w:pPr>
    <w:r>
      <w:fldChar w:fldCharType="begin"/>
    </w:r>
    <w:r>
      <w:instrText xml:space="preserve"> TITLE   \* MERGEFORMAT </w:instrText>
    </w:r>
    <w:r>
      <w:fldChar w:fldCharType="separate"/>
    </w:r>
    <w:r>
      <w:t>ICTWHS201 Provide telecommunications services safely on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197A" w:rsidP="00B332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E3" w:rsidRPr="002D2AF8" w:rsidP="00B332E3">
    <w:pPr>
      <w:pStyle w:val="Header"/>
      <w:framePr w:wrap="around"/>
    </w:pPr>
    <w:r>
      <w:fldChar w:fldCharType="begin"/>
    </w:r>
    <w:r>
      <w:instrText xml:space="preserve"> TITLE   \* MERGEFORMAT </w:instrText>
    </w:r>
    <w:r>
      <w:fldChar w:fldCharType="separate"/>
    </w:r>
    <w:r w:rsidR="00B3197A">
      <w:t>ICTWHS201 Provide telecommunications services safely on roofs</w:t>
    </w:r>
    <w:r w:rsidR="00B3197A">
      <w:fldChar w:fldCharType="end"/>
    </w:r>
    <w:r>
      <w:tab/>
      <w:t xml:space="preserve">Date this document was generated: </w:t>
    </w:r>
    <w:r>
      <w:fldChar w:fldCharType="begin"/>
    </w:r>
    <w:r>
      <w:instrText xml:space="preserve"> CREATEDATE  \@ "d MMMM yyyy"  \* MERGEFORMAT </w:instrText>
    </w:r>
    <w:r>
      <w:fldChar w:fldCharType="separate"/>
    </w:r>
    <w:r w:rsidR="00B3197A">
      <w:rPr>
        <w:noProof/>
      </w:rPr>
      <w:t>2 March 2025</w:t>
    </w:r>
    <w:r>
      <w:fldChar w:fldCharType="end"/>
    </w:r>
  </w:p>
  <w:p w:rsidR="00B332E3" w:rsidP="00B332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A69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2682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5AAA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2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2E3"/>
    <w:pPr>
      <w:spacing w:before="360" w:after="60"/>
      <w:outlineLvl w:val="0"/>
    </w:pPr>
    <w:rPr>
      <w:sz w:val="32"/>
    </w:rPr>
  </w:style>
  <w:style w:type="paragraph" w:styleId="Heading2">
    <w:name w:val="heading 2"/>
    <w:basedOn w:val="HeadingBase"/>
    <w:next w:val="BodyText"/>
    <w:link w:val="Heading2Char"/>
    <w:qFormat/>
    <w:rsid w:val="00B332E3"/>
    <w:pPr>
      <w:keepLines/>
      <w:spacing w:before="240" w:after="120"/>
      <w:outlineLvl w:val="1"/>
    </w:pPr>
    <w:rPr>
      <w:sz w:val="28"/>
      <w:szCs w:val="40"/>
    </w:rPr>
  </w:style>
  <w:style w:type="paragraph" w:styleId="Heading3">
    <w:name w:val="heading 3"/>
    <w:basedOn w:val="HeadingBase"/>
    <w:next w:val="BodyText"/>
    <w:link w:val="Heading3Char"/>
    <w:qFormat/>
    <w:rsid w:val="00B332E3"/>
    <w:pPr>
      <w:spacing w:before="180" w:after="120"/>
      <w:outlineLvl w:val="2"/>
    </w:pPr>
    <w:rPr>
      <w:spacing w:val="-10"/>
      <w:kern w:val="32"/>
    </w:rPr>
  </w:style>
  <w:style w:type="paragraph" w:styleId="Heading4">
    <w:name w:val="heading 4"/>
    <w:basedOn w:val="HeadingBase"/>
    <w:next w:val="BodyText"/>
    <w:link w:val="Heading4Char"/>
    <w:qFormat/>
    <w:rsid w:val="00B332E3"/>
    <w:pPr>
      <w:spacing w:before="160" w:after="120"/>
      <w:outlineLvl w:val="3"/>
    </w:pPr>
    <w:rPr>
      <w:sz w:val="22"/>
    </w:rPr>
  </w:style>
  <w:style w:type="paragraph" w:styleId="Heading5">
    <w:name w:val="heading 5"/>
    <w:basedOn w:val="HeadingBase"/>
    <w:next w:val="Normal"/>
    <w:link w:val="Heading5Char"/>
    <w:qFormat/>
    <w:rsid w:val="00B332E3"/>
    <w:pPr>
      <w:spacing w:before="80"/>
      <w:outlineLvl w:val="4"/>
    </w:pPr>
    <w:rPr>
      <w:color w:val="918585"/>
      <w:sz w:val="20"/>
    </w:rPr>
  </w:style>
  <w:style w:type="paragraph" w:styleId="Heading6">
    <w:name w:val="heading 6"/>
    <w:basedOn w:val="HeadingBase"/>
    <w:next w:val="Normal"/>
    <w:link w:val="Heading6Char"/>
    <w:qFormat/>
    <w:rsid w:val="00B332E3"/>
    <w:pPr>
      <w:spacing w:before="60"/>
      <w:outlineLvl w:val="5"/>
    </w:pPr>
    <w:rPr>
      <w:color w:val="918585"/>
      <w:sz w:val="20"/>
    </w:rPr>
  </w:style>
  <w:style w:type="paragraph" w:styleId="Heading7">
    <w:name w:val="heading 7"/>
    <w:basedOn w:val="Normal"/>
    <w:next w:val="Normal"/>
    <w:link w:val="Heading7Char"/>
    <w:qFormat/>
    <w:rsid w:val="00B332E3"/>
    <w:pPr>
      <w:ind w:left="720"/>
      <w:outlineLvl w:val="6"/>
    </w:pPr>
    <w:rPr>
      <w:i/>
    </w:rPr>
  </w:style>
  <w:style w:type="paragraph" w:styleId="Heading8">
    <w:name w:val="heading 8"/>
    <w:basedOn w:val="Normal"/>
    <w:next w:val="Normal"/>
    <w:link w:val="Heading8Char"/>
    <w:qFormat/>
    <w:rsid w:val="00B332E3"/>
    <w:pPr>
      <w:ind w:left="720"/>
      <w:outlineLvl w:val="7"/>
    </w:pPr>
    <w:rPr>
      <w:i/>
    </w:rPr>
  </w:style>
  <w:style w:type="paragraph" w:styleId="Heading9">
    <w:name w:val="heading 9"/>
    <w:basedOn w:val="Normal"/>
    <w:next w:val="Normal"/>
    <w:link w:val="Heading9Char"/>
    <w:qFormat/>
    <w:rsid w:val="00B332E3"/>
    <w:pPr>
      <w:ind w:left="720"/>
      <w:outlineLvl w:val="8"/>
    </w:pPr>
    <w:rPr>
      <w:i/>
    </w:rPr>
  </w:style>
  <w:style w:type="character" w:default="1" w:styleId="DefaultParagraphFont">
    <w:name w:val="Default Paragraph Font"/>
    <w:uiPriority w:val="1"/>
    <w:unhideWhenUsed/>
    <w:rsid w:val="00B332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2E3"/>
  </w:style>
  <w:style w:type="character" w:customStyle="1" w:styleId="Heading1Char">
    <w:name w:val="Heading 1 Char"/>
    <w:basedOn w:val="DefaultParagraphFont"/>
    <w:link w:val="Heading1"/>
    <w:rsid w:val="00B332E3"/>
    <w:rPr>
      <w:rFonts w:ascii="Times New Roman" w:eastAsia="Times New Roman" w:hAnsi="Times New Roman" w:cs="Times New Roman"/>
      <w:b/>
      <w:sz w:val="32"/>
      <w:szCs w:val="20"/>
      <w:lang w:eastAsia="en-US"/>
    </w:rPr>
  </w:style>
  <w:style w:type="paragraph" w:styleId="BodyText">
    <w:name w:val="Body Text"/>
    <w:basedOn w:val="Normal"/>
    <w:link w:val="BodyTextChar"/>
    <w:rsid w:val="00B332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32E3"/>
    <w:rPr>
      <w:rFonts w:ascii="Times New Roman" w:eastAsia="Times New Roman" w:hAnsi="Times New Roman" w:cs="Times New Roman"/>
      <w:sz w:val="24"/>
      <w:lang w:eastAsia="en-US"/>
    </w:rPr>
  </w:style>
  <w:style w:type="paragraph" w:styleId="ListBullet">
    <w:name w:val="List Bullet"/>
    <w:basedOn w:val="List"/>
    <w:rsid w:val="00B332E3"/>
    <w:pPr>
      <w:numPr>
        <w:numId w:val="12"/>
      </w:numPr>
      <w:tabs>
        <w:tab w:val="clear" w:pos="340"/>
      </w:tabs>
      <w:spacing w:before="40" w:after="40"/>
    </w:pPr>
  </w:style>
  <w:style w:type="character" w:customStyle="1" w:styleId="SpecialBold">
    <w:name w:val="Special Bold"/>
    <w:basedOn w:val="DefaultParagraphFont"/>
    <w:rsid w:val="00B332E3"/>
    <w:rPr>
      <w:b/>
      <w:spacing w:val="0"/>
    </w:rPr>
  </w:style>
  <w:style w:type="paragraph" w:styleId="ListBullet2">
    <w:name w:val="List Bullet 2"/>
    <w:basedOn w:val="List2"/>
    <w:rsid w:val="00B332E3"/>
    <w:pPr>
      <w:numPr>
        <w:numId w:val="13"/>
      </w:numPr>
      <w:tabs>
        <w:tab w:val="clear" w:pos="680"/>
      </w:tabs>
    </w:pPr>
  </w:style>
  <w:style w:type="character" w:styleId="Emphasis">
    <w:name w:val="Emphasis"/>
    <w:basedOn w:val="DefaultParagraphFont"/>
    <w:qFormat/>
    <w:rsid w:val="00B332E3"/>
    <w:rPr>
      <w:i/>
    </w:rPr>
  </w:style>
  <w:style w:type="paragraph" w:customStyle="1" w:styleId="SuperHeading">
    <w:name w:val="SuperHeading"/>
    <w:basedOn w:val="Normal"/>
    <w:rsid w:val="00B332E3"/>
    <w:pPr>
      <w:spacing w:before="240" w:after="120"/>
      <w:outlineLvl w:val="0"/>
    </w:pPr>
    <w:rPr>
      <w:rFonts w:ascii="Times New Roman" w:hAnsi="Times New Roman"/>
      <w:b/>
      <w:sz w:val="32"/>
    </w:rPr>
  </w:style>
  <w:style w:type="paragraph" w:customStyle="1" w:styleId="AllowPageBreak">
    <w:name w:val="AllowPageBreak"/>
    <w:rsid w:val="00B332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32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2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2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2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2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2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2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2E3"/>
    <w:rPr>
      <w:rFonts w:ascii="Courier New" w:eastAsia="Times New Roman" w:hAnsi="Courier New" w:cs="Times New Roman"/>
      <w:i/>
      <w:szCs w:val="20"/>
      <w:lang w:eastAsia="en-US"/>
    </w:rPr>
  </w:style>
  <w:style w:type="paragraph" w:customStyle="1" w:styleId="HeadingBase">
    <w:name w:val="Heading Base"/>
    <w:rsid w:val="00B332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2E3"/>
    <w:pPr>
      <w:tabs>
        <w:tab w:val="right" w:leader="dot" w:pos="9072"/>
      </w:tabs>
      <w:ind w:left="567"/>
    </w:pPr>
    <w:rPr>
      <w:szCs w:val="22"/>
    </w:rPr>
  </w:style>
  <w:style w:type="paragraph" w:customStyle="1" w:styleId="TOCBase">
    <w:name w:val="TOC Base"/>
    <w:rsid w:val="00B332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2E3"/>
    <w:pPr>
      <w:tabs>
        <w:tab w:val="right" w:leader="dot" w:pos="9072"/>
      </w:tabs>
      <w:spacing w:before="40" w:after="40"/>
      <w:ind w:left="284"/>
    </w:pPr>
    <w:rPr>
      <w:rFonts w:ascii="Times New Roman" w:hAnsi="Times New Roman"/>
    </w:rPr>
  </w:style>
  <w:style w:type="paragraph" w:styleId="TOC1">
    <w:name w:val="toc 1"/>
    <w:basedOn w:val="TOCBase"/>
    <w:next w:val="Normal"/>
    <w:rsid w:val="00B332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2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2E3"/>
    <w:rPr>
      <w:rFonts w:ascii="Times New Roman" w:eastAsia="Times New Roman" w:hAnsi="Times New Roman" w:cs="Times New Roman"/>
      <w:sz w:val="16"/>
      <w:lang w:eastAsia="en-US"/>
    </w:rPr>
  </w:style>
  <w:style w:type="paragraph" w:styleId="Title">
    <w:name w:val="Title"/>
    <w:basedOn w:val="HeadingBase"/>
    <w:link w:val="TitleChar"/>
    <w:qFormat/>
    <w:rsid w:val="00B332E3"/>
    <w:pPr>
      <w:spacing w:before="5040"/>
      <w:jc w:val="center"/>
    </w:pPr>
    <w:rPr>
      <w:sz w:val="48"/>
      <w:szCs w:val="72"/>
      <w:lang w:val="en-US"/>
    </w:rPr>
  </w:style>
  <w:style w:type="character" w:customStyle="1" w:styleId="TitleChar">
    <w:name w:val="Title Char"/>
    <w:basedOn w:val="DefaultParagraphFont"/>
    <w:link w:val="Title"/>
    <w:rsid w:val="00B332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2E3"/>
    <w:pPr>
      <w:tabs>
        <w:tab w:val="left" w:pos="3600"/>
        <w:tab w:val="left" w:pos="3958"/>
      </w:tabs>
    </w:pPr>
  </w:style>
  <w:style w:type="paragraph" w:styleId="List">
    <w:name w:val="List"/>
    <w:basedOn w:val="BodyText"/>
    <w:next w:val="BodyText"/>
    <w:rsid w:val="00B332E3"/>
    <w:pPr>
      <w:tabs>
        <w:tab w:val="left" w:pos="340"/>
      </w:tabs>
      <w:spacing w:before="60" w:after="60"/>
      <w:ind w:left="340" w:hanging="340"/>
    </w:pPr>
  </w:style>
  <w:style w:type="paragraph" w:customStyle="1" w:styleId="Note">
    <w:name w:val="Note"/>
    <w:basedOn w:val="BodyText"/>
    <w:rsid w:val="00B332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2E3"/>
    <w:pPr>
      <w:framePr w:wrap="auto" w:hAnchor="text" w:y="6049"/>
    </w:pPr>
    <w:rPr>
      <w:color w:val="000000"/>
      <w:sz w:val="40"/>
    </w:rPr>
  </w:style>
  <w:style w:type="paragraph" w:customStyle="1" w:styleId="TOCTitle">
    <w:name w:val="TOCTitle"/>
    <w:basedOn w:val="Heading1"/>
    <w:rsid w:val="00B332E3"/>
    <w:pPr>
      <w:spacing w:after="240"/>
      <w:jc w:val="center"/>
      <w:outlineLvl w:val="9"/>
    </w:pPr>
    <w:rPr>
      <w:caps/>
    </w:rPr>
  </w:style>
  <w:style w:type="paragraph" w:customStyle="1" w:styleId="Version">
    <w:name w:val="Version"/>
    <w:rsid w:val="00B332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2E3"/>
    <w:pPr>
      <w:keepNext w:val="0"/>
      <w:tabs>
        <w:tab w:val="right" w:pos="4176"/>
      </w:tabs>
      <w:ind w:left="198" w:hanging="198"/>
    </w:pPr>
    <w:rPr>
      <w:rFonts w:ascii="Garamond" w:hAnsi="Garamond"/>
    </w:rPr>
  </w:style>
  <w:style w:type="paragraph" w:styleId="IndexHeading">
    <w:name w:val="index heading"/>
    <w:basedOn w:val="Normal"/>
    <w:next w:val="Index1"/>
    <w:semiHidden/>
    <w:rsid w:val="00B332E3"/>
    <w:pPr>
      <w:spacing w:before="120" w:after="120"/>
    </w:pPr>
    <w:rPr>
      <w:rFonts w:ascii="Arial" w:hAnsi="Arial"/>
      <w:b/>
      <w:color w:val="918585"/>
      <w:sz w:val="24"/>
    </w:rPr>
  </w:style>
  <w:style w:type="paragraph" w:styleId="Header">
    <w:name w:val="header"/>
    <w:basedOn w:val="Normal"/>
    <w:link w:val="HeaderChar"/>
    <w:rsid w:val="00B332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2E3"/>
    <w:rPr>
      <w:rFonts w:ascii="Times New Roman" w:eastAsia="Times New Roman" w:hAnsi="Times New Roman" w:cs="Times New Roman"/>
      <w:sz w:val="16"/>
      <w:szCs w:val="20"/>
      <w:lang w:val="en-GB" w:eastAsia="en-US"/>
    </w:rPr>
  </w:style>
  <w:style w:type="paragraph" w:customStyle="1" w:styleId="Chapter">
    <w:name w:val="Chapter"/>
    <w:basedOn w:val="Normal"/>
    <w:rsid w:val="00B332E3"/>
    <w:pPr>
      <w:spacing w:before="240"/>
    </w:pPr>
    <w:rPr>
      <w:rFonts w:ascii="Times New Roman" w:hAnsi="Times New Roman"/>
      <w:smallCaps/>
      <w:spacing w:val="80"/>
      <w:sz w:val="28"/>
    </w:rPr>
  </w:style>
  <w:style w:type="paragraph" w:customStyle="1" w:styleId="InChapter">
    <w:name w:val="InChapter"/>
    <w:basedOn w:val="Heading3"/>
    <w:rsid w:val="00B332E3"/>
    <w:pPr>
      <w:spacing w:after="240"/>
      <w:outlineLvl w:val="9"/>
    </w:pPr>
    <w:rPr>
      <w:noProof/>
    </w:rPr>
  </w:style>
  <w:style w:type="paragraph" w:styleId="Index2">
    <w:name w:val="index 2"/>
    <w:basedOn w:val="Normal"/>
    <w:next w:val="Normal"/>
    <w:semiHidden/>
    <w:rsid w:val="00B332E3"/>
    <w:pPr>
      <w:tabs>
        <w:tab w:val="right" w:pos="4176"/>
      </w:tabs>
      <w:ind w:left="568" w:hanging="284"/>
    </w:pPr>
    <w:rPr>
      <w:rFonts w:ascii="Garamond" w:hAnsi="Garamond"/>
    </w:rPr>
  </w:style>
  <w:style w:type="paragraph" w:customStyle="1" w:styleId="Byline">
    <w:name w:val="Byline"/>
    <w:rsid w:val="00B332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2E3"/>
    <w:pPr>
      <w:tabs>
        <w:tab w:val="clear" w:pos="3600"/>
        <w:tab w:val="clear" w:pos="3958"/>
      </w:tabs>
      <w:jc w:val="right"/>
    </w:pPr>
  </w:style>
  <w:style w:type="paragraph" w:styleId="Caption">
    <w:name w:val="caption"/>
    <w:basedOn w:val="BodyText"/>
    <w:next w:val="Normal"/>
    <w:qFormat/>
    <w:rsid w:val="00B332E3"/>
    <w:pPr>
      <w:framePr w:w="2268" w:hSpace="181" w:vSpace="181" w:wrap="around" w:vAnchor="text" w:hAnchor="page" w:x="1135" w:y="285" w:anchorLock="1"/>
    </w:pPr>
    <w:rPr>
      <w:i/>
    </w:rPr>
  </w:style>
  <w:style w:type="paragraph" w:customStyle="1" w:styleId="MiniTOCTitle">
    <w:name w:val="MiniTOCTitle"/>
    <w:basedOn w:val="Heading4"/>
    <w:rsid w:val="00B332E3"/>
    <w:pPr>
      <w:spacing w:before="240"/>
      <w:outlineLvl w:val="9"/>
    </w:pPr>
    <w:rPr>
      <w:noProof/>
      <w:sz w:val="24"/>
    </w:rPr>
  </w:style>
  <w:style w:type="paragraph" w:customStyle="1" w:styleId="MiniTOCItem">
    <w:name w:val="MiniTOCItem"/>
    <w:basedOn w:val="ListBullet"/>
    <w:rsid w:val="00B332E3"/>
    <w:pPr>
      <w:numPr>
        <w:numId w:val="0"/>
      </w:numPr>
      <w:tabs>
        <w:tab w:val="right" w:leader="dot" w:pos="6521"/>
      </w:tabs>
      <w:spacing w:before="0" w:after="0"/>
    </w:pPr>
  </w:style>
  <w:style w:type="paragraph" w:customStyle="1" w:styleId="TOFTitle">
    <w:name w:val="TOFTitle"/>
    <w:basedOn w:val="TOCTitle"/>
    <w:rsid w:val="00B332E3"/>
  </w:style>
  <w:style w:type="paragraph" w:styleId="TableofFigures">
    <w:name w:val="table of figures"/>
    <w:basedOn w:val="Normal"/>
    <w:next w:val="Normal"/>
    <w:semiHidden/>
    <w:rsid w:val="00B332E3"/>
    <w:pPr>
      <w:tabs>
        <w:tab w:val="right" w:leader="dot" w:pos="9072"/>
      </w:tabs>
      <w:ind w:left="970" w:hanging="403"/>
    </w:pPr>
    <w:rPr>
      <w:rFonts w:ascii="Times New Roman" w:hAnsi="Times New Roman"/>
      <w:b/>
    </w:rPr>
  </w:style>
  <w:style w:type="paragraph" w:styleId="ListNumber">
    <w:name w:val="List Number"/>
    <w:basedOn w:val="List"/>
    <w:rsid w:val="00B332E3"/>
    <w:pPr>
      <w:numPr>
        <w:numId w:val="15"/>
      </w:numPr>
      <w:tabs>
        <w:tab w:val="clear" w:pos="340"/>
      </w:tabs>
    </w:pPr>
  </w:style>
  <w:style w:type="character" w:customStyle="1" w:styleId="WingdingSymbols">
    <w:name w:val="Wingding Symbols"/>
    <w:rsid w:val="00B332E3"/>
    <w:rPr>
      <w:rFonts w:ascii="Wingdings" w:hAnsi="Wingdings"/>
    </w:rPr>
  </w:style>
  <w:style w:type="paragraph" w:customStyle="1" w:styleId="TableHeading">
    <w:name w:val="Table Heading"/>
    <w:basedOn w:val="HeadingBase"/>
    <w:rsid w:val="00B332E3"/>
    <w:pPr>
      <w:keepLines/>
      <w:pBdr>
        <w:bottom w:val="single" w:sz="6" w:space="1" w:color="918585"/>
      </w:pBdr>
      <w:spacing w:before="240"/>
    </w:pPr>
  </w:style>
  <w:style w:type="character" w:customStyle="1" w:styleId="HotSpot">
    <w:name w:val="HotSpot"/>
    <w:rsid w:val="00B332E3"/>
    <w:rPr>
      <w:color w:val="0033CC"/>
      <w:u w:val="none"/>
    </w:rPr>
  </w:style>
  <w:style w:type="paragraph" w:customStyle="1" w:styleId="BodyTextRight">
    <w:name w:val="Body Text Right"/>
    <w:basedOn w:val="BodyText"/>
    <w:rsid w:val="00B332E3"/>
    <w:pPr>
      <w:spacing w:before="0" w:after="0"/>
      <w:jc w:val="right"/>
    </w:pPr>
  </w:style>
  <w:style w:type="paragraph" w:styleId="Index3">
    <w:name w:val="index 3"/>
    <w:basedOn w:val="ListNumber2"/>
    <w:next w:val="Normal"/>
    <w:semiHidden/>
    <w:rsid w:val="00B332E3"/>
    <w:pPr>
      <w:numPr>
        <w:numId w:val="0"/>
      </w:numPr>
      <w:tabs>
        <w:tab w:val="right" w:leader="dot" w:pos="4176"/>
      </w:tabs>
    </w:pPr>
  </w:style>
  <w:style w:type="paragraph" w:styleId="ListNumber2">
    <w:name w:val="List Number 2"/>
    <w:basedOn w:val="List2"/>
    <w:rsid w:val="00B332E3"/>
    <w:pPr>
      <w:numPr>
        <w:numId w:val="10"/>
      </w:numPr>
      <w:tabs>
        <w:tab w:val="clear" w:pos="1060"/>
      </w:tabs>
    </w:pPr>
  </w:style>
  <w:style w:type="paragraph" w:customStyle="1" w:styleId="MarginNote">
    <w:name w:val="Margin Note"/>
    <w:basedOn w:val="BodyText"/>
    <w:rsid w:val="00B332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2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2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2E3"/>
    <w:rPr>
      <w:sz w:val="32"/>
    </w:rPr>
  </w:style>
  <w:style w:type="paragraph" w:customStyle="1" w:styleId="HeadingProcedure">
    <w:name w:val="Heading Procedure"/>
    <w:basedOn w:val="HeadingBase"/>
    <w:next w:val="Normal"/>
    <w:rsid w:val="00B332E3"/>
    <w:pPr>
      <w:tabs>
        <w:tab w:val="left" w:pos="0"/>
      </w:tabs>
      <w:spacing w:before="120" w:after="60"/>
    </w:pPr>
    <w:rPr>
      <w:i/>
      <w:color w:val="918585"/>
      <w:sz w:val="22"/>
    </w:rPr>
  </w:style>
  <w:style w:type="paragraph" w:customStyle="1" w:styleId="TableBodyText">
    <w:name w:val="Table Body Text"/>
    <w:basedOn w:val="BodyText"/>
    <w:rsid w:val="00B332E3"/>
    <w:pPr>
      <w:spacing w:before="60" w:after="60"/>
    </w:pPr>
  </w:style>
  <w:style w:type="paragraph" w:styleId="ListContinue">
    <w:name w:val="List Continue"/>
    <w:basedOn w:val="List"/>
    <w:rsid w:val="00B332E3"/>
    <w:pPr>
      <w:ind w:firstLine="0"/>
    </w:pPr>
  </w:style>
  <w:style w:type="paragraph" w:customStyle="1" w:styleId="ListNote">
    <w:name w:val="List Note"/>
    <w:basedOn w:val="List"/>
    <w:rsid w:val="00B332E3"/>
    <w:pPr>
      <w:pBdr>
        <w:top w:val="single" w:sz="6" w:space="2" w:color="918585"/>
        <w:bottom w:val="single" w:sz="6" w:space="2" w:color="918585"/>
      </w:pBdr>
      <w:tabs>
        <w:tab w:val="left" w:pos="1021"/>
      </w:tabs>
      <w:ind w:firstLine="0"/>
    </w:pPr>
  </w:style>
  <w:style w:type="paragraph" w:customStyle="1" w:styleId="Warning">
    <w:name w:val="Warning"/>
    <w:basedOn w:val="BodyText"/>
    <w:rsid w:val="00B332E3"/>
    <w:pPr>
      <w:shd w:val="clear" w:color="auto" w:fill="D9D9D9"/>
      <w:tabs>
        <w:tab w:val="left" w:pos="992"/>
      </w:tabs>
      <w:ind w:left="119" w:right="119"/>
    </w:pPr>
    <w:rPr>
      <w:sz w:val="20"/>
    </w:rPr>
  </w:style>
  <w:style w:type="paragraph" w:customStyle="1" w:styleId="MarginIcons">
    <w:name w:val="Margin Icons"/>
    <w:basedOn w:val="BodyText"/>
    <w:rsid w:val="00B332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2E3"/>
    <w:rPr>
      <w:rFonts w:ascii="Courier New" w:hAnsi="Courier New"/>
    </w:rPr>
  </w:style>
  <w:style w:type="paragraph" w:customStyle="1" w:styleId="NoteBullet">
    <w:name w:val="Note Bullet"/>
    <w:basedOn w:val="Note"/>
    <w:rsid w:val="00B332E3"/>
    <w:pPr>
      <w:tabs>
        <w:tab w:val="clear" w:pos="680"/>
      </w:tabs>
      <w:spacing w:before="60" w:after="60"/>
    </w:pPr>
  </w:style>
  <w:style w:type="paragraph" w:customStyle="1" w:styleId="SubHeading2">
    <w:name w:val="SubHeading2"/>
    <w:basedOn w:val="HeadingBase"/>
    <w:rsid w:val="00B332E3"/>
    <w:pPr>
      <w:spacing w:before="240" w:after="60"/>
    </w:pPr>
    <w:rPr>
      <w:sz w:val="20"/>
    </w:rPr>
  </w:style>
  <w:style w:type="paragraph" w:customStyle="1" w:styleId="SubHeading1">
    <w:name w:val="SubHeading1"/>
    <w:basedOn w:val="HeadingBase"/>
    <w:rsid w:val="00B332E3"/>
    <w:pPr>
      <w:spacing w:before="240" w:after="60"/>
    </w:pPr>
    <w:rPr>
      <w:color w:val="918585"/>
      <w:sz w:val="22"/>
    </w:rPr>
  </w:style>
  <w:style w:type="paragraph" w:customStyle="1" w:styleId="SideHeading">
    <w:name w:val="Side Heading"/>
    <w:basedOn w:val="HeadingBase"/>
    <w:rsid w:val="00B332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2E3"/>
    <w:pPr>
      <w:tabs>
        <w:tab w:val="num" w:pos="360"/>
      </w:tabs>
    </w:pPr>
  </w:style>
  <w:style w:type="paragraph" w:styleId="PlainText">
    <w:name w:val="Plain Text"/>
    <w:basedOn w:val="Normal"/>
    <w:link w:val="PlainTextChar"/>
    <w:rsid w:val="00B332E3"/>
    <w:rPr>
      <w:sz w:val="20"/>
    </w:rPr>
  </w:style>
  <w:style w:type="character" w:customStyle="1" w:styleId="PlainTextChar">
    <w:name w:val="Plain Text Char"/>
    <w:basedOn w:val="DefaultParagraphFont"/>
    <w:link w:val="PlainText"/>
    <w:rsid w:val="00B332E3"/>
    <w:rPr>
      <w:rFonts w:ascii="Courier New" w:eastAsia="Times New Roman" w:hAnsi="Courier New" w:cs="Times New Roman"/>
      <w:sz w:val="20"/>
      <w:szCs w:val="20"/>
      <w:lang w:eastAsia="en-US"/>
    </w:rPr>
  </w:style>
  <w:style w:type="character" w:customStyle="1" w:styleId="MenuOption">
    <w:name w:val="Menu Option"/>
    <w:basedOn w:val="DefaultParagraphFont"/>
    <w:rsid w:val="00B332E3"/>
    <w:rPr>
      <w:b/>
      <w:smallCaps/>
    </w:rPr>
  </w:style>
  <w:style w:type="paragraph" w:customStyle="1" w:styleId="TableListNumber">
    <w:name w:val="Table List Number"/>
    <w:basedOn w:val="ListNumber"/>
    <w:rsid w:val="00B332E3"/>
    <w:pPr>
      <w:numPr>
        <w:numId w:val="0"/>
      </w:numPr>
    </w:pPr>
  </w:style>
  <w:style w:type="paragraph" w:styleId="TOC4">
    <w:name w:val="toc 4"/>
    <w:basedOn w:val="TOCBase"/>
    <w:next w:val="Normal"/>
    <w:semiHidden/>
    <w:rsid w:val="00B332E3"/>
    <w:pPr>
      <w:tabs>
        <w:tab w:val="right" w:leader="dot" w:pos="9071"/>
      </w:tabs>
      <w:ind w:left="1701"/>
    </w:pPr>
  </w:style>
  <w:style w:type="paragraph" w:customStyle="1" w:styleId="ListAlpha">
    <w:name w:val="List Alpha"/>
    <w:basedOn w:val="List"/>
    <w:rsid w:val="00B332E3"/>
    <w:pPr>
      <w:numPr>
        <w:numId w:val="9"/>
      </w:numPr>
    </w:pPr>
  </w:style>
  <w:style w:type="paragraph" w:customStyle="1" w:styleId="ListAlpha2">
    <w:name w:val="List Alpha 2"/>
    <w:basedOn w:val="List2"/>
    <w:rsid w:val="00B332E3"/>
    <w:pPr>
      <w:numPr>
        <w:numId w:val="8"/>
      </w:numPr>
    </w:pPr>
  </w:style>
  <w:style w:type="paragraph" w:styleId="List2">
    <w:name w:val="List 2"/>
    <w:basedOn w:val="BodyText"/>
    <w:rsid w:val="00B332E3"/>
    <w:pPr>
      <w:tabs>
        <w:tab w:val="left" w:pos="680"/>
      </w:tabs>
      <w:spacing w:before="60" w:after="60"/>
      <w:ind w:left="680" w:hanging="340"/>
    </w:pPr>
  </w:style>
  <w:style w:type="paragraph" w:styleId="List3">
    <w:name w:val="List 3"/>
    <w:basedOn w:val="BodyText"/>
    <w:rsid w:val="00B332E3"/>
    <w:pPr>
      <w:tabs>
        <w:tab w:val="left" w:pos="1021"/>
      </w:tabs>
      <w:spacing w:before="60" w:after="60"/>
      <w:ind w:left="1020" w:hanging="340"/>
    </w:pPr>
  </w:style>
  <w:style w:type="paragraph" w:styleId="List4">
    <w:name w:val="List 4"/>
    <w:basedOn w:val="BodyText"/>
    <w:rsid w:val="00B332E3"/>
    <w:pPr>
      <w:tabs>
        <w:tab w:val="left" w:pos="1361"/>
      </w:tabs>
      <w:spacing w:before="60" w:after="60"/>
      <w:ind w:left="1361" w:hanging="340"/>
    </w:pPr>
  </w:style>
  <w:style w:type="paragraph" w:styleId="List5">
    <w:name w:val="List 5"/>
    <w:basedOn w:val="BodyText"/>
    <w:rsid w:val="00B332E3"/>
    <w:pPr>
      <w:tabs>
        <w:tab w:val="left" w:pos="1701"/>
      </w:tabs>
      <w:spacing w:before="60" w:after="60"/>
      <w:ind w:left="1701" w:hanging="340"/>
    </w:pPr>
  </w:style>
  <w:style w:type="paragraph" w:styleId="ListBullet3">
    <w:name w:val="List Bullet 3"/>
    <w:basedOn w:val="List3"/>
    <w:rsid w:val="00B332E3"/>
    <w:pPr>
      <w:numPr>
        <w:numId w:val="14"/>
      </w:numPr>
      <w:tabs>
        <w:tab w:val="clear" w:pos="1021"/>
      </w:tabs>
      <w:ind w:left="1037" w:hanging="357"/>
    </w:pPr>
  </w:style>
  <w:style w:type="paragraph" w:styleId="ListBullet4">
    <w:name w:val="List Bullet 4"/>
    <w:basedOn w:val="List4"/>
    <w:rsid w:val="00B332E3"/>
    <w:pPr>
      <w:numPr>
        <w:numId w:val="3"/>
      </w:numPr>
      <w:tabs>
        <w:tab w:val="clear" w:pos="1361"/>
      </w:tabs>
    </w:pPr>
  </w:style>
  <w:style w:type="paragraph" w:styleId="ListBullet5">
    <w:name w:val="List Bullet 5"/>
    <w:basedOn w:val="List5"/>
    <w:rsid w:val="00B332E3"/>
    <w:pPr>
      <w:numPr>
        <w:numId w:val="4"/>
      </w:numPr>
    </w:pPr>
  </w:style>
  <w:style w:type="paragraph" w:styleId="ListContinue2">
    <w:name w:val="List Continue 2"/>
    <w:basedOn w:val="List2"/>
    <w:rsid w:val="00B332E3"/>
    <w:pPr>
      <w:ind w:firstLine="0"/>
    </w:pPr>
  </w:style>
  <w:style w:type="paragraph" w:styleId="ListContinue3">
    <w:name w:val="List Continue 3"/>
    <w:basedOn w:val="List3"/>
    <w:rsid w:val="00B332E3"/>
    <w:pPr>
      <w:ind w:left="1021" w:firstLine="0"/>
    </w:pPr>
  </w:style>
  <w:style w:type="paragraph" w:styleId="ListContinue4">
    <w:name w:val="List Continue 4"/>
    <w:basedOn w:val="List4"/>
    <w:rsid w:val="00B332E3"/>
    <w:pPr>
      <w:ind w:firstLine="0"/>
    </w:pPr>
  </w:style>
  <w:style w:type="paragraph" w:styleId="ListContinue5">
    <w:name w:val="List Continue 5"/>
    <w:basedOn w:val="List5"/>
    <w:rsid w:val="00B332E3"/>
    <w:pPr>
      <w:ind w:firstLine="0"/>
    </w:pPr>
  </w:style>
  <w:style w:type="paragraph" w:styleId="ListNumber3">
    <w:name w:val="List Number 3"/>
    <w:basedOn w:val="List3"/>
    <w:rsid w:val="00B332E3"/>
    <w:pPr>
      <w:numPr>
        <w:numId w:val="5"/>
      </w:numPr>
    </w:pPr>
  </w:style>
  <w:style w:type="paragraph" w:styleId="ListNumber4">
    <w:name w:val="List Number 4"/>
    <w:basedOn w:val="List4"/>
    <w:rsid w:val="00B332E3"/>
    <w:pPr>
      <w:numPr>
        <w:numId w:val="6"/>
      </w:numPr>
    </w:pPr>
  </w:style>
  <w:style w:type="paragraph" w:styleId="ListNumber5">
    <w:name w:val="List Number 5"/>
    <w:basedOn w:val="List5"/>
    <w:rsid w:val="00B332E3"/>
    <w:pPr>
      <w:numPr>
        <w:numId w:val="7"/>
      </w:numPr>
    </w:pPr>
  </w:style>
  <w:style w:type="paragraph" w:styleId="BlockText">
    <w:name w:val="Block Text"/>
    <w:basedOn w:val="Normal"/>
    <w:rsid w:val="00B332E3"/>
    <w:pPr>
      <w:spacing w:after="120"/>
      <w:ind w:left="1440" w:right="1440"/>
    </w:pPr>
  </w:style>
  <w:style w:type="character" w:customStyle="1" w:styleId="Subscript">
    <w:name w:val="Subscript"/>
    <w:basedOn w:val="DefaultParagraphFont"/>
    <w:rsid w:val="00B332E3"/>
    <w:rPr>
      <w:sz w:val="16"/>
      <w:vertAlign w:val="subscript"/>
    </w:rPr>
  </w:style>
  <w:style w:type="character" w:customStyle="1" w:styleId="Superscript">
    <w:name w:val="Superscript"/>
    <w:basedOn w:val="DefaultParagraphFont"/>
    <w:rsid w:val="00B332E3"/>
    <w:rPr>
      <w:sz w:val="16"/>
      <w:vertAlign w:val="superscript"/>
    </w:rPr>
  </w:style>
  <w:style w:type="character" w:customStyle="1" w:styleId="Symbols">
    <w:name w:val="Symbols"/>
    <w:basedOn w:val="DefaultParagraphFont"/>
    <w:rsid w:val="00B332E3"/>
    <w:rPr>
      <w:rFonts w:ascii="Symbol" w:hAnsi="Symbol"/>
    </w:rPr>
  </w:style>
  <w:style w:type="character" w:customStyle="1" w:styleId="MenuOptions">
    <w:name w:val="Menu Options"/>
    <w:basedOn w:val="DefaultParagraphFont"/>
    <w:rsid w:val="00B332E3"/>
    <w:rPr>
      <w:rFonts w:ascii="Arial Narrow" w:hAnsi="Arial Narrow"/>
      <w:smallCaps/>
    </w:rPr>
  </w:style>
  <w:style w:type="character" w:customStyle="1" w:styleId="Buttons">
    <w:name w:val="Buttons"/>
    <w:basedOn w:val="DefaultParagraphFont"/>
    <w:rsid w:val="00B332E3"/>
    <w:rPr>
      <w:b/>
    </w:rPr>
  </w:style>
  <w:style w:type="character" w:customStyle="1" w:styleId="Underlined">
    <w:name w:val="Underlined"/>
    <w:basedOn w:val="DefaultParagraphFont"/>
    <w:rsid w:val="00B332E3"/>
    <w:rPr>
      <w:u w:val="single"/>
    </w:rPr>
  </w:style>
  <w:style w:type="paragraph" w:customStyle="1" w:styleId="TableBodyTextRight">
    <w:name w:val="Table Body Text Right"/>
    <w:basedOn w:val="TableBodyText"/>
    <w:rsid w:val="00B332E3"/>
    <w:pPr>
      <w:widowControl w:val="0"/>
      <w:autoSpaceDE w:val="0"/>
      <w:autoSpaceDN w:val="0"/>
      <w:adjustRightInd w:val="0"/>
      <w:jc w:val="right"/>
    </w:pPr>
    <w:rPr>
      <w:rFonts w:cs="Arial"/>
      <w:szCs w:val="18"/>
    </w:rPr>
  </w:style>
  <w:style w:type="paragraph" w:customStyle="1" w:styleId="CopyrightText">
    <w:name w:val="Copyright Text"/>
    <w:basedOn w:val="BodyText"/>
    <w:rsid w:val="00B332E3"/>
    <w:rPr>
      <w:sz w:val="18"/>
    </w:rPr>
  </w:style>
  <w:style w:type="paragraph" w:customStyle="1" w:styleId="BodySmallRight">
    <w:name w:val="Body Small Right"/>
    <w:basedOn w:val="BodyTextRight"/>
    <w:rsid w:val="00B332E3"/>
    <w:rPr>
      <w:sz w:val="18"/>
      <w:szCs w:val="18"/>
    </w:rPr>
  </w:style>
  <w:style w:type="paragraph" w:customStyle="1" w:styleId="MarginEdition">
    <w:name w:val="Margin Edition"/>
    <w:basedOn w:val="MarginNote"/>
    <w:rsid w:val="00B332E3"/>
    <w:pPr>
      <w:spacing w:before="0" w:after="0"/>
    </w:pPr>
    <w:rPr>
      <w:rFonts w:ascii="Times New Roman" w:hAnsi="Times New Roman"/>
      <w:color w:val="999999"/>
    </w:rPr>
  </w:style>
  <w:style w:type="paragraph" w:customStyle="1" w:styleId="Spacer">
    <w:name w:val="Spacer"/>
    <w:basedOn w:val="Normal"/>
    <w:rsid w:val="00B332E3"/>
    <w:rPr>
      <w:sz w:val="2"/>
      <w:szCs w:val="2"/>
    </w:rPr>
  </w:style>
  <w:style w:type="character" w:customStyle="1" w:styleId="Small">
    <w:name w:val="Small"/>
    <w:basedOn w:val="DefaultParagraphFont"/>
    <w:rsid w:val="00B332E3"/>
    <w:rPr>
      <w:sz w:val="16"/>
    </w:rPr>
  </w:style>
  <w:style w:type="paragraph" w:customStyle="1" w:styleId="WideTable">
    <w:name w:val="Wide Table"/>
    <w:basedOn w:val="Normal"/>
    <w:rsid w:val="00B332E3"/>
    <w:pPr>
      <w:ind w:left="-1418"/>
    </w:pPr>
    <w:rPr>
      <w:sz w:val="2"/>
      <w:szCs w:val="2"/>
    </w:rPr>
  </w:style>
  <w:style w:type="character" w:styleId="PageNumber">
    <w:name w:val="page number"/>
    <w:basedOn w:val="DefaultParagraphFont"/>
    <w:rsid w:val="00B332E3"/>
  </w:style>
  <w:style w:type="paragraph" w:styleId="Quote">
    <w:name w:val="Quote"/>
    <w:basedOn w:val="Heading1"/>
    <w:link w:val="QuoteChar"/>
    <w:qFormat/>
    <w:rsid w:val="00B332E3"/>
    <w:rPr>
      <w:b w:val="0"/>
      <w:sz w:val="72"/>
      <w:szCs w:val="72"/>
      <w:lang w:val="en-NZ"/>
    </w:rPr>
  </w:style>
  <w:style w:type="character" w:customStyle="1" w:styleId="QuoteChar">
    <w:name w:val="Quote Char"/>
    <w:basedOn w:val="DefaultParagraphFont"/>
    <w:link w:val="Quote"/>
    <w:rsid w:val="00B332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2E3"/>
    <w:pPr>
      <w:pageBreakBefore/>
    </w:pPr>
  </w:style>
  <w:style w:type="paragraph" w:customStyle="1" w:styleId="Border">
    <w:name w:val="Border"/>
    <w:basedOn w:val="Normal"/>
    <w:qFormat/>
    <w:rsid w:val="00B332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2E3"/>
    <w:rPr>
      <w:b/>
      <w:bCs/>
      <w:i/>
      <w:iCs/>
      <w:color w:val="auto"/>
    </w:rPr>
  </w:style>
  <w:style w:type="paragraph" w:styleId="IntenseQuote">
    <w:name w:val="Intense Quote"/>
    <w:basedOn w:val="Normal"/>
    <w:next w:val="Normal"/>
    <w:link w:val="IntenseQuoteChar"/>
    <w:uiPriority w:val="30"/>
    <w:qFormat/>
    <w:rsid w:val="00B332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2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2E3"/>
    <w:rPr>
      <w:smallCaps/>
      <w:color w:val="auto"/>
      <w:u w:val="single"/>
    </w:rPr>
  </w:style>
  <w:style w:type="character" w:styleId="IntenseReference">
    <w:name w:val="Intense Reference"/>
    <w:basedOn w:val="DefaultParagraphFont"/>
    <w:uiPriority w:val="32"/>
    <w:qFormat/>
    <w:rsid w:val="00B332E3"/>
    <w:rPr>
      <w:b/>
      <w:bCs/>
      <w:smallCaps/>
      <w:color w:val="auto"/>
      <w:spacing w:val="5"/>
      <w:u w:val="single"/>
    </w:rPr>
  </w:style>
  <w:style w:type="paragraph" w:customStyle="1" w:styleId="2ColumnHeading">
    <w:name w:val="2Column Heading"/>
    <w:basedOn w:val="BodyText"/>
    <w:qFormat/>
    <w:rsid w:val="00B332E3"/>
    <w:pPr>
      <w:spacing w:after="60"/>
      <w:ind w:left="-2268"/>
    </w:pPr>
    <w:rPr>
      <w:b/>
    </w:rPr>
  </w:style>
  <w:style w:type="paragraph" w:customStyle="1" w:styleId="Heading1TOC">
    <w:name w:val="Heading1 TOC"/>
    <w:basedOn w:val="Normal"/>
    <w:qFormat/>
    <w:rsid w:val="00B332E3"/>
    <w:pPr>
      <w:spacing w:before="240" w:after="120"/>
    </w:pPr>
    <w:rPr>
      <w:rFonts w:ascii="Times New Roman" w:hAnsi="Times New Roman"/>
      <w:b/>
      <w:sz w:val="32"/>
    </w:rPr>
  </w:style>
  <w:style w:type="paragraph" w:customStyle="1" w:styleId="Heading2TOC">
    <w:name w:val="Heading2 TOC"/>
    <w:basedOn w:val="Normal"/>
    <w:qFormat/>
    <w:rsid w:val="00B332E3"/>
    <w:pPr>
      <w:spacing w:before="240" w:after="60"/>
    </w:pPr>
    <w:rPr>
      <w:rFonts w:ascii="Times New Roman" w:hAnsi="Times New Roman"/>
      <w:b/>
      <w:sz w:val="28"/>
    </w:rPr>
  </w:style>
  <w:style w:type="character" w:customStyle="1" w:styleId="Underline">
    <w:name w:val="Underline"/>
    <w:basedOn w:val="DefaultParagraphFont"/>
    <w:qFormat/>
    <w:rsid w:val="00B332E3"/>
    <w:rPr>
      <w:u w:val="single"/>
    </w:rPr>
  </w:style>
  <w:style w:type="character" w:customStyle="1" w:styleId="BoldandItalics">
    <w:name w:val="Bold and Italics"/>
    <w:qFormat/>
    <w:rsid w:val="00B332E3"/>
    <w:rPr>
      <w:b/>
      <w:i/>
      <w:u w:val="none"/>
    </w:rPr>
  </w:style>
  <w:style w:type="paragraph" w:styleId="BalloonText">
    <w:name w:val="Balloon Text"/>
    <w:basedOn w:val="Normal"/>
    <w:link w:val="BalloonTextChar"/>
    <w:rsid w:val="00B332E3"/>
    <w:rPr>
      <w:rFonts w:ascii="Tahoma" w:hAnsi="Tahoma" w:cs="Tahoma"/>
      <w:sz w:val="16"/>
      <w:szCs w:val="16"/>
    </w:rPr>
  </w:style>
  <w:style w:type="character" w:customStyle="1" w:styleId="BalloonTextChar">
    <w:name w:val="Balloon Text Char"/>
    <w:basedOn w:val="DefaultParagraphFont"/>
    <w:link w:val="BalloonText"/>
    <w:rsid w:val="00B332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2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32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2E3"/>
    <w:rPr>
      <w:b/>
      <w:color w:val="660033"/>
      <w:spacing w:val="0"/>
    </w:rPr>
  </w:style>
  <w:style w:type="paragraph" w:customStyle="1" w:styleId="Nameditemlist">
    <w:name w:val="Named item list"/>
    <w:basedOn w:val="BodyText"/>
    <w:qFormat/>
    <w:rsid w:val="00B332E3"/>
    <w:pPr>
      <w:tabs>
        <w:tab w:val="left" w:pos="2835"/>
      </w:tabs>
      <w:ind w:left="2835" w:hanging="2835"/>
    </w:pPr>
  </w:style>
  <w:style w:type="paragraph" w:customStyle="1" w:styleId="BodyTextnopadding">
    <w:name w:val="Body Text no padding"/>
    <w:basedOn w:val="BodyText"/>
    <w:qFormat/>
    <w:rsid w:val="00B332E3"/>
    <w:pPr>
      <w:spacing w:before="0" w:after="0"/>
    </w:pPr>
  </w:style>
  <w:style w:type="paragraph" w:customStyle="1" w:styleId="BodyTextBold">
    <w:name w:val="Body Text Bold"/>
    <w:basedOn w:val="BodyText"/>
    <w:qFormat/>
    <w:rsid w:val="00B332E3"/>
    <w:rPr>
      <w:b/>
    </w:rPr>
  </w:style>
  <w:style w:type="character" w:styleId="Hyperlink">
    <w:name w:val="Hyperlink"/>
    <w:basedOn w:val="DefaultParagraphFont"/>
    <w:uiPriority w:val="99"/>
    <w:unhideWhenUsed/>
    <w:rsid w:val="00B319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1340</Words>
  <Characters>8542</Characters>
  <Application>Microsoft Office Word</Application>
  <DocSecurity>0</DocSecurity>
  <Lines>275</Lines>
  <Paragraphs>164</Paragraphs>
  <ScaleCrop>false</ScaleCrop>
  <Company>Author-it Software Corporation Ltd.</Company>
  <LinksUpToDate>false</LinksUpToDate>
  <CharactersWithSpaces>9718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ICTWHS201 Provide telecommunications services safely on roofs</dc:title>
  <dc:subject>Approved</dc:subject>
  <dc:creator>Future Skills Organisation</dc:creator>
  <cp:keywords>Release: 1</cp:keywords>
  <dc:description>Review Date: 12 April 2008</dc:description>
  <cp:lastModifiedBy>HSD_TPCMSd.prod</cp:lastModifiedBy>
  <cp:revision>3</cp:revision>
  <dcterms:created xsi:type="dcterms:W3CDTF">2025-03-01T16:03:00Z</dcterms:created>
  <dcterms:modified xsi:type="dcterms:W3CDTF">2025-03-01T16:03:00Z</dcterms:modified>
</cp:coreProperties>
</file>