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074" w:rsidP="006160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ICTWEB526 Implement and use web services</w:t>
      </w:r>
      <w:r>
        <w:fldChar w:fldCharType="end"/>
      </w:r>
    </w:p>
    <w:p w:rsidR="00616074" w:rsidP="00616074">
      <w:pPr>
        <w:pStyle w:val="Version"/>
        <w:sectPr w:rsidSect="00D65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03B" w:rsidP="00D6503B">
      <w:pPr>
        <w:pStyle w:val="SuperHeading"/>
      </w:pPr>
      <w:r w:rsidRPr="00D6503B">
        <w:t>ICTWEB526 Implement and use web services</w:t>
      </w:r>
    </w:p>
    <w:p w:rsidR="00000000" w:rsidRPr="00D6503B" w:rsidP="00D6503B">
      <w:pPr>
        <w:pStyle w:val="Heading1"/>
      </w:pPr>
      <w:bookmarkStart w:id="1" w:name="O_1098696"/>
      <w:bookmarkEnd w:id="1"/>
      <w:r w:rsidRPr="00D65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5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BodyText"/>
            </w:pPr>
            <w:r w:rsidRPr="00D650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rPr>
                <w:rStyle w:val="SpecialBold"/>
              </w:rPr>
              <w:t>Comments</w:t>
            </w:r>
          </w:p>
        </w:tc>
      </w:tr>
      <w:tr w:rsidTr="00D65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BodyText"/>
            </w:pPr>
            <w:r w:rsidRPr="00D6503B">
              <w:t>This version first released with ICT Information and Communications Technology Training Package Version 6.0.</w:t>
            </w:r>
          </w:p>
        </w:tc>
      </w:tr>
    </w:tbl>
    <w:p w:rsidR="00000000" w:rsidRPr="00D6503B" w:rsidP="00D6503B">
      <w:pPr>
        <w:pStyle w:val="BodyText"/>
      </w:pPr>
    </w:p>
    <w:p w:rsidR="00000000" w:rsidRPr="00D6503B" w:rsidP="00D6503B">
      <w:pPr>
        <w:pStyle w:val="AllowPageBreak"/>
      </w:pPr>
    </w:p>
    <w:p w:rsidR="00000000" w:rsidRPr="00D6503B" w:rsidP="00D6503B">
      <w:pPr>
        <w:pStyle w:val="Heading1"/>
      </w:pPr>
      <w:bookmarkStart w:id="2" w:name="O_1098701"/>
      <w:bookmarkEnd w:id="2"/>
      <w:r w:rsidRPr="00D6503B">
        <w:t>Application</w:t>
      </w:r>
    </w:p>
    <w:p w:rsidR="00000000" w:rsidRPr="00D6503B" w:rsidP="00616074">
      <w:pPr>
        <w:pStyle w:val="BodyText"/>
      </w:pPr>
      <w:r w:rsidRPr="00D6503B">
        <w:t xml:space="preserve">This unit describes the skills and knowledge required to support </w:t>
      </w:r>
      <w:r w:rsidRPr="00D6503B">
        <w:t>web services for building distributed applications.</w:t>
      </w:r>
    </w:p>
    <w:p w:rsidR="00000000" w:rsidRPr="00D6503B" w:rsidP="00616074">
      <w:pPr>
        <w:pStyle w:val="BodyText"/>
      </w:pPr>
      <w:r w:rsidRPr="00D6503B">
        <w:t>It applies to individuals working as software developers and apply specialised skills in the consumption of web services, applicable communications protocols and extensible markup language (XML) technolog</w:t>
      </w:r>
      <w:r w:rsidRPr="00D6503B">
        <w:t>ies used in web services.</w:t>
      </w:r>
    </w:p>
    <w:p w:rsidR="00000000" w:rsidRPr="00D6503B" w:rsidP="00616074">
      <w:pPr>
        <w:pStyle w:val="BodyText"/>
      </w:pPr>
      <w:r w:rsidRPr="00D6503B">
        <w:t>No licensing, legislative or certification requirements apply to this unit at the time of publication.</w:t>
      </w:r>
    </w:p>
    <w:p w:rsidR="00000000" w:rsidRPr="00D6503B" w:rsidP="00D6503B">
      <w:pPr>
        <w:pStyle w:val="Heading1"/>
      </w:pPr>
      <w:bookmarkStart w:id="3" w:name="O_1098700"/>
      <w:bookmarkEnd w:id="3"/>
      <w:r w:rsidRPr="00D6503B">
        <w:t>Unit Sector</w:t>
      </w:r>
    </w:p>
    <w:p w:rsidR="00000000" w:rsidRPr="00D6503B" w:rsidP="00616074">
      <w:pPr>
        <w:pStyle w:val="BodyText"/>
      </w:pPr>
      <w:r w:rsidRPr="00D6503B">
        <w:t>Web</w:t>
      </w:r>
    </w:p>
    <w:p w:rsidR="00000000" w:rsidRPr="00D6503B" w:rsidP="00D6503B">
      <w:pPr>
        <w:pStyle w:val="Heading1"/>
      </w:pPr>
      <w:bookmarkStart w:id="4" w:name="O_1098699"/>
      <w:bookmarkEnd w:id="4"/>
      <w:r w:rsidRPr="00D650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BodyText"/>
            </w:pPr>
            <w:r w:rsidRPr="00D6503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rPr>
                <w:rStyle w:val="SpecialBold"/>
              </w:rPr>
              <w:t>PERFORMANCE CRITERIA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BodyText"/>
            </w:pPr>
            <w:r w:rsidRPr="00D6503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List"/>
              <w:rPr>
                <w:lang w:val="en-NZ"/>
              </w:rPr>
            </w:pPr>
            <w:r w:rsidRPr="00D6503B">
              <w:t>1. Provide information using XML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"/>
            </w:pPr>
            <w:r w:rsidRPr="00D6503B">
              <w:t>1.1 Create XML data structures from various data sources</w:t>
            </w:r>
          </w:p>
          <w:p w:rsidR="00000000" w:rsidRPr="00D6503B" w:rsidP="00D6503B">
            <w:pPr>
              <w:pStyle w:val="List"/>
            </w:pPr>
            <w:r w:rsidRPr="00D6503B">
              <w:t>1.2 Manipulate XML data str</w:t>
            </w:r>
            <w:r w:rsidRPr="00D6503B">
              <w:t>uctures using a common application programming interface (API)</w:t>
            </w:r>
          </w:p>
          <w:p w:rsidR="00000000" w:rsidRPr="00D6503B" w:rsidP="00D6503B">
            <w:pPr>
              <w:pStyle w:val="List"/>
            </w:pPr>
            <w:r w:rsidRPr="00D6503B">
              <w:t>1.3 Scope elements from multiple XML documents using namespaces</w:t>
            </w:r>
          </w:p>
          <w:p w:rsidR="00000000" w:rsidRPr="00D6503B" w:rsidP="00D6503B">
            <w:pPr>
              <w:pStyle w:val="List"/>
            </w:pPr>
            <w:r w:rsidRPr="00D6503B">
              <w:t>1.4 Validate XML data structures using a schema</w:t>
            </w:r>
          </w:p>
          <w:p w:rsidR="00000000" w:rsidP="00D6503B">
            <w:pPr>
              <w:pStyle w:val="List"/>
              <w:rPr>
                <w:lang w:val="en-NZ"/>
              </w:rPr>
            </w:pPr>
            <w:r w:rsidRPr="00D6503B">
              <w:t>1.5 Map and transform XML document from one schema to another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List"/>
              <w:rPr>
                <w:lang w:val="en-NZ"/>
              </w:rPr>
            </w:pPr>
            <w:r w:rsidRPr="00D6503B">
              <w:t>2. Promote web ser</w:t>
            </w:r>
            <w:r w:rsidRPr="00D6503B">
              <w:t>vice using WDSL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"/>
            </w:pPr>
            <w:r w:rsidRPr="00D6503B">
              <w:t>2.1 Identify purpose and the three main elements of the web service description language (WSDL)</w:t>
            </w:r>
          </w:p>
          <w:p w:rsidR="00000000" w:rsidRPr="00D6503B" w:rsidP="00D6503B">
            <w:pPr>
              <w:pStyle w:val="List"/>
            </w:pPr>
            <w:r w:rsidRPr="00D6503B">
              <w:t>2.2 Build WSDL file according to identified purpose</w:t>
            </w:r>
          </w:p>
          <w:p w:rsidR="00000000" w:rsidP="00D6503B">
            <w:pPr>
              <w:pStyle w:val="List"/>
              <w:rPr>
                <w:lang w:val="en-NZ"/>
              </w:rPr>
            </w:pPr>
            <w:r w:rsidRPr="00D6503B">
              <w:t xml:space="preserve">2.3 Provide web access to WSDL file via a uniform resource locator </w:t>
            </w:r>
            <w:r w:rsidRPr="00D6503B">
              <w:t>(URL)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List"/>
              <w:rPr>
                <w:lang w:val="en-NZ"/>
              </w:rPr>
            </w:pPr>
            <w:r w:rsidRPr="00D6503B">
              <w:t>3. Identify purpose of UDDI in using web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"/>
            </w:pPr>
            <w:r w:rsidRPr="00D6503B">
              <w:t>3.1 Determine purpose of universal description, discovery and integration (UDDI)</w:t>
            </w:r>
          </w:p>
          <w:p w:rsidR="00000000" w:rsidRPr="00D6503B" w:rsidP="00D6503B">
            <w:pPr>
              <w:pStyle w:val="List"/>
            </w:pPr>
            <w:r w:rsidRPr="00D6503B">
              <w:t>3.2 Identify and analyse differences between public, extra-enterprise and intra-enterprise UDDI registry deployments</w:t>
            </w:r>
          </w:p>
          <w:p w:rsidR="00000000" w:rsidP="00D6503B">
            <w:pPr>
              <w:pStyle w:val="List"/>
              <w:rPr>
                <w:lang w:val="en-NZ"/>
              </w:rPr>
            </w:pPr>
            <w:r w:rsidRPr="00D6503B">
              <w:t>3.3 Defi</w:t>
            </w:r>
            <w:r w:rsidRPr="00D6503B">
              <w:t>ne relationship between WSDL and UDDI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List"/>
              <w:rPr>
                <w:lang w:val="en-NZ"/>
              </w:rPr>
            </w:pPr>
            <w:r w:rsidRPr="00D6503B">
              <w:t>4. Access web services using SOAP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"/>
            </w:pPr>
            <w:r w:rsidRPr="00D6503B">
              <w:t>4.1 Identify purpose of simple object access protocol (SOAP)</w:t>
            </w:r>
          </w:p>
          <w:p w:rsidR="00000000" w:rsidRPr="00D6503B" w:rsidP="00D6503B">
            <w:pPr>
              <w:pStyle w:val="List"/>
            </w:pPr>
            <w:r w:rsidRPr="00D6503B">
              <w:t>4.2 Determine relationship between UDDI and SOAP</w:t>
            </w:r>
          </w:p>
          <w:p w:rsidR="00000000" w:rsidRPr="00D6503B" w:rsidP="00D6503B">
            <w:pPr>
              <w:pStyle w:val="List"/>
            </w:pPr>
            <w:r w:rsidRPr="00D6503B">
              <w:t>4.3 Identify basic structure and processing of SOAP messages</w:t>
            </w:r>
          </w:p>
          <w:p w:rsidR="00000000" w:rsidP="00D6503B">
            <w:pPr>
              <w:pStyle w:val="List"/>
              <w:rPr>
                <w:lang w:val="en-NZ"/>
              </w:rPr>
            </w:pPr>
            <w:r w:rsidRPr="00D6503B">
              <w:t>4.4 Retrieve</w:t>
            </w:r>
            <w:r w:rsidRPr="00D6503B">
              <w:t xml:space="preserve"> XML documents from a public web service, using SOAP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List"/>
              <w:rPr>
                <w:lang w:val="en-NZ"/>
              </w:rPr>
            </w:pPr>
            <w:r w:rsidRPr="00D6503B">
              <w:t>5. Implement a web service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"/>
            </w:pPr>
            <w:r w:rsidRPr="00D6503B">
              <w:t>5.1 Outline a basic web service architecture</w:t>
            </w:r>
          </w:p>
          <w:p w:rsidR="00000000" w:rsidRPr="00D6503B" w:rsidP="00D6503B">
            <w:pPr>
              <w:pStyle w:val="List"/>
            </w:pPr>
            <w:r w:rsidRPr="00D6503B">
              <w:t>5.2 Implement, test and publish a web service</w:t>
            </w:r>
          </w:p>
          <w:p w:rsidR="00000000" w:rsidRPr="00D6503B" w:rsidP="00D6503B">
            <w:pPr>
              <w:pStyle w:val="List"/>
            </w:pPr>
            <w:r w:rsidRPr="00D6503B">
              <w:t>5.3 Incorporate and test a web service into an application</w:t>
            </w:r>
          </w:p>
          <w:p w:rsidR="00000000" w:rsidRPr="00D6503B" w:rsidP="00D6503B">
            <w:pPr>
              <w:pStyle w:val="List"/>
            </w:pPr>
            <w:r w:rsidRPr="00D6503B">
              <w:t>5.4 Confirm web service i</w:t>
            </w:r>
            <w:r w:rsidRPr="00D6503B">
              <w:t>s functional on different browsers and devices</w:t>
            </w:r>
          </w:p>
          <w:p w:rsidR="00000000" w:rsidRPr="00D6503B" w:rsidP="00D6503B">
            <w:pPr>
              <w:pStyle w:val="List"/>
            </w:pPr>
            <w:r w:rsidRPr="00D6503B">
              <w:t>5.5 Seek feedback from required personnel and amend web service as required</w:t>
            </w:r>
          </w:p>
        </w:tc>
      </w:tr>
    </w:tbl>
    <w:p w:rsidR="00000000" w:rsidRPr="00D6503B" w:rsidP="00D6503B">
      <w:pPr>
        <w:pStyle w:val="BodyText"/>
      </w:pPr>
    </w:p>
    <w:p w:rsidR="00000000" w:rsidRPr="00D6503B" w:rsidP="00D6503B">
      <w:pPr>
        <w:pStyle w:val="AllowPageBreak"/>
      </w:pPr>
    </w:p>
    <w:p w:rsidR="00000000" w:rsidRPr="00D6503B" w:rsidP="00D6503B">
      <w:pPr>
        <w:pStyle w:val="Heading1"/>
      </w:pPr>
      <w:bookmarkStart w:id="5" w:name="O_1098698"/>
      <w:bookmarkEnd w:id="5"/>
      <w:r w:rsidRPr="00D6503B">
        <w:t>Foundation Skills</w:t>
      </w:r>
    </w:p>
    <w:p w:rsidR="00000000" w:rsidRPr="00616074" w:rsidP="00616074">
      <w:pPr>
        <w:pStyle w:val="BodyText"/>
        <w:rPr>
          <w:i/>
        </w:rPr>
      </w:pPr>
      <w:r w:rsidRPr="0061607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BodyText"/>
            </w:pPr>
            <w:r w:rsidRPr="00D6503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rPr>
                <w:rStyle w:val="SpecialBold"/>
              </w:rPr>
              <w:t>DESCRIPTION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ListBullet"/>
              <w:rPr>
                <w:lang w:val="en-NZ"/>
              </w:rPr>
            </w:pPr>
            <w:r w:rsidRPr="00D6503B">
              <w:t>Reads and interprets specifications, program data and other document</w:t>
            </w:r>
            <w:r w:rsidRPr="00D6503B">
              <w:t xml:space="preserve">ation from a variety of sources and consolidates information 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Bullet"/>
            </w:pPr>
            <w:r w:rsidRPr="00D6503B">
              <w:t>Transforms and writes technical data in a logical manner using required language and protocols</w:t>
            </w:r>
          </w:p>
          <w:p w:rsidR="00000000" w:rsidP="00D6503B">
            <w:pPr>
              <w:pStyle w:val="ListBullet"/>
              <w:rPr>
                <w:lang w:val="en-NZ"/>
              </w:rPr>
            </w:pPr>
            <w:r w:rsidRPr="00D6503B">
              <w:t>Develops specifications and applicable workplace documentation for specific audiences using applicable language to convey explicit information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Bullet"/>
            </w:pPr>
            <w:r w:rsidRPr="00D6503B">
              <w:t>Accepts responsibility for planning and sequencing complex tasks and workload</w:t>
            </w:r>
          </w:p>
          <w:p w:rsidR="00000000" w:rsidP="00D6503B">
            <w:pPr>
              <w:pStyle w:val="ListBullet"/>
              <w:rPr>
                <w:lang w:val="en-NZ"/>
              </w:rPr>
            </w:pPr>
            <w:r w:rsidRPr="00D6503B">
              <w:t>Negotiate</w:t>
            </w:r>
            <w:r w:rsidRPr="00D6503B">
              <w:t>s key aspects with others, including required capabilities, efficiencies and effectiveness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Bullet"/>
            </w:pPr>
            <w:r w:rsidRPr="00D6503B">
              <w:t xml:space="preserve">Makes critical decisions quickly and intuitively in complex situations, taking into consideration a range of variables, including </w:t>
            </w:r>
            <w:r w:rsidRPr="00D6503B">
              <w:t>outcomes of previ</w:t>
            </w:r>
            <w:r w:rsidRPr="00D6503B">
              <w:t>ous decisions</w:t>
            </w:r>
          </w:p>
          <w:p w:rsidR="00000000" w:rsidP="00D6503B">
            <w:pPr>
              <w:pStyle w:val="ListBullet"/>
              <w:rPr>
                <w:lang w:val="en-NZ"/>
              </w:rPr>
            </w:pPr>
            <w:r w:rsidRPr="00D6503B">
              <w:t>Applies systematic and analytical decision-making processes, for complex situations</w:t>
            </w:r>
          </w:p>
        </w:tc>
      </w:tr>
      <w:tr w:rsidTr="006160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ListBullet"/>
            </w:pPr>
            <w:r w:rsidRPr="00D6503B">
              <w:t>Confirms knowledge of computing technologies is kept up to date in order to provide and carry out activities</w:t>
            </w:r>
          </w:p>
          <w:p w:rsidR="00000000" w:rsidRPr="00D6503B" w:rsidP="00D6503B">
            <w:pPr>
              <w:pStyle w:val="ListBullet"/>
            </w:pPr>
            <w:r w:rsidRPr="00D6503B">
              <w:t>Uses and investigates new digital technologies and applications</w:t>
            </w:r>
          </w:p>
          <w:p w:rsidR="00000000" w:rsidRPr="00D6503B" w:rsidP="00D6503B">
            <w:pPr>
              <w:pStyle w:val="ListBullet"/>
            </w:pPr>
            <w:r w:rsidRPr="00D6503B">
              <w:t>Manages and manipulates data and communicates with others in a secure and stable digital environment</w:t>
            </w:r>
          </w:p>
        </w:tc>
      </w:tr>
    </w:tbl>
    <w:p w:rsidR="00000000" w:rsidRPr="00D6503B" w:rsidP="00D6503B">
      <w:pPr>
        <w:pStyle w:val="BodyText"/>
      </w:pPr>
    </w:p>
    <w:p w:rsidR="00000000" w:rsidRPr="00D6503B" w:rsidP="00D6503B">
      <w:pPr>
        <w:pStyle w:val="AllowPageBreak"/>
      </w:pPr>
    </w:p>
    <w:p w:rsidR="00000000" w:rsidRPr="00D6503B" w:rsidP="00D6503B">
      <w:pPr>
        <w:pStyle w:val="Heading1"/>
      </w:pPr>
      <w:bookmarkStart w:id="6" w:name="O_1098697"/>
      <w:bookmarkEnd w:id="6"/>
      <w:r w:rsidRPr="00D6503B">
        <w:t>Unit Mapping Information</w:t>
      </w:r>
    </w:p>
    <w:p w:rsidR="00000000" w:rsidRPr="00D6503B" w:rsidP="00616074">
      <w:pPr>
        <w:pStyle w:val="BodyText"/>
      </w:pPr>
      <w:r w:rsidRPr="00D6503B">
        <w:t>Supersedes and is equivalent to ICTWEB515 Imp</w:t>
      </w:r>
      <w:r w:rsidRPr="00D6503B">
        <w:t>lement and use web services.</w:t>
      </w:r>
    </w:p>
    <w:p w:rsidR="00000000" w:rsidRPr="00D6503B" w:rsidP="00D6503B">
      <w:pPr>
        <w:pStyle w:val="Heading1"/>
      </w:pPr>
      <w:bookmarkStart w:id="7" w:name="O_1098690"/>
      <w:bookmarkEnd w:id="7"/>
      <w:r w:rsidRPr="00D6503B">
        <w:t>Links</w:t>
      </w:r>
    </w:p>
    <w:p w:rsidR="00000000" w:rsidRPr="00D6503B" w:rsidP="00616074">
      <w:pPr>
        <w:pStyle w:val="BodyText"/>
      </w:pPr>
      <w:r w:rsidRPr="00D650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1A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503B" w:rsidP="00616074">
      <w:pPr>
        <w:pStyle w:val="BodyText"/>
        <w:sectPr w:rsidSect="00D650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503B" w:rsidP="00D6503B">
      <w:pPr>
        <w:pStyle w:val="SuperHeading"/>
      </w:pPr>
      <w:r w:rsidRPr="00D6503B">
        <w:t xml:space="preserve">Assessment </w:t>
      </w:r>
      <w:r w:rsidRPr="00D6503B">
        <w:t>Requirements for ICTWEB526 Implement and use web services</w:t>
      </w:r>
    </w:p>
    <w:p w:rsidR="00000000" w:rsidRPr="00D6503B" w:rsidP="00D6503B">
      <w:pPr>
        <w:pStyle w:val="Heading1"/>
      </w:pPr>
      <w:bookmarkStart w:id="8" w:name="O_1098692"/>
      <w:bookmarkEnd w:id="8"/>
      <w:r w:rsidRPr="00D650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5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BodyText"/>
            </w:pPr>
            <w:r w:rsidRPr="00D650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rPr>
                <w:rStyle w:val="SpecialBold"/>
              </w:rPr>
              <w:t>Comments</w:t>
            </w:r>
          </w:p>
        </w:tc>
      </w:tr>
      <w:tr w:rsidTr="00D650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03B">
            <w:pPr>
              <w:pStyle w:val="BodyText"/>
              <w:rPr>
                <w:lang w:val="en-NZ"/>
              </w:rPr>
            </w:pPr>
            <w:r w:rsidRPr="00D650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03B" w:rsidP="00D6503B">
            <w:pPr>
              <w:pStyle w:val="BodyText"/>
            </w:pPr>
            <w:r w:rsidRPr="00D6503B">
              <w:t>This version first released with ICT Information and Communications Technology Training Package Version 6.0.</w:t>
            </w:r>
          </w:p>
        </w:tc>
      </w:tr>
    </w:tbl>
    <w:p w:rsidR="00000000" w:rsidRPr="00D6503B" w:rsidP="00D6503B">
      <w:pPr>
        <w:pStyle w:val="BodyText"/>
      </w:pPr>
    </w:p>
    <w:p w:rsidR="00000000" w:rsidRPr="00D6503B" w:rsidP="00D6503B">
      <w:pPr>
        <w:pStyle w:val="AllowPageBreak"/>
      </w:pPr>
    </w:p>
    <w:p w:rsidR="00000000" w:rsidRPr="00D6503B" w:rsidP="00D6503B">
      <w:pPr>
        <w:pStyle w:val="Heading1"/>
      </w:pPr>
      <w:bookmarkStart w:id="9" w:name="O_1098695"/>
      <w:bookmarkEnd w:id="9"/>
      <w:r w:rsidRPr="00D6503B">
        <w:t>Performance Evidence</w:t>
      </w:r>
    </w:p>
    <w:p w:rsidR="00000000" w:rsidRPr="00D6503B" w:rsidP="00616074">
      <w:pPr>
        <w:pStyle w:val="BodyText"/>
      </w:pPr>
      <w:r w:rsidRPr="00D6503B">
        <w:t>The candidate must demonstrate the ability to complete the tasks outlined in the elements, performance criteria and foundation skills of this unit, including evidence of the ability to:</w:t>
      </w:r>
    </w:p>
    <w:p w:rsidR="00000000" w:rsidRPr="00D6503B" w:rsidP="00D6503B">
      <w:pPr>
        <w:pStyle w:val="ListBullet"/>
      </w:pPr>
      <w:r w:rsidRPr="00D6503B">
        <w:t>transform data from at least three relational or</w:t>
      </w:r>
      <w:r w:rsidRPr="00D6503B">
        <w:t xml:space="preserve"> other native data sources into an extensible markup language (XML).</w:t>
      </w:r>
    </w:p>
    <w:p w:rsidR="00000000" w:rsidRPr="00D6503B" w:rsidP="00D6503B">
      <w:pPr>
        <w:pStyle w:val="BodyText"/>
      </w:pPr>
    </w:p>
    <w:p w:rsidR="00000000" w:rsidRPr="00D6503B" w:rsidP="00616074">
      <w:pPr>
        <w:pStyle w:val="BodyText"/>
      </w:pPr>
      <w:r w:rsidRPr="00D6503B">
        <w:t>In the course of the above, the candidate must:</w:t>
      </w:r>
    </w:p>
    <w:p w:rsidR="00000000" w:rsidRPr="00D6503B" w:rsidP="00D6503B">
      <w:pPr>
        <w:pStyle w:val="ListBullet"/>
      </w:pPr>
      <w:r w:rsidRPr="00D6503B">
        <w:t>provide access to a business functionality via a web service description language (WSDL) file</w:t>
      </w:r>
    </w:p>
    <w:p w:rsidR="00000000" w:rsidRPr="00D6503B" w:rsidP="00D6503B">
      <w:pPr>
        <w:pStyle w:val="ListBullet"/>
      </w:pPr>
      <w:r w:rsidRPr="00D6503B">
        <w:t>locate and retrieve at least three pieces of information about a public web service business function and include it in a website using universal description, discovery and integration (UDDI) and a simple object access protocol (SOAP)</w:t>
      </w:r>
    </w:p>
    <w:p w:rsidR="00000000" w:rsidRPr="00D6503B" w:rsidP="00D6503B">
      <w:pPr>
        <w:pStyle w:val="ListBullet"/>
      </w:pPr>
      <w:r w:rsidRPr="00D6503B">
        <w:t>implement a web servi</w:t>
      </w:r>
      <w:r w:rsidRPr="00D6503B">
        <w:t>ce according to business requirements, specifications and industry standards.</w:t>
      </w:r>
    </w:p>
    <w:p w:rsidR="00000000" w:rsidRPr="00D6503B" w:rsidP="00D6503B">
      <w:pPr>
        <w:pStyle w:val="AllowPageBreak"/>
      </w:pPr>
    </w:p>
    <w:p w:rsidR="00000000" w:rsidRPr="00D6503B" w:rsidP="00D6503B">
      <w:pPr>
        <w:pStyle w:val="Heading1"/>
      </w:pPr>
      <w:bookmarkStart w:id="10" w:name="O_1098694"/>
      <w:bookmarkEnd w:id="10"/>
      <w:r w:rsidRPr="00D6503B">
        <w:t>Knowledge Evidence</w:t>
      </w:r>
    </w:p>
    <w:p w:rsidR="00000000" w:rsidRPr="00D6503B" w:rsidP="00616074">
      <w:pPr>
        <w:pStyle w:val="BodyText"/>
      </w:pPr>
      <w:r w:rsidRPr="00D6503B">
        <w:t>The candidate must be able to demonstrate knowledge to complete the tasks outlined in the elements, performance criteria and foundation skil</w:t>
      </w:r>
      <w:r w:rsidRPr="00D6503B">
        <w:t>ls of this unit, including knowledge of:</w:t>
      </w:r>
    </w:p>
    <w:p w:rsidR="00000000" w:rsidRPr="00D6503B" w:rsidP="00D6503B">
      <w:pPr>
        <w:pStyle w:val="ListBullet"/>
      </w:pPr>
      <w:r w:rsidRPr="00D6503B">
        <w:t>functions and features of web development technologies</w:t>
      </w:r>
    </w:p>
    <w:p w:rsidR="00000000" w:rsidRPr="00D6503B" w:rsidP="00D6503B">
      <w:pPr>
        <w:pStyle w:val="ListBullet"/>
      </w:pPr>
      <w:r w:rsidRPr="00D6503B">
        <w:t>web service testing processes</w:t>
      </w:r>
    </w:p>
    <w:p w:rsidR="00000000" w:rsidRPr="00D6503B" w:rsidP="00D6503B">
      <w:pPr>
        <w:pStyle w:val="ListBullet"/>
      </w:pPr>
      <w:r w:rsidRPr="00D6503B">
        <w:t>purpose and uses of different web services, including XML, WDSL, UDDI and SOAP</w:t>
      </w:r>
    </w:p>
    <w:p w:rsidR="00000000" w:rsidRPr="00D6503B" w:rsidP="00D6503B">
      <w:pPr>
        <w:pStyle w:val="ListBullet"/>
      </w:pPr>
      <w:r w:rsidRPr="00D6503B">
        <w:t>functions and purpose of web service architecture</w:t>
      </w:r>
    </w:p>
    <w:p w:rsidR="00000000" w:rsidRPr="00D6503B" w:rsidP="00D6503B">
      <w:pPr>
        <w:pStyle w:val="ListBullet"/>
      </w:pPr>
      <w:r w:rsidRPr="00D6503B">
        <w:t>functions and features of XML language and data structures and validation techniques</w:t>
      </w:r>
    </w:p>
    <w:p w:rsidR="00000000" w:rsidRPr="00D6503B" w:rsidP="00D6503B">
      <w:pPr>
        <w:pStyle w:val="ListBullet"/>
      </w:pPr>
      <w:r w:rsidRPr="00D6503B">
        <w:t>uses of namespaces</w:t>
      </w:r>
    </w:p>
    <w:p w:rsidR="00000000" w:rsidRPr="00D6503B" w:rsidP="00D6503B">
      <w:pPr>
        <w:pStyle w:val="ListBullet"/>
      </w:pPr>
      <w:r w:rsidRPr="00D6503B">
        <w:t>legislative and organisational requirements applicable to the implementation and use of web services.</w:t>
      </w:r>
    </w:p>
    <w:p w:rsidR="00000000" w:rsidRPr="00D6503B" w:rsidP="00D6503B">
      <w:pPr>
        <w:pStyle w:val="AllowPageBreak"/>
      </w:pPr>
    </w:p>
    <w:p w:rsidR="00000000" w:rsidRPr="00D6503B" w:rsidP="00D6503B">
      <w:pPr>
        <w:pStyle w:val="Heading1"/>
      </w:pPr>
      <w:bookmarkStart w:id="11" w:name="O_1098693"/>
      <w:bookmarkEnd w:id="11"/>
      <w:r w:rsidRPr="00D6503B">
        <w:t>Assessment Conditions</w:t>
      </w:r>
    </w:p>
    <w:p w:rsidR="00000000" w:rsidRPr="00D6503B" w:rsidP="00616074">
      <w:pPr>
        <w:pStyle w:val="BodyText"/>
      </w:pPr>
      <w:r w:rsidRPr="00D6503B">
        <w:t>Skills in</w:t>
      </w:r>
      <w:r w:rsidRPr="00D6503B">
        <w:t xml:space="preserve"> this unit must be demonstrated in a workplace or simulated environment where the conditions are typical of those in a working environment in this industry. </w:t>
      </w:r>
    </w:p>
    <w:p w:rsidR="00000000" w:rsidRPr="00D6503B" w:rsidP="00616074">
      <w:pPr>
        <w:pStyle w:val="BodyText"/>
      </w:pPr>
      <w:r w:rsidRPr="00D6503B">
        <w:t>This includes access to:</w:t>
      </w:r>
    </w:p>
    <w:p w:rsidR="00000000" w:rsidRPr="00D6503B" w:rsidP="00D6503B">
      <w:pPr>
        <w:pStyle w:val="ListBullet"/>
      </w:pPr>
      <w:r w:rsidRPr="00D6503B">
        <w:t>web service business requirement specifications</w:t>
      </w:r>
    </w:p>
    <w:p w:rsidR="00000000" w:rsidRPr="00D6503B" w:rsidP="00D6503B">
      <w:pPr>
        <w:pStyle w:val="ListBullet"/>
      </w:pPr>
      <w:r w:rsidRPr="00D6503B">
        <w:t>legislative requirements applicable to use of web services, including industry standards published by the World Wide Web Consortium (W3C)</w:t>
      </w:r>
    </w:p>
    <w:p w:rsidR="00000000" w:rsidRPr="00D6503B" w:rsidP="00D6503B">
      <w:pPr>
        <w:pStyle w:val="ListBullet"/>
      </w:pPr>
      <w:r w:rsidRPr="00D6503B">
        <w:t>platform-specific documentation and help files describing syntax and use of proprietary technologies</w:t>
      </w:r>
    </w:p>
    <w:p w:rsidR="00000000" w:rsidRPr="00D6503B" w:rsidP="00D6503B">
      <w:pPr>
        <w:pStyle w:val="ListBullet"/>
      </w:pPr>
      <w:r w:rsidRPr="00D6503B">
        <w:t>digital devices s</w:t>
      </w:r>
      <w:r w:rsidRPr="00D6503B">
        <w:t>imulated development environment including the following elements:</w:t>
      </w:r>
    </w:p>
    <w:p w:rsidR="00000000" w:rsidRPr="00D6503B" w:rsidP="00D6503B">
      <w:pPr>
        <w:pStyle w:val="ListBullet2"/>
      </w:pPr>
      <w:r w:rsidRPr="00D6503B">
        <w:t>a relational database server</w:t>
      </w:r>
    </w:p>
    <w:p w:rsidR="00000000" w:rsidRPr="00D6503B" w:rsidP="00D6503B">
      <w:pPr>
        <w:pStyle w:val="ListBullet2"/>
      </w:pPr>
      <w:r w:rsidRPr="00D6503B">
        <w:t>the integrated development environment (IDE), including related frameworks, APIs and applicable proprietary classes required to implement web services and thei</w:t>
      </w:r>
      <w:r w:rsidRPr="00D6503B">
        <w:t>r enabling technologies</w:t>
      </w:r>
    </w:p>
    <w:p w:rsidR="00000000" w:rsidRPr="00D6503B" w:rsidP="00D6503B">
      <w:pPr>
        <w:pStyle w:val="ListBullet2"/>
      </w:pPr>
      <w:r w:rsidRPr="00D6503B">
        <w:t>a web server</w:t>
      </w:r>
    </w:p>
    <w:p w:rsidR="00000000" w:rsidRPr="00D6503B" w:rsidP="00D6503B">
      <w:pPr>
        <w:pStyle w:val="ListBullet2"/>
      </w:pPr>
      <w:r w:rsidRPr="00D6503B">
        <w:t>web browsers</w:t>
      </w:r>
    </w:p>
    <w:p w:rsidR="00000000" w:rsidRPr="00D6503B" w:rsidP="00D6503B">
      <w:pPr>
        <w:pStyle w:val="ListBullet2"/>
      </w:pPr>
      <w:r w:rsidRPr="00D6503B">
        <w:t>XML editors</w:t>
      </w:r>
    </w:p>
    <w:p w:rsidR="00000000" w:rsidRPr="00D6503B" w:rsidP="00D6503B">
      <w:pPr>
        <w:pStyle w:val="ListBullet2"/>
      </w:pPr>
      <w:r w:rsidRPr="00D6503B">
        <w:t>XML schema</w:t>
      </w:r>
    </w:p>
    <w:p w:rsidR="00000000" w:rsidRPr="00D6503B" w:rsidP="00D6503B">
      <w:pPr>
        <w:pStyle w:val="ListBullet2"/>
      </w:pPr>
      <w:r w:rsidRPr="00D6503B">
        <w:t>XPath testing utilities.</w:t>
      </w:r>
    </w:p>
    <w:p w:rsidR="00000000" w:rsidRPr="00D6503B" w:rsidP="00D6503B">
      <w:pPr>
        <w:pStyle w:val="BodyText"/>
      </w:pPr>
    </w:p>
    <w:p w:rsidR="00000000" w:rsidRPr="00D6503B" w:rsidP="00616074">
      <w:pPr>
        <w:pStyle w:val="BodyText"/>
      </w:pPr>
      <w:r w:rsidRPr="00D6503B">
        <w:t>Assessors of this unit must satisfy the requirements for assessors in applicable vocational education and training legislation, frameworks and/or standards.</w:t>
      </w:r>
    </w:p>
    <w:p w:rsidR="00000000" w:rsidRPr="00D6503B" w:rsidP="00D6503B">
      <w:pPr>
        <w:pStyle w:val="Heading1"/>
      </w:pPr>
      <w:bookmarkStart w:id="12" w:name="O_1098691"/>
      <w:bookmarkEnd w:id="12"/>
      <w:r w:rsidRPr="00D6503B">
        <w:t>Links</w:t>
      </w:r>
    </w:p>
    <w:p w:rsidR="00000000" w:rsidRPr="00D6503B" w:rsidP="00616074">
      <w:pPr>
        <w:pStyle w:val="BodyText"/>
      </w:pPr>
      <w:r w:rsidRPr="00D650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1A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6503B" w:rsidP="00D6503B"/>
    <w:sectPr w:rsidSect="00D650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3B" w:rsidRPr="00616074" w:rsidP="006160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74" w:rsidP="00D65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6074" w:rsidP="00D65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6074" w:rsidP="00D650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3B" w:rsidP="00D65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6074">
      <w:t>Approved</w:t>
    </w:r>
    <w:r w:rsidR="006160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60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6074">
      <w:rPr>
        <w:noProof/>
      </w:rPr>
      <w:t>4</w:t>
    </w:r>
    <w:r>
      <w:rPr>
        <w:noProof/>
      </w:rPr>
      <w:fldChar w:fldCharType="end"/>
    </w:r>
  </w:p>
  <w:p w:rsidR="00D6503B" w:rsidP="00D65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60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6074">
      <w:t>Future Skills Organisation</w:t>
    </w:r>
    <w:r w:rsidR="00616074">
      <w:fldChar w:fldCharType="end"/>
    </w:r>
  </w:p>
  <w:p w:rsidR="00D6503B" w:rsidP="00D65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03B" w:rsidRPr="00616074" w:rsidP="006160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74" w:rsidRPr="002D2AF8" w:rsidP="00D65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ICTWEB526 Implement and use web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6074" w:rsidP="00D650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03B" w:rsidRPr="002D2AF8" w:rsidP="00D65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6074">
      <w:t>ICTWEB526 Implement and use web services</w:t>
    </w:r>
    <w:r w:rsidR="006160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6074">
      <w:rPr>
        <w:noProof/>
      </w:rPr>
      <w:t>1 March 2025</w:t>
    </w:r>
    <w:r>
      <w:fldChar w:fldCharType="end"/>
    </w:r>
  </w:p>
  <w:p w:rsidR="00D6503B" w:rsidP="00D65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A9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0C8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722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03B"/>
  </w:style>
  <w:style w:type="character" w:customStyle="1" w:styleId="Heading1Char">
    <w:name w:val="Heading 1 Char"/>
    <w:basedOn w:val="DefaultParagraphFont"/>
    <w:link w:val="Heading1"/>
    <w:rsid w:val="00D65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0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50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50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03B"/>
    <w:rPr>
      <w:b/>
      <w:spacing w:val="0"/>
    </w:rPr>
  </w:style>
  <w:style w:type="paragraph" w:styleId="ListBullet2">
    <w:name w:val="List Bullet 2"/>
    <w:basedOn w:val="List2"/>
    <w:rsid w:val="00D650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503B"/>
    <w:rPr>
      <w:i/>
    </w:rPr>
  </w:style>
  <w:style w:type="paragraph" w:customStyle="1" w:styleId="SuperHeading">
    <w:name w:val="SuperHeading"/>
    <w:basedOn w:val="Normal"/>
    <w:rsid w:val="00D65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0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5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0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5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03B"/>
  </w:style>
  <w:style w:type="paragraph" w:styleId="TableofFigures">
    <w:name w:val="table of figures"/>
    <w:basedOn w:val="Normal"/>
    <w:next w:val="Normal"/>
    <w:semiHidden/>
    <w:rsid w:val="00D65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0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503B"/>
    <w:rPr>
      <w:rFonts w:ascii="Wingdings" w:hAnsi="Wingdings"/>
    </w:rPr>
  </w:style>
  <w:style w:type="paragraph" w:customStyle="1" w:styleId="TableHeading">
    <w:name w:val="Table Heading"/>
    <w:basedOn w:val="HeadingBase"/>
    <w:rsid w:val="00D65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03B"/>
    <w:rPr>
      <w:color w:val="0033CC"/>
      <w:u w:val="none"/>
    </w:rPr>
  </w:style>
  <w:style w:type="paragraph" w:customStyle="1" w:styleId="BodyTextRight">
    <w:name w:val="Body Text Right"/>
    <w:basedOn w:val="BodyText"/>
    <w:rsid w:val="00D65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0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03B"/>
    <w:rPr>
      <w:sz w:val="32"/>
    </w:rPr>
  </w:style>
  <w:style w:type="paragraph" w:customStyle="1" w:styleId="HeadingProcedure">
    <w:name w:val="Heading Procedure"/>
    <w:basedOn w:val="HeadingBase"/>
    <w:next w:val="Normal"/>
    <w:rsid w:val="00D65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03B"/>
    <w:pPr>
      <w:spacing w:before="60" w:after="60"/>
    </w:pPr>
  </w:style>
  <w:style w:type="paragraph" w:styleId="ListContinue">
    <w:name w:val="List Continue"/>
    <w:basedOn w:val="List"/>
    <w:rsid w:val="00D6503B"/>
    <w:pPr>
      <w:ind w:firstLine="0"/>
    </w:pPr>
  </w:style>
  <w:style w:type="paragraph" w:customStyle="1" w:styleId="ListNote">
    <w:name w:val="List Note"/>
    <w:basedOn w:val="List"/>
    <w:rsid w:val="00D65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03B"/>
    <w:rPr>
      <w:rFonts w:ascii="Courier New" w:hAnsi="Courier New"/>
    </w:rPr>
  </w:style>
  <w:style w:type="paragraph" w:customStyle="1" w:styleId="NoteBullet">
    <w:name w:val="Note Bullet"/>
    <w:basedOn w:val="Note"/>
    <w:rsid w:val="00D65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0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03B"/>
    <w:rPr>
      <w:b/>
      <w:smallCaps/>
    </w:rPr>
  </w:style>
  <w:style w:type="paragraph" w:customStyle="1" w:styleId="TableListNumber">
    <w:name w:val="Table List Number"/>
    <w:basedOn w:val="ListNumber"/>
    <w:rsid w:val="00D65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03B"/>
    <w:pPr>
      <w:numPr>
        <w:numId w:val="9"/>
      </w:numPr>
    </w:pPr>
  </w:style>
  <w:style w:type="paragraph" w:customStyle="1" w:styleId="ListAlpha2">
    <w:name w:val="List Alpha 2"/>
    <w:basedOn w:val="List2"/>
    <w:rsid w:val="00D6503B"/>
    <w:pPr>
      <w:numPr>
        <w:numId w:val="8"/>
      </w:numPr>
    </w:pPr>
  </w:style>
  <w:style w:type="paragraph" w:styleId="List2">
    <w:name w:val="List 2"/>
    <w:basedOn w:val="BodyText"/>
    <w:rsid w:val="00D65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0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0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503B"/>
    <w:pPr>
      <w:numPr>
        <w:numId w:val="4"/>
      </w:numPr>
    </w:pPr>
  </w:style>
  <w:style w:type="paragraph" w:styleId="ListContinue2">
    <w:name w:val="List Continue 2"/>
    <w:basedOn w:val="List2"/>
    <w:rsid w:val="00D6503B"/>
    <w:pPr>
      <w:ind w:firstLine="0"/>
    </w:pPr>
  </w:style>
  <w:style w:type="paragraph" w:styleId="ListContinue3">
    <w:name w:val="List Continue 3"/>
    <w:basedOn w:val="List3"/>
    <w:rsid w:val="00D6503B"/>
    <w:pPr>
      <w:ind w:left="1021" w:firstLine="0"/>
    </w:pPr>
  </w:style>
  <w:style w:type="paragraph" w:styleId="ListContinue4">
    <w:name w:val="List Continue 4"/>
    <w:basedOn w:val="List4"/>
    <w:rsid w:val="00D6503B"/>
    <w:pPr>
      <w:ind w:firstLine="0"/>
    </w:pPr>
  </w:style>
  <w:style w:type="paragraph" w:styleId="ListContinue5">
    <w:name w:val="List Continue 5"/>
    <w:basedOn w:val="List5"/>
    <w:rsid w:val="00D6503B"/>
    <w:pPr>
      <w:ind w:firstLine="0"/>
    </w:pPr>
  </w:style>
  <w:style w:type="paragraph" w:styleId="ListNumber3">
    <w:name w:val="List Number 3"/>
    <w:basedOn w:val="List3"/>
    <w:rsid w:val="00D6503B"/>
    <w:pPr>
      <w:numPr>
        <w:numId w:val="5"/>
      </w:numPr>
    </w:pPr>
  </w:style>
  <w:style w:type="paragraph" w:styleId="ListNumber4">
    <w:name w:val="List Number 4"/>
    <w:basedOn w:val="List4"/>
    <w:rsid w:val="00D6503B"/>
    <w:pPr>
      <w:numPr>
        <w:numId w:val="6"/>
      </w:numPr>
    </w:pPr>
  </w:style>
  <w:style w:type="paragraph" w:styleId="ListNumber5">
    <w:name w:val="List Number 5"/>
    <w:basedOn w:val="List5"/>
    <w:rsid w:val="00D6503B"/>
    <w:pPr>
      <w:numPr>
        <w:numId w:val="7"/>
      </w:numPr>
    </w:pPr>
  </w:style>
  <w:style w:type="paragraph" w:styleId="BlockText">
    <w:name w:val="Block Text"/>
    <w:basedOn w:val="Normal"/>
    <w:rsid w:val="00D65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03B"/>
    <w:rPr>
      <w:sz w:val="16"/>
      <w:vertAlign w:val="superscript"/>
    </w:rPr>
  </w:style>
  <w:style w:type="character" w:customStyle="1" w:styleId="Symbols">
    <w:name w:val="Symbols"/>
    <w:basedOn w:val="DefaultParagraphFont"/>
    <w:rsid w:val="00D6503B"/>
    <w:rPr>
      <w:rFonts w:ascii="Symbol" w:hAnsi="Symbol"/>
    </w:rPr>
  </w:style>
  <w:style w:type="character" w:customStyle="1" w:styleId="MenuOptions">
    <w:name w:val="Menu Options"/>
    <w:basedOn w:val="DefaultParagraphFont"/>
    <w:rsid w:val="00D65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03B"/>
    <w:rPr>
      <w:b/>
    </w:rPr>
  </w:style>
  <w:style w:type="character" w:customStyle="1" w:styleId="Underlined">
    <w:name w:val="Underlined"/>
    <w:basedOn w:val="DefaultParagraphFont"/>
    <w:rsid w:val="00D6503B"/>
    <w:rPr>
      <w:u w:val="single"/>
    </w:rPr>
  </w:style>
  <w:style w:type="paragraph" w:customStyle="1" w:styleId="TableBodyTextRight">
    <w:name w:val="Table Body Text Right"/>
    <w:basedOn w:val="TableBodyText"/>
    <w:rsid w:val="00D65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03B"/>
    <w:rPr>
      <w:sz w:val="18"/>
    </w:rPr>
  </w:style>
  <w:style w:type="paragraph" w:customStyle="1" w:styleId="BodySmallRight">
    <w:name w:val="Body Small Right"/>
    <w:basedOn w:val="BodyTextRight"/>
    <w:rsid w:val="00D6503B"/>
    <w:rPr>
      <w:sz w:val="18"/>
      <w:szCs w:val="18"/>
    </w:rPr>
  </w:style>
  <w:style w:type="paragraph" w:customStyle="1" w:styleId="MarginEdition">
    <w:name w:val="Margin Edition"/>
    <w:basedOn w:val="MarginNote"/>
    <w:rsid w:val="00D65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03B"/>
    <w:rPr>
      <w:sz w:val="2"/>
      <w:szCs w:val="2"/>
    </w:rPr>
  </w:style>
  <w:style w:type="character" w:customStyle="1" w:styleId="Small">
    <w:name w:val="Small"/>
    <w:basedOn w:val="DefaultParagraphFont"/>
    <w:rsid w:val="00D6503B"/>
    <w:rPr>
      <w:sz w:val="16"/>
    </w:rPr>
  </w:style>
  <w:style w:type="paragraph" w:customStyle="1" w:styleId="WideTable">
    <w:name w:val="Wide Table"/>
    <w:basedOn w:val="Normal"/>
    <w:rsid w:val="00D65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03B"/>
  </w:style>
  <w:style w:type="paragraph" w:styleId="Quote">
    <w:name w:val="Quote"/>
    <w:basedOn w:val="Heading1"/>
    <w:link w:val="QuoteChar"/>
    <w:qFormat/>
    <w:rsid w:val="00D65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03B"/>
    <w:pPr>
      <w:pageBreakBefore/>
    </w:pPr>
  </w:style>
  <w:style w:type="paragraph" w:customStyle="1" w:styleId="Border">
    <w:name w:val="Border"/>
    <w:basedOn w:val="Normal"/>
    <w:qFormat/>
    <w:rsid w:val="00D65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03B"/>
    <w:rPr>
      <w:u w:val="single"/>
    </w:rPr>
  </w:style>
  <w:style w:type="character" w:customStyle="1" w:styleId="BoldandItalics">
    <w:name w:val="Bold and Italics"/>
    <w:qFormat/>
    <w:rsid w:val="00D6503B"/>
    <w:rPr>
      <w:b/>
      <w:i/>
      <w:u w:val="none"/>
    </w:rPr>
  </w:style>
  <w:style w:type="paragraph" w:styleId="BalloonText">
    <w:name w:val="Balloon Text"/>
    <w:basedOn w:val="Normal"/>
    <w:link w:val="BalloonTextChar"/>
    <w:rsid w:val="00D65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03B"/>
    <w:pPr>
      <w:spacing w:before="0" w:after="0"/>
    </w:pPr>
  </w:style>
  <w:style w:type="paragraph" w:customStyle="1" w:styleId="BodyTextBold">
    <w:name w:val="Body Text Bold"/>
    <w:basedOn w:val="BodyText"/>
    <w:qFormat/>
    <w:rsid w:val="00D6503B"/>
    <w:rPr>
      <w:b/>
    </w:rPr>
  </w:style>
  <w:style w:type="character" w:styleId="Hyperlink">
    <w:name w:val="Hyperlink"/>
    <w:basedOn w:val="DefaultParagraphFont"/>
    <w:uiPriority w:val="99"/>
    <w:unhideWhenUsed/>
    <w:rsid w:val="006160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6158</Characters>
  <Application>Microsoft Office Word</Application>
  <DocSecurity>0</DocSecurity>
  <Lines>186</Lines>
  <Paragraphs>127</Paragraphs>
  <ScaleCrop>false</ScaleCrop>
  <Company>Author-it Software Corporation Ltd.</Company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ICTWEB526 Implement and use web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2025-03-01T08:36:00Z</dcterms:created>
  <dcterms:modified xsi:type="dcterms:W3CDTF">2025-03-01T08:36:00Z</dcterms:modified>
</cp:coreProperties>
</file>