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88F" w:rsidP="00021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ICTWEB519 Develop complex web page layouts</w:t>
      </w:r>
      <w:r>
        <w:fldChar w:fldCharType="end"/>
      </w:r>
    </w:p>
    <w:p w:rsidR="0002188F" w:rsidP="0002188F">
      <w:pPr>
        <w:pStyle w:val="Version"/>
        <w:sectPr w:rsidSect="00446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4CC" w:rsidP="004464CC">
      <w:pPr>
        <w:pStyle w:val="SuperHeading"/>
      </w:pPr>
      <w:r w:rsidRPr="004464CC">
        <w:t>Assessment Requirements for ICTWEB519 Develop complex web page layouts</w:t>
      </w:r>
    </w:p>
    <w:p w:rsidR="00000000" w:rsidRPr="004464CC" w:rsidP="004464CC">
      <w:pPr>
        <w:pStyle w:val="Heading1"/>
      </w:pPr>
      <w:bookmarkStart w:id="1" w:name="O_1098580"/>
      <w:bookmarkEnd w:id="1"/>
      <w:r w:rsidRPr="004464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6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CC" w:rsidP="004464CC">
            <w:pPr>
              <w:pStyle w:val="BodyText"/>
            </w:pPr>
            <w:r w:rsidRPr="004464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CC">
            <w:pPr>
              <w:pStyle w:val="BodyText"/>
              <w:rPr>
                <w:lang w:val="en-NZ"/>
              </w:rPr>
            </w:pPr>
            <w:r w:rsidRPr="004464CC">
              <w:rPr>
                <w:rStyle w:val="SpecialBold"/>
              </w:rPr>
              <w:t>Comments</w:t>
            </w:r>
          </w:p>
        </w:tc>
      </w:tr>
      <w:tr w:rsidTr="00446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4CC">
            <w:pPr>
              <w:pStyle w:val="BodyText"/>
              <w:rPr>
                <w:lang w:val="en-NZ"/>
              </w:rPr>
            </w:pPr>
            <w:r w:rsidRPr="004464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4CC" w:rsidP="004464CC">
            <w:pPr>
              <w:pStyle w:val="BodyText"/>
            </w:pPr>
            <w:r w:rsidRPr="004464CC">
              <w:t>This version first released with ICT Information and Communications Technology Training Package Version 6.0.</w:t>
            </w:r>
          </w:p>
        </w:tc>
      </w:tr>
    </w:tbl>
    <w:p w:rsidR="00000000" w:rsidRPr="004464CC" w:rsidP="004464CC">
      <w:pPr>
        <w:pStyle w:val="BodyText"/>
      </w:pPr>
    </w:p>
    <w:p w:rsidR="00000000" w:rsidRPr="004464CC" w:rsidP="004464CC">
      <w:pPr>
        <w:pStyle w:val="AllowPageBreak"/>
      </w:pPr>
    </w:p>
    <w:p w:rsidR="00000000" w:rsidRPr="004464CC" w:rsidP="004464CC">
      <w:pPr>
        <w:pStyle w:val="Heading1"/>
      </w:pPr>
      <w:bookmarkStart w:id="2" w:name="O_1098583"/>
      <w:bookmarkEnd w:id="2"/>
      <w:r w:rsidRPr="004464CC">
        <w:t>Performance Evidence</w:t>
      </w:r>
    </w:p>
    <w:p w:rsidR="00000000" w:rsidRPr="004464CC" w:rsidP="0002188F">
      <w:pPr>
        <w:pStyle w:val="BodyText"/>
      </w:pPr>
      <w:r w:rsidRPr="004464CC">
        <w:t>The candidate must demonstrate the ability to complete the tasks outlined in the elements, performance criteria and foundation skills of this unit, including evidence of the ability to:</w:t>
      </w:r>
    </w:p>
    <w:p w:rsidR="00000000" w:rsidRPr="004464CC" w:rsidP="004464CC">
      <w:pPr>
        <w:pStyle w:val="ListBullet"/>
      </w:pPr>
      <w:r w:rsidRPr="004464CC">
        <w:t>develop at least two complex w</w:t>
      </w:r>
      <w:r w:rsidRPr="004464CC">
        <w:t xml:space="preserve">ebsite layouts according to technical requirements. </w:t>
      </w:r>
    </w:p>
    <w:p w:rsidR="00000000" w:rsidRPr="004464CC" w:rsidP="004464CC">
      <w:pPr>
        <w:pStyle w:val="BodyText"/>
      </w:pPr>
    </w:p>
    <w:p w:rsidR="00000000" w:rsidRPr="004464CC" w:rsidP="0002188F">
      <w:pPr>
        <w:pStyle w:val="BodyText"/>
      </w:pPr>
      <w:r w:rsidRPr="004464CC">
        <w:t>In the course of the above, the candidate must:</w:t>
      </w:r>
    </w:p>
    <w:p w:rsidR="00000000" w:rsidRPr="004464CC" w:rsidP="004464CC">
      <w:pPr>
        <w:pStyle w:val="ListBullet"/>
      </w:pPr>
      <w:r w:rsidRPr="004464CC">
        <w:t>lay out and style page elements to suit a variety of devices</w:t>
      </w:r>
    </w:p>
    <w:p w:rsidR="00000000" w:rsidRPr="004464CC" w:rsidP="004464CC">
      <w:pPr>
        <w:pStyle w:val="ListBullet"/>
      </w:pPr>
      <w:r w:rsidRPr="004464CC">
        <w:t>test web page layouts in at least two different browsers and at least two different devices</w:t>
      </w:r>
    </w:p>
    <w:p w:rsidR="00000000" w:rsidRPr="004464CC" w:rsidP="004464CC">
      <w:pPr>
        <w:pStyle w:val="ListBullet"/>
      </w:pPr>
      <w:r w:rsidRPr="004464CC">
        <w:t>validate web page layouts against industry standards.</w:t>
      </w:r>
    </w:p>
    <w:p w:rsidR="00000000" w:rsidRPr="004464CC" w:rsidP="004464CC">
      <w:pPr>
        <w:pStyle w:val="AllowPageBreak"/>
      </w:pPr>
    </w:p>
    <w:p w:rsidR="00000000" w:rsidRPr="004464CC" w:rsidP="004464CC">
      <w:pPr>
        <w:pStyle w:val="Heading1"/>
      </w:pPr>
      <w:bookmarkStart w:id="3" w:name="O_1098582"/>
      <w:bookmarkEnd w:id="3"/>
      <w:r w:rsidRPr="004464CC">
        <w:t>Knowledge Evidence</w:t>
      </w:r>
    </w:p>
    <w:p w:rsidR="00000000" w:rsidRPr="004464CC" w:rsidP="0002188F">
      <w:pPr>
        <w:pStyle w:val="BodyText"/>
      </w:pPr>
      <w:r w:rsidRPr="004464CC">
        <w:t>The candidate must be able to demonstrate knowledge to complete the tasks outlined in the elements, performance criteria and foundation skills of this unit, includi</w:t>
      </w:r>
      <w:r w:rsidRPr="004464CC">
        <w:t>ng knowledge of:</w:t>
      </w:r>
    </w:p>
    <w:p w:rsidR="00000000" w:rsidRPr="004464CC" w:rsidP="004464CC">
      <w:pPr>
        <w:pStyle w:val="ListBullet"/>
      </w:pPr>
      <w:r w:rsidRPr="004464CC">
        <w:t>principles of web site design and web scripting design</w:t>
      </w:r>
    </w:p>
    <w:p w:rsidR="00000000" w:rsidRPr="004464CC" w:rsidP="004464CC">
      <w:pPr>
        <w:pStyle w:val="ListBullet"/>
      </w:pPr>
      <w:r w:rsidRPr="004464CC">
        <w:t>principles and techniques in web site design, including:</w:t>
      </w:r>
    </w:p>
    <w:p w:rsidR="00000000" w:rsidRPr="004464CC" w:rsidP="004464CC">
      <w:pPr>
        <w:pStyle w:val="ListBullet2"/>
      </w:pPr>
      <w:r w:rsidRPr="004464CC">
        <w:t>hypertext markup language (HTML)</w:t>
      </w:r>
    </w:p>
    <w:p w:rsidR="00000000" w:rsidRPr="004464CC" w:rsidP="004464CC">
      <w:pPr>
        <w:pStyle w:val="ListBullet2"/>
      </w:pPr>
      <w:r w:rsidRPr="004464CC">
        <w:t>extensible hypertext markup language (XHTML)</w:t>
      </w:r>
    </w:p>
    <w:p w:rsidR="00000000" w:rsidRPr="004464CC" w:rsidP="004464CC">
      <w:pPr>
        <w:pStyle w:val="ListBullet2"/>
      </w:pPr>
      <w:r w:rsidRPr="004464CC">
        <w:t>cascading style sheets (CSS)</w:t>
      </w:r>
    </w:p>
    <w:p w:rsidR="00000000" w:rsidRPr="004464CC" w:rsidP="004464CC">
      <w:pPr>
        <w:pStyle w:val="ListBullet2"/>
      </w:pPr>
      <w:r w:rsidRPr="004464CC">
        <w:t>hypertext transfer</w:t>
      </w:r>
      <w:r w:rsidRPr="004464CC">
        <w:t xml:space="preserve"> protocol (HTTP)</w:t>
      </w:r>
    </w:p>
    <w:p w:rsidR="00000000" w:rsidRPr="004464CC" w:rsidP="004464CC">
      <w:pPr>
        <w:pStyle w:val="ListBullet2"/>
      </w:pPr>
      <w:r w:rsidRPr="004464CC">
        <w:t>amending browser incompatibilities</w:t>
      </w:r>
    </w:p>
    <w:p w:rsidR="00000000" w:rsidRPr="004464CC" w:rsidP="004464CC">
      <w:pPr>
        <w:pStyle w:val="ListBullet2"/>
      </w:pPr>
      <w:r w:rsidRPr="004464CC">
        <w:t>web libraries</w:t>
      </w:r>
    </w:p>
    <w:p w:rsidR="00000000" w:rsidRPr="004464CC" w:rsidP="004464CC">
      <w:pPr>
        <w:pStyle w:val="ListBullet2"/>
      </w:pPr>
      <w:r w:rsidRPr="004464CC">
        <w:t>web frameworks</w:t>
      </w:r>
    </w:p>
    <w:p w:rsidR="00000000" w:rsidRPr="004464CC" w:rsidP="004464CC">
      <w:pPr>
        <w:pStyle w:val="ListBullet"/>
      </w:pPr>
      <w:r w:rsidRPr="004464CC">
        <w:t>industry procedures, policies and standards applicable to developing web page layouts</w:t>
      </w:r>
    </w:p>
    <w:p w:rsidR="00000000" w:rsidRPr="004464CC" w:rsidP="004464CC">
      <w:pPr>
        <w:pStyle w:val="ListBullet"/>
      </w:pPr>
      <w:r w:rsidRPr="004464CC">
        <w:t>web page testing and debugging procedures</w:t>
      </w:r>
    </w:p>
    <w:p w:rsidR="00000000" w:rsidRPr="004464CC" w:rsidP="004464CC">
      <w:pPr>
        <w:pStyle w:val="ListBullet"/>
      </w:pPr>
      <w:r w:rsidRPr="004464CC">
        <w:t>accessibility standards, including the</w:t>
      </w:r>
      <w:r w:rsidRPr="004464CC">
        <w:t xml:space="preserve"> World Wide Web Consortium (W3C) standards and their application to web design</w:t>
      </w:r>
    </w:p>
    <w:p w:rsidR="00000000" w:rsidRPr="004464CC" w:rsidP="004464CC">
      <w:pPr>
        <w:pStyle w:val="ListBullet"/>
      </w:pPr>
      <w:r w:rsidRPr="004464CC">
        <w:t>cyber security procedures and protocols applicable to developing web page layouts</w:t>
      </w:r>
    </w:p>
    <w:p w:rsidR="00000000" w:rsidRPr="004464CC" w:rsidP="004464CC">
      <w:pPr>
        <w:pStyle w:val="ListBullet"/>
      </w:pPr>
      <w:r w:rsidRPr="004464CC">
        <w:t>organisational procedures applicable to developing web page layouts.</w:t>
      </w:r>
    </w:p>
    <w:p w:rsidR="00000000" w:rsidRPr="004464CC" w:rsidP="004464CC">
      <w:pPr>
        <w:pStyle w:val="AllowPageBreak"/>
      </w:pPr>
    </w:p>
    <w:p w:rsidR="00000000" w:rsidRPr="004464CC" w:rsidP="004464CC">
      <w:pPr>
        <w:pStyle w:val="Heading1"/>
      </w:pPr>
      <w:bookmarkStart w:id="4" w:name="O_1098581"/>
      <w:bookmarkEnd w:id="4"/>
      <w:r w:rsidRPr="004464CC">
        <w:t>Assessm</w:t>
      </w:r>
      <w:r w:rsidRPr="004464CC">
        <w:t>ent Conditions</w:t>
      </w:r>
    </w:p>
    <w:p w:rsidR="00000000" w:rsidRPr="004464CC" w:rsidP="0002188F">
      <w:pPr>
        <w:pStyle w:val="BodyText"/>
      </w:pPr>
      <w:r w:rsidRPr="004464CC">
        <w:t xml:space="preserve">Skills in this unit must be demonstrated in a workplace or simulated environment where the conditions are typical of those in a working environment in this industry. </w:t>
      </w:r>
    </w:p>
    <w:p w:rsidR="00000000" w:rsidRPr="004464CC" w:rsidP="0002188F">
      <w:pPr>
        <w:pStyle w:val="BodyText"/>
      </w:pPr>
      <w:r w:rsidRPr="004464CC">
        <w:t>This includes access to:</w:t>
      </w:r>
    </w:p>
    <w:p w:rsidR="00000000" w:rsidRPr="004464CC" w:rsidP="004464CC">
      <w:pPr>
        <w:pStyle w:val="ListBullet"/>
      </w:pPr>
      <w:r w:rsidRPr="004464CC">
        <w:t>hardware, software and its components required t</w:t>
      </w:r>
      <w:r w:rsidRPr="004464CC">
        <w:t>o develop complex web pages</w:t>
      </w:r>
    </w:p>
    <w:p w:rsidR="00000000" w:rsidRPr="004464CC" w:rsidP="004464CC">
      <w:pPr>
        <w:pStyle w:val="ListBullet"/>
      </w:pPr>
      <w:r w:rsidRPr="004464CC">
        <w:t>design specifications brief</w:t>
      </w:r>
    </w:p>
    <w:p w:rsidR="00000000" w:rsidRPr="004464CC" w:rsidP="004464CC">
      <w:pPr>
        <w:pStyle w:val="ListBullet"/>
      </w:pPr>
      <w:r w:rsidRPr="004464CC">
        <w:t>a variety of browsers and digital devices</w:t>
      </w:r>
    </w:p>
    <w:p w:rsidR="00000000" w:rsidRPr="004464CC" w:rsidP="004464CC">
      <w:pPr>
        <w:pStyle w:val="ListBullet"/>
      </w:pPr>
      <w:r w:rsidRPr="004464CC">
        <w:t>the internet</w:t>
      </w:r>
    </w:p>
    <w:p w:rsidR="00000000" w:rsidRPr="004464CC" w:rsidP="004464CC">
      <w:pPr>
        <w:pStyle w:val="ListBullet"/>
      </w:pPr>
      <w:r w:rsidRPr="004464CC">
        <w:t>web page testing and debugging tools required to test complex web pages.</w:t>
      </w:r>
    </w:p>
    <w:p w:rsidR="00000000" w:rsidRPr="004464CC" w:rsidP="004464CC">
      <w:pPr>
        <w:pStyle w:val="BodyText"/>
      </w:pPr>
    </w:p>
    <w:p w:rsidR="00000000" w:rsidRPr="004464CC" w:rsidP="0002188F">
      <w:pPr>
        <w:pStyle w:val="BodyText"/>
      </w:pPr>
      <w:r w:rsidRPr="004464CC">
        <w:t>Assessors of this unit must satisfy the requirements for assessors in applicable vocational education and training legislation, frameworks and/or standards.</w:t>
      </w:r>
    </w:p>
    <w:p w:rsidR="00000000" w:rsidRPr="004464CC" w:rsidP="004464CC">
      <w:pPr>
        <w:pStyle w:val="Heading1"/>
      </w:pPr>
      <w:bookmarkStart w:id="5" w:name="O_1098579"/>
      <w:bookmarkEnd w:id="5"/>
      <w:r w:rsidRPr="004464CC">
        <w:t>Links</w:t>
      </w:r>
    </w:p>
    <w:p w:rsidR="00000000" w:rsidRPr="004464CC" w:rsidP="0002188F">
      <w:pPr>
        <w:pStyle w:val="BodyText"/>
      </w:pPr>
      <w:r w:rsidRPr="004464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5B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64CC" w:rsidP="004464CC"/>
    <w:sectPr w:rsidSect="00446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CC" w:rsidRPr="0002188F" w:rsidP="00021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F" w:rsidP="00446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88F" w:rsidP="00446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188F" w:rsidP="00446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4CC" w:rsidRPr="0002188F" w:rsidP="00021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F" w:rsidRPr="002D2AF8" w:rsidP="00446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ICTWEB519 Develop complex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2188F" w:rsidP="00446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FEF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12C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265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4CC"/>
  </w:style>
  <w:style w:type="character" w:customStyle="1" w:styleId="Heading1Char">
    <w:name w:val="Heading 1 Char"/>
    <w:basedOn w:val="DefaultParagraphFont"/>
    <w:link w:val="Heading1"/>
    <w:rsid w:val="00446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4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4CC"/>
    <w:rPr>
      <w:b/>
      <w:spacing w:val="0"/>
    </w:rPr>
  </w:style>
  <w:style w:type="paragraph" w:styleId="ListBullet2">
    <w:name w:val="List Bullet 2"/>
    <w:basedOn w:val="List2"/>
    <w:rsid w:val="004464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4CC"/>
    <w:rPr>
      <w:i/>
    </w:rPr>
  </w:style>
  <w:style w:type="paragraph" w:styleId="Caption">
    <w:name w:val="caption"/>
    <w:basedOn w:val="BodyText"/>
    <w:next w:val="Normal"/>
    <w:qFormat/>
    <w:rsid w:val="00446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4CC"/>
  </w:style>
  <w:style w:type="paragraph" w:styleId="TableofFigures">
    <w:name w:val="table of figures"/>
    <w:basedOn w:val="Normal"/>
    <w:next w:val="Normal"/>
    <w:semiHidden/>
    <w:rsid w:val="00446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4CC"/>
    <w:rPr>
      <w:rFonts w:ascii="Wingdings" w:hAnsi="Wingdings"/>
    </w:rPr>
  </w:style>
  <w:style w:type="paragraph" w:customStyle="1" w:styleId="TableHeading">
    <w:name w:val="Table Heading"/>
    <w:basedOn w:val="HeadingBase"/>
    <w:rsid w:val="00446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4CC"/>
    <w:rPr>
      <w:color w:val="0033CC"/>
      <w:u w:val="none"/>
    </w:rPr>
  </w:style>
  <w:style w:type="paragraph" w:customStyle="1" w:styleId="BodyTextRight">
    <w:name w:val="Body Text Right"/>
    <w:basedOn w:val="BodyText"/>
    <w:rsid w:val="00446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4CC"/>
    <w:rPr>
      <w:sz w:val="32"/>
    </w:rPr>
  </w:style>
  <w:style w:type="paragraph" w:customStyle="1" w:styleId="HeadingProcedure">
    <w:name w:val="Heading Procedure"/>
    <w:basedOn w:val="HeadingBase"/>
    <w:next w:val="Normal"/>
    <w:rsid w:val="00446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4CC"/>
    <w:pPr>
      <w:spacing w:before="60" w:after="60"/>
    </w:pPr>
  </w:style>
  <w:style w:type="paragraph" w:styleId="ListContinue">
    <w:name w:val="List Continue"/>
    <w:basedOn w:val="List"/>
    <w:rsid w:val="004464CC"/>
    <w:pPr>
      <w:ind w:firstLine="0"/>
    </w:pPr>
  </w:style>
  <w:style w:type="paragraph" w:customStyle="1" w:styleId="ListNote">
    <w:name w:val="List Note"/>
    <w:basedOn w:val="List"/>
    <w:rsid w:val="00446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4CC"/>
    <w:rPr>
      <w:rFonts w:ascii="Courier New" w:hAnsi="Courier New"/>
    </w:rPr>
  </w:style>
  <w:style w:type="paragraph" w:customStyle="1" w:styleId="NoteBullet">
    <w:name w:val="Note Bullet"/>
    <w:basedOn w:val="Note"/>
    <w:rsid w:val="00446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4CC"/>
    <w:rPr>
      <w:b/>
      <w:smallCaps/>
    </w:rPr>
  </w:style>
  <w:style w:type="paragraph" w:customStyle="1" w:styleId="TableListNumber">
    <w:name w:val="Table List Number"/>
    <w:basedOn w:val="ListNumber"/>
    <w:rsid w:val="00446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4CC"/>
    <w:pPr>
      <w:numPr>
        <w:numId w:val="9"/>
      </w:numPr>
    </w:pPr>
  </w:style>
  <w:style w:type="paragraph" w:customStyle="1" w:styleId="ListAlpha2">
    <w:name w:val="List Alpha 2"/>
    <w:basedOn w:val="List2"/>
    <w:rsid w:val="004464CC"/>
    <w:pPr>
      <w:numPr>
        <w:numId w:val="8"/>
      </w:numPr>
    </w:pPr>
  </w:style>
  <w:style w:type="paragraph" w:styleId="List2">
    <w:name w:val="List 2"/>
    <w:basedOn w:val="BodyText"/>
    <w:rsid w:val="00446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4CC"/>
    <w:pPr>
      <w:numPr>
        <w:numId w:val="4"/>
      </w:numPr>
    </w:pPr>
  </w:style>
  <w:style w:type="paragraph" w:styleId="ListContinue2">
    <w:name w:val="List Continue 2"/>
    <w:basedOn w:val="List2"/>
    <w:rsid w:val="004464CC"/>
    <w:pPr>
      <w:ind w:firstLine="0"/>
    </w:pPr>
  </w:style>
  <w:style w:type="paragraph" w:styleId="ListContinue3">
    <w:name w:val="List Continue 3"/>
    <w:basedOn w:val="List3"/>
    <w:rsid w:val="004464CC"/>
    <w:pPr>
      <w:ind w:left="1021" w:firstLine="0"/>
    </w:pPr>
  </w:style>
  <w:style w:type="paragraph" w:styleId="ListContinue4">
    <w:name w:val="List Continue 4"/>
    <w:basedOn w:val="List4"/>
    <w:rsid w:val="004464CC"/>
    <w:pPr>
      <w:ind w:firstLine="0"/>
    </w:pPr>
  </w:style>
  <w:style w:type="paragraph" w:styleId="ListContinue5">
    <w:name w:val="List Continue 5"/>
    <w:basedOn w:val="List5"/>
    <w:rsid w:val="004464CC"/>
    <w:pPr>
      <w:ind w:firstLine="0"/>
    </w:pPr>
  </w:style>
  <w:style w:type="paragraph" w:styleId="ListNumber3">
    <w:name w:val="List Number 3"/>
    <w:basedOn w:val="List3"/>
    <w:rsid w:val="004464CC"/>
    <w:pPr>
      <w:numPr>
        <w:numId w:val="5"/>
      </w:numPr>
    </w:pPr>
  </w:style>
  <w:style w:type="paragraph" w:styleId="ListNumber4">
    <w:name w:val="List Number 4"/>
    <w:basedOn w:val="List4"/>
    <w:rsid w:val="004464CC"/>
    <w:pPr>
      <w:numPr>
        <w:numId w:val="6"/>
      </w:numPr>
    </w:pPr>
  </w:style>
  <w:style w:type="paragraph" w:styleId="ListNumber5">
    <w:name w:val="List Number 5"/>
    <w:basedOn w:val="List5"/>
    <w:rsid w:val="004464CC"/>
    <w:pPr>
      <w:numPr>
        <w:numId w:val="7"/>
      </w:numPr>
    </w:pPr>
  </w:style>
  <w:style w:type="paragraph" w:styleId="BlockText">
    <w:name w:val="Block Text"/>
    <w:basedOn w:val="Normal"/>
    <w:rsid w:val="00446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4CC"/>
    <w:rPr>
      <w:sz w:val="16"/>
      <w:vertAlign w:val="superscript"/>
    </w:rPr>
  </w:style>
  <w:style w:type="character" w:customStyle="1" w:styleId="Symbols">
    <w:name w:val="Symbols"/>
    <w:basedOn w:val="DefaultParagraphFont"/>
    <w:rsid w:val="004464CC"/>
    <w:rPr>
      <w:rFonts w:ascii="Symbol" w:hAnsi="Symbol"/>
    </w:rPr>
  </w:style>
  <w:style w:type="character" w:customStyle="1" w:styleId="MenuOptions">
    <w:name w:val="Menu Options"/>
    <w:basedOn w:val="DefaultParagraphFont"/>
    <w:rsid w:val="00446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4CC"/>
    <w:rPr>
      <w:b/>
    </w:rPr>
  </w:style>
  <w:style w:type="character" w:customStyle="1" w:styleId="Underlined">
    <w:name w:val="Underlined"/>
    <w:basedOn w:val="DefaultParagraphFont"/>
    <w:rsid w:val="004464CC"/>
    <w:rPr>
      <w:u w:val="single"/>
    </w:rPr>
  </w:style>
  <w:style w:type="paragraph" w:customStyle="1" w:styleId="TableBodyTextRight">
    <w:name w:val="Table Body Text Right"/>
    <w:basedOn w:val="TableBodyText"/>
    <w:rsid w:val="00446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4CC"/>
    <w:rPr>
      <w:sz w:val="18"/>
    </w:rPr>
  </w:style>
  <w:style w:type="paragraph" w:customStyle="1" w:styleId="BodySmallRight">
    <w:name w:val="Body Small Right"/>
    <w:basedOn w:val="BodyTextRight"/>
    <w:rsid w:val="004464CC"/>
    <w:rPr>
      <w:sz w:val="18"/>
      <w:szCs w:val="18"/>
    </w:rPr>
  </w:style>
  <w:style w:type="paragraph" w:customStyle="1" w:styleId="MarginEdition">
    <w:name w:val="Margin Edition"/>
    <w:basedOn w:val="MarginNote"/>
    <w:rsid w:val="00446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4CC"/>
    <w:rPr>
      <w:sz w:val="2"/>
      <w:szCs w:val="2"/>
    </w:rPr>
  </w:style>
  <w:style w:type="character" w:customStyle="1" w:styleId="Small">
    <w:name w:val="Small"/>
    <w:basedOn w:val="DefaultParagraphFont"/>
    <w:rsid w:val="004464CC"/>
    <w:rPr>
      <w:sz w:val="16"/>
    </w:rPr>
  </w:style>
  <w:style w:type="paragraph" w:customStyle="1" w:styleId="WideTable">
    <w:name w:val="Wide Table"/>
    <w:basedOn w:val="Normal"/>
    <w:rsid w:val="00446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4CC"/>
  </w:style>
  <w:style w:type="paragraph" w:styleId="Quote">
    <w:name w:val="Quote"/>
    <w:basedOn w:val="Heading1"/>
    <w:link w:val="QuoteChar"/>
    <w:qFormat/>
    <w:rsid w:val="00446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4CC"/>
    <w:pPr>
      <w:pageBreakBefore/>
    </w:pPr>
  </w:style>
  <w:style w:type="paragraph" w:customStyle="1" w:styleId="Border">
    <w:name w:val="Border"/>
    <w:basedOn w:val="Normal"/>
    <w:qFormat/>
    <w:rsid w:val="00446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4CC"/>
    <w:rPr>
      <w:u w:val="single"/>
    </w:rPr>
  </w:style>
  <w:style w:type="character" w:customStyle="1" w:styleId="BoldandItalics">
    <w:name w:val="Bold and Italics"/>
    <w:qFormat/>
    <w:rsid w:val="004464CC"/>
    <w:rPr>
      <w:b/>
      <w:i/>
      <w:u w:val="none"/>
    </w:rPr>
  </w:style>
  <w:style w:type="paragraph" w:styleId="BalloonText">
    <w:name w:val="Balloon Text"/>
    <w:basedOn w:val="Normal"/>
    <w:link w:val="BalloonTextChar"/>
    <w:rsid w:val="00446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4CC"/>
    <w:pPr>
      <w:spacing w:before="0" w:after="0"/>
    </w:pPr>
  </w:style>
  <w:style w:type="paragraph" w:customStyle="1" w:styleId="BodyTextBold">
    <w:name w:val="Body Text Bold"/>
    <w:basedOn w:val="BodyText"/>
    <w:qFormat/>
    <w:rsid w:val="004464CC"/>
    <w:rPr>
      <w:b/>
    </w:rPr>
  </w:style>
  <w:style w:type="character" w:styleId="Hyperlink">
    <w:name w:val="Hyperlink"/>
    <w:basedOn w:val="DefaultParagraphFont"/>
    <w:uiPriority w:val="99"/>
    <w:unhideWhenUsed/>
    <w:rsid w:val="00021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2334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ICTWEB519 Develop complex web page layouts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