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989" w:rsidP="00E51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ICTWEB509 Use site server tools for transaction management</w:t>
      </w:r>
      <w:r>
        <w:fldChar w:fldCharType="end"/>
      </w:r>
    </w:p>
    <w:p w:rsidR="00E51989" w:rsidP="00E51989">
      <w:pPr>
        <w:pStyle w:val="Version"/>
        <w:sectPr w:rsidSect="00FD2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82C" w:rsidP="00FD282C">
      <w:pPr>
        <w:pStyle w:val="SuperHeading"/>
      </w:pPr>
      <w:r w:rsidRPr="00FD282C">
        <w:t>ICTWEB509 Use site server tools for transaction management</w:t>
      </w:r>
    </w:p>
    <w:p w:rsidR="00000000" w:rsidRPr="00FD282C" w:rsidP="00FD282C">
      <w:pPr>
        <w:pStyle w:val="Heading1"/>
      </w:pPr>
      <w:bookmarkStart w:id="1" w:name="O_675731"/>
      <w:bookmarkEnd w:id="1"/>
      <w:r w:rsidRPr="00FD28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rPr>
                <w:rStyle w:val="SpecialBold"/>
              </w:rPr>
              <w:t>Comments</w:t>
            </w:r>
          </w:p>
        </w:tc>
      </w:tr>
      <w:tr w:rsidTr="00FD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t>This version first released with ICT Information and Communications Technology Training Package Version 1.0.</w:t>
            </w:r>
          </w:p>
        </w:tc>
      </w:tr>
    </w:tbl>
    <w:p w:rsidR="00000000" w:rsidRPr="00FD282C" w:rsidP="00FD282C">
      <w:pPr>
        <w:pStyle w:val="BodyText"/>
      </w:pPr>
    </w:p>
    <w:p w:rsidR="00000000" w:rsidRPr="00FD282C" w:rsidP="00FD282C">
      <w:pPr>
        <w:pStyle w:val="AllowPageBreak"/>
      </w:pPr>
    </w:p>
    <w:p w:rsidR="00000000" w:rsidRPr="00FD282C" w:rsidP="00FD282C">
      <w:pPr>
        <w:pStyle w:val="Heading1"/>
      </w:pPr>
      <w:bookmarkStart w:id="2" w:name="O_675732"/>
      <w:bookmarkEnd w:id="2"/>
      <w:r w:rsidRPr="00FD282C">
        <w:t>Application</w:t>
      </w:r>
    </w:p>
    <w:p w:rsidR="00000000" w:rsidRPr="00FD282C" w:rsidP="00E51989">
      <w:pPr>
        <w:pStyle w:val="BodyText"/>
      </w:pPr>
      <w:r w:rsidRPr="00FD282C">
        <w:t>This unit describes the skills and knowledge requir</w:t>
      </w:r>
      <w:r w:rsidRPr="00FD282C">
        <w:t>ed to use site server tools to build, host, track, and monitor transactions on an e-business site.</w:t>
      </w:r>
    </w:p>
    <w:p w:rsidR="00000000" w:rsidRPr="00FD282C" w:rsidP="00E51989">
      <w:pPr>
        <w:pStyle w:val="BodyText"/>
      </w:pPr>
      <w:r w:rsidRPr="00FD282C">
        <w:t>It applies to individuals who work in a web environment and who are responsible for using site server tools to maintain the integrity of an e-business site,</w:t>
      </w:r>
      <w:r w:rsidRPr="00FD282C">
        <w:t xml:space="preserve"> and have a detailed technical knowledge, and highly-developed analysis and interpretation skills.</w:t>
      </w:r>
    </w:p>
    <w:p w:rsidR="00000000" w:rsidRPr="00FD282C" w:rsidP="00E51989">
      <w:pPr>
        <w:pStyle w:val="BodyText"/>
      </w:pPr>
      <w:r w:rsidRPr="00FD282C">
        <w:t>No licensing, legislative or certification requirements apply to this unit at the time of publication.</w:t>
      </w:r>
    </w:p>
    <w:p w:rsidR="00000000" w:rsidRPr="00FD282C" w:rsidP="00FD282C">
      <w:pPr>
        <w:pStyle w:val="Heading1"/>
      </w:pPr>
      <w:bookmarkStart w:id="3" w:name="O_675735"/>
      <w:bookmarkEnd w:id="3"/>
      <w:r w:rsidRPr="00FD282C">
        <w:t>Unit Sector</w:t>
      </w:r>
    </w:p>
    <w:p w:rsidR="00000000" w:rsidRPr="00FD282C" w:rsidP="00E51989">
      <w:pPr>
        <w:pStyle w:val="BodyText"/>
      </w:pPr>
      <w:r w:rsidRPr="00FD282C">
        <w:t>Web</w:t>
      </w:r>
    </w:p>
    <w:p w:rsidR="00000000" w:rsidRPr="00FD282C" w:rsidP="00FD282C">
      <w:pPr>
        <w:pStyle w:val="Heading1"/>
      </w:pPr>
      <w:bookmarkStart w:id="4" w:name="O_675736"/>
      <w:bookmarkEnd w:id="4"/>
      <w:r w:rsidRPr="00FD282C">
        <w:t>Ele</w:t>
      </w:r>
      <w:r w:rsidRPr="00FD282C">
        <w:t>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28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rPr>
                <w:rStyle w:val="SpecialBold"/>
              </w:rPr>
              <w:t>PERFORMANCE CRITERIA</w:t>
            </w:r>
          </w:p>
        </w:tc>
      </w:tr>
      <w:tr w:rsidTr="00FD28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8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 Confirm and document the task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t>1.1 Confirm task requirements, features and functionality of the site with the client, as required</w:t>
            </w:r>
          </w:p>
          <w:p w:rsidR="00000000" w:rsidRPr="00FD282C" w:rsidP="00FD282C">
            <w:pPr>
              <w:pStyle w:val="BodyText"/>
            </w:pPr>
            <w:r w:rsidRPr="00FD282C">
              <w:t>1.2 Confirm the platform or software related to the business systems</w:t>
            </w:r>
          </w:p>
          <w:p w:rsidR="00000000" w:rsidRPr="00FD282C" w:rsidP="00FD282C">
            <w:pPr>
              <w:pStyle w:val="BodyText"/>
            </w:pPr>
            <w:r w:rsidRPr="00FD282C">
              <w:t>1.3 Confirm the integration requirements of site with client</w:t>
            </w:r>
          </w:p>
          <w:p w:rsidR="00000000" w:rsidRPr="00FD282C" w:rsidP="00FD282C">
            <w:pPr>
              <w:pStyle w:val="BodyText"/>
            </w:pPr>
            <w:r w:rsidRPr="00FD282C">
              <w:t>1.4 Confirm standards relev</w:t>
            </w:r>
            <w:r w:rsidRPr="00FD282C">
              <w:t>ant to the task and the site functionality</w:t>
            </w:r>
          </w:p>
          <w:p w:rsidR="00000000" w:rsidRPr="00FD282C" w:rsidP="00FD282C">
            <w:pPr>
              <w:pStyle w:val="BodyText"/>
            </w:pPr>
            <w:r w:rsidRPr="00FD282C">
              <w:t>1.5 Document the current and proposed configuration</w:t>
            </w:r>
          </w:p>
          <w:p w:rsidR="00000000" w:rsidRPr="00FD282C" w:rsidP="00FD282C">
            <w:pPr>
              <w:pStyle w:val="BodyText"/>
            </w:pPr>
            <w:r w:rsidRPr="00FD282C">
              <w:t>1.6 Document and validate client task requirements, performance criteria and scope of work with the client</w:t>
            </w:r>
          </w:p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1.7 Confirm the available resources and budget with th</w:t>
            </w:r>
            <w:r w:rsidRPr="00FD282C">
              <w:t>e client</w:t>
            </w:r>
          </w:p>
        </w:tc>
      </w:tr>
      <w:tr w:rsidTr="00FD28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2. Select the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t>2.1 Identify relevant site server tools with reference to requirements</w:t>
            </w:r>
          </w:p>
          <w:p w:rsidR="00000000" w:rsidRPr="00FD282C" w:rsidP="00FD282C">
            <w:pPr>
              <w:pStyle w:val="BodyText"/>
            </w:pPr>
            <w:r w:rsidRPr="00FD282C">
              <w:t>2.2 Review and evaluate the tools with reference to the task requirements and the required site functionality</w:t>
            </w:r>
          </w:p>
          <w:p w:rsidR="00000000" w:rsidRPr="00FD282C" w:rsidP="00FD282C">
            <w:pPr>
              <w:pStyle w:val="BodyText"/>
            </w:pPr>
            <w:r w:rsidRPr="00FD282C">
              <w:t>2.3 Load and configure the server tools according to the vendor guidelines and client requirements</w:t>
            </w:r>
          </w:p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2.4 Use server tools to test the equipment</w:t>
            </w:r>
          </w:p>
        </w:tc>
      </w:tr>
      <w:tr w:rsidTr="00FD28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3. Use the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t>3.1 Use server tools to maintain or update relevant functionality</w:t>
            </w:r>
          </w:p>
          <w:p w:rsidR="00000000" w:rsidRPr="00FD282C" w:rsidP="00FD282C">
            <w:pPr>
              <w:pStyle w:val="BodyText"/>
            </w:pPr>
            <w:r w:rsidRPr="00FD282C">
              <w:t>3.2 Coordinate and implement t</w:t>
            </w:r>
            <w:r w:rsidRPr="00FD282C">
              <w:t>he procedures</w:t>
            </w:r>
          </w:p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3.3 Use server tools, according to the vendor guidelines to achieve the relevant task requirements</w:t>
            </w:r>
          </w:p>
        </w:tc>
      </w:tr>
      <w:tr w:rsidTr="00FD28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4. Review the server tools and task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t>4.1 Monitor, analyse and evaluate the organisational procedures</w:t>
            </w:r>
          </w:p>
          <w:p w:rsidR="00000000" w:rsidRPr="00FD282C" w:rsidP="00FD282C">
            <w:pPr>
              <w:pStyle w:val="BodyText"/>
            </w:pPr>
            <w:r w:rsidRPr="00FD282C">
              <w:t>4.2 Review the site server co</w:t>
            </w:r>
            <w:r w:rsidRPr="00FD282C">
              <w:t>nfiguration related to client task requirements and make adjustments to the configuration</w:t>
            </w:r>
          </w:p>
          <w:p w:rsidR="00000000" w:rsidRPr="00FD282C" w:rsidP="00FD282C">
            <w:pPr>
              <w:pStyle w:val="BodyText"/>
            </w:pPr>
            <w:r w:rsidRPr="00FD282C">
              <w:t>4.3 Review the server tools, according to the client task requirements</w:t>
            </w:r>
          </w:p>
          <w:p w:rsidR="00000000" w:rsidRPr="00FD282C" w:rsidP="00FD282C">
            <w:pPr>
              <w:pStyle w:val="BodyText"/>
            </w:pPr>
            <w:r w:rsidRPr="00FD282C">
              <w:t>4.4 Use site-analysis software to validate server outcomes</w:t>
            </w:r>
          </w:p>
          <w:p w:rsidR="00000000" w:rsidRPr="00FD282C" w:rsidP="00FD282C">
            <w:pPr>
              <w:pStyle w:val="BodyText"/>
            </w:pPr>
            <w:r w:rsidRPr="00FD282C">
              <w:t>4.5 Create and use reports, and othe</w:t>
            </w:r>
            <w:r w:rsidRPr="00FD282C">
              <w:t>r documentation, for the purposes of  record keeping and auditing</w:t>
            </w:r>
          </w:p>
        </w:tc>
      </w:tr>
    </w:tbl>
    <w:p w:rsidR="00000000" w:rsidRPr="00FD282C" w:rsidP="00FD282C">
      <w:pPr>
        <w:pStyle w:val="BodyText"/>
      </w:pPr>
    </w:p>
    <w:p w:rsidR="00000000" w:rsidRPr="00FD282C" w:rsidP="00FD282C">
      <w:pPr>
        <w:pStyle w:val="AllowPageBreak"/>
      </w:pPr>
    </w:p>
    <w:p w:rsidR="00000000" w:rsidRPr="00FD282C" w:rsidP="00FD282C">
      <w:pPr>
        <w:pStyle w:val="Heading1"/>
      </w:pPr>
      <w:bookmarkStart w:id="5" w:name="O_675737"/>
      <w:bookmarkEnd w:id="5"/>
      <w:r w:rsidRPr="00FD282C">
        <w:t>Foundation Skills</w:t>
      </w:r>
    </w:p>
    <w:p w:rsidR="00000000" w:rsidRPr="00E51989" w:rsidP="00E51989">
      <w:pPr>
        <w:pStyle w:val="BodyText"/>
        <w:rPr>
          <w:i/>
        </w:rPr>
      </w:pPr>
      <w:r w:rsidRPr="00E51989">
        <w:rPr>
          <w:rStyle w:val="Emphasis"/>
        </w:rPr>
        <w:t>This section describes language, literacy, numeracy and employment skills incorporated in the performance criteria that are required for competent perfor</w:t>
      </w:r>
      <w:r w:rsidRPr="00E51989">
        <w:rPr>
          <w:rStyle w:val="Emphasis"/>
        </w:rPr>
        <w:t>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D28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rPr>
                <w:rStyle w:val="SpecialBold"/>
              </w:rPr>
              <w:t>Description</w:t>
            </w:r>
          </w:p>
        </w:tc>
      </w:tr>
      <w:tr w:rsidTr="00FD28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1.1, 1.3, 1.4, 2.1, 2.2, 2.3, 3.2, 3.3, 4.1, 4.2, 4.3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ListBullet"/>
              <w:rPr>
                <w:lang w:val="en-NZ"/>
              </w:rPr>
            </w:pPr>
            <w:r w:rsidRPr="00FD282C">
              <w:t xml:space="preserve">Critically analyses complex documentation from a variety of sources, and consolidates </w:t>
            </w:r>
            <w:r w:rsidRPr="00FD282C">
              <w:t>information, relating to specific criteria to determine the requirements</w:t>
            </w:r>
          </w:p>
        </w:tc>
      </w:tr>
      <w:tr w:rsidTr="00FD28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1.1, 1.3, 1.5, 1.6, 1.7, 3.1, 4.2, 4.5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ListBullet"/>
              <w:rPr>
                <w:lang w:val="en-NZ"/>
              </w:rPr>
            </w:pPr>
            <w:r w:rsidRPr="00FD282C">
              <w:t>Develops clear and well-organised reports and related workplace documentation, and correspondence, for specific audiences, using the a</w:t>
            </w:r>
            <w:r w:rsidRPr="00FD282C">
              <w:t>ppropriate language to convey explicit information</w:t>
            </w:r>
          </w:p>
        </w:tc>
      </w:tr>
      <w:tr w:rsidTr="00FD28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1.1, 1.3, 1.6, 1.7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ListBullet"/>
              <w:rPr>
                <w:lang w:val="en-NZ"/>
              </w:rPr>
            </w:pPr>
            <w:r w:rsidRPr="00FD282C">
              <w:t>Articulates complex information clearly, using specific and relevant language suitable to the audience, to convey requirements, and uses listening and questioning te</w:t>
            </w:r>
            <w:r w:rsidRPr="00FD282C">
              <w:t>chniques to confirm understanding</w:t>
            </w:r>
          </w:p>
        </w:tc>
      </w:tr>
      <w:tr w:rsidTr="00FD28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1.7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ListBullet"/>
              <w:rPr>
                <w:lang w:val="en-NZ"/>
              </w:rPr>
            </w:pPr>
            <w:r w:rsidRPr="00FD282C">
              <w:t>Accommodates business requirements by interpreting budgetary constraints, and undertakes mathematical calculations with reference to the available resources</w:t>
            </w:r>
          </w:p>
        </w:tc>
      </w:tr>
      <w:tr w:rsidTr="00FD28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1.4, 3.2, 4.1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ListBullet"/>
            </w:pPr>
            <w:r w:rsidRPr="00FD282C">
              <w:t>Takes full responsibility for following policies, procedures, legislative requirements and industry standards</w:t>
            </w:r>
          </w:p>
          <w:p w:rsidR="00000000" w:rsidP="00FD282C">
            <w:pPr>
              <w:pStyle w:val="ListBullet"/>
              <w:rPr>
                <w:lang w:val="en-NZ"/>
              </w:rPr>
            </w:pPr>
            <w:r w:rsidRPr="00FD282C">
              <w:t>Modifies or develops organisational policies and procedures, to comply with industry standards and organisation goals</w:t>
            </w:r>
          </w:p>
        </w:tc>
      </w:tr>
      <w:tr w:rsidTr="00FD28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1.1, 1</w:t>
            </w:r>
            <w:r w:rsidRPr="00FD282C">
              <w:t>.3, 1.6, 1.7,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ListBullet"/>
            </w:pPr>
            <w:r w:rsidRPr="00FD282C">
              <w:t>Selects, implements and seeks to improve protocols governing communications, to clients and co-workers, in a range of work contexts</w:t>
            </w:r>
          </w:p>
          <w:p w:rsidR="00000000" w:rsidP="00FD282C">
            <w:pPr>
              <w:pStyle w:val="ListBullet"/>
              <w:rPr>
                <w:lang w:val="en-NZ"/>
              </w:rPr>
            </w:pPr>
            <w:r w:rsidRPr="00FD282C">
              <w:t>Collaborates with others, sharing information in order to build strong relationships</w:t>
            </w:r>
          </w:p>
        </w:tc>
      </w:tr>
      <w:tr w:rsidTr="00FD28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1.1-1.4, 1.6, 2.1-2.4, 3.1-3.3, 4.1,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ListBullet"/>
            </w:pPr>
            <w:r w:rsidRPr="00FD282C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FD282C" w:rsidP="00FD282C">
            <w:pPr>
              <w:pStyle w:val="ListBullet"/>
            </w:pPr>
            <w:r w:rsidRPr="00FD282C">
              <w:t>Monitors p</w:t>
            </w:r>
            <w:r w:rsidRPr="00FD282C">
              <w:t>rogress of plans and schedules, and reviews, and changes them, to meet new demands and priorities</w:t>
            </w:r>
          </w:p>
          <w:p w:rsidR="00000000" w:rsidRPr="00FD282C" w:rsidP="00FD282C">
            <w:pPr>
              <w:pStyle w:val="ListBullet"/>
            </w:pPr>
            <w:r w:rsidRPr="00FD282C">
              <w:t>Applies systematic and analytical decision-making processes, for complex and non-routine situations</w:t>
            </w:r>
          </w:p>
          <w:p w:rsidR="00000000" w:rsidRPr="00FD282C" w:rsidP="00FD282C">
            <w:pPr>
              <w:pStyle w:val="ListBullet"/>
            </w:pPr>
            <w:r w:rsidRPr="00FD282C">
              <w:t>Uses and investigates new digital technologies and applica</w:t>
            </w:r>
            <w:r w:rsidRPr="00FD282C">
              <w:t>tions, to manage and manipulate data, and to communicate effectively with others, in a secure and stable digital environment</w:t>
            </w:r>
          </w:p>
        </w:tc>
      </w:tr>
    </w:tbl>
    <w:p w:rsidR="00000000" w:rsidRPr="00FD282C" w:rsidP="00FD282C">
      <w:pPr>
        <w:pStyle w:val="BodyText"/>
      </w:pPr>
    </w:p>
    <w:p w:rsidR="00000000" w:rsidRPr="00FD282C" w:rsidP="00FD282C">
      <w:pPr>
        <w:pStyle w:val="AllowPageBreak"/>
      </w:pPr>
    </w:p>
    <w:p w:rsidR="00000000" w:rsidRPr="00FD282C" w:rsidP="00FD282C">
      <w:pPr>
        <w:pStyle w:val="Heading1"/>
      </w:pPr>
      <w:bookmarkStart w:id="6" w:name="O_675739"/>
      <w:bookmarkEnd w:id="6"/>
      <w:r w:rsidRPr="00FD28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5"/>
        <w:gridCol w:w="1637"/>
        <w:gridCol w:w="1387"/>
        <w:gridCol w:w="1526"/>
      </w:tblGrid>
      <w:tr w:rsidTr="00FD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Code and title</w:t>
            </w:r>
          </w:p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current version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Code and title</w:t>
            </w:r>
          </w:p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previous version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rPr>
                <w:rStyle w:val="SpecialBold"/>
              </w:rPr>
              <w:t>Comments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rPr>
                <w:rStyle w:val="SpecialBold"/>
              </w:rPr>
              <w:t>Equivalence status</w:t>
            </w:r>
          </w:p>
        </w:tc>
      </w:tr>
      <w:tr w:rsidTr="00FD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ICTWEB509 Use site server tools for transaction management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ICAWEB509A Use site server tools for transaction management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C">
            <w:pPr>
              <w:pStyle w:val="BodyText"/>
              <w:rPr>
                <w:lang w:val="en-NZ"/>
              </w:rPr>
            </w:pPr>
            <w:r w:rsidRPr="00FD282C">
              <w:t>Updated to meet Standards for Training Packages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C" w:rsidP="00FD282C">
            <w:pPr>
              <w:pStyle w:val="BodyText"/>
            </w:pPr>
            <w:r w:rsidRPr="00FD282C">
              <w:t>Equivalent unit</w:t>
            </w:r>
          </w:p>
        </w:tc>
      </w:tr>
    </w:tbl>
    <w:p w:rsidR="00000000" w:rsidRPr="00FD282C" w:rsidP="00FD282C">
      <w:pPr>
        <w:pStyle w:val="BodyText"/>
      </w:pPr>
    </w:p>
    <w:p w:rsidR="00000000" w:rsidRPr="00FD282C" w:rsidP="00FD282C">
      <w:pPr>
        <w:pStyle w:val="AllowPageBreak"/>
      </w:pPr>
    </w:p>
    <w:p w:rsidR="00000000" w:rsidRPr="00FD282C" w:rsidP="00FD282C">
      <w:pPr>
        <w:pStyle w:val="Heading1"/>
      </w:pPr>
      <w:bookmarkStart w:id="7" w:name="O_675746"/>
      <w:bookmarkEnd w:id="7"/>
      <w:r w:rsidRPr="00FD282C">
        <w:t>Links</w:t>
      </w:r>
    </w:p>
    <w:p w:rsidR="00000000" w:rsidRPr="00FD282C" w:rsidP="00E51989">
      <w:pPr>
        <w:pStyle w:val="BodyText"/>
      </w:pPr>
      <w:r w:rsidRPr="00FD282C">
        <w:t>Companion Volume implementat</w:t>
      </w:r>
      <w:r w:rsidRPr="00FD282C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171A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D282C" w:rsidP="00FD282C"/>
    <w:sectPr w:rsidSect="00FD28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C" w:rsidRPr="00E51989" w:rsidP="00E51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89" w:rsidP="00FD2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989" w:rsidP="00FD2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1989" w:rsidP="00FD2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82C" w:rsidRPr="00E51989" w:rsidP="00E519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89" w:rsidRPr="002D2AF8" w:rsidP="00FD2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ICTWEB509 Use site server tools for transaction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51989" w:rsidP="00FD2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EE4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C8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82C"/>
  </w:style>
  <w:style w:type="character" w:customStyle="1" w:styleId="Heading1Char">
    <w:name w:val="Heading 1 Char"/>
    <w:basedOn w:val="DefaultParagraphFont"/>
    <w:link w:val="Heading1"/>
    <w:rsid w:val="00FD2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8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8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8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82C"/>
    <w:rPr>
      <w:b/>
      <w:spacing w:val="0"/>
    </w:rPr>
  </w:style>
  <w:style w:type="character" w:styleId="Emphasis">
    <w:name w:val="Emphasis"/>
    <w:basedOn w:val="DefaultParagraphFont"/>
    <w:qFormat/>
    <w:rsid w:val="00FD282C"/>
    <w:rPr>
      <w:i/>
    </w:rPr>
  </w:style>
  <w:style w:type="paragraph" w:customStyle="1" w:styleId="SuperHeading">
    <w:name w:val="SuperHeading"/>
    <w:basedOn w:val="Normal"/>
    <w:rsid w:val="00FD2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8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8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8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82C"/>
  </w:style>
  <w:style w:type="paragraph" w:styleId="TableofFigures">
    <w:name w:val="table of figures"/>
    <w:basedOn w:val="Normal"/>
    <w:next w:val="Normal"/>
    <w:semiHidden/>
    <w:rsid w:val="00FD2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8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82C"/>
    <w:rPr>
      <w:rFonts w:ascii="Wingdings" w:hAnsi="Wingdings"/>
    </w:rPr>
  </w:style>
  <w:style w:type="paragraph" w:customStyle="1" w:styleId="TableHeading">
    <w:name w:val="Table Heading"/>
    <w:basedOn w:val="HeadingBase"/>
    <w:rsid w:val="00FD2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82C"/>
    <w:rPr>
      <w:color w:val="0033CC"/>
      <w:u w:val="none"/>
    </w:rPr>
  </w:style>
  <w:style w:type="paragraph" w:customStyle="1" w:styleId="BodyTextRight">
    <w:name w:val="Body Text Right"/>
    <w:basedOn w:val="BodyText"/>
    <w:rsid w:val="00FD2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8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82C"/>
    <w:rPr>
      <w:sz w:val="32"/>
    </w:rPr>
  </w:style>
  <w:style w:type="paragraph" w:customStyle="1" w:styleId="HeadingProcedure">
    <w:name w:val="Heading Procedure"/>
    <w:basedOn w:val="HeadingBase"/>
    <w:next w:val="Normal"/>
    <w:rsid w:val="00FD2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82C"/>
    <w:pPr>
      <w:spacing w:before="60" w:after="60"/>
    </w:pPr>
  </w:style>
  <w:style w:type="paragraph" w:styleId="ListContinue">
    <w:name w:val="List Continue"/>
    <w:basedOn w:val="List"/>
    <w:rsid w:val="00FD282C"/>
    <w:pPr>
      <w:ind w:firstLine="0"/>
    </w:pPr>
  </w:style>
  <w:style w:type="paragraph" w:customStyle="1" w:styleId="ListNote">
    <w:name w:val="List Note"/>
    <w:basedOn w:val="List"/>
    <w:rsid w:val="00FD2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82C"/>
    <w:rPr>
      <w:rFonts w:ascii="Courier New" w:hAnsi="Courier New"/>
    </w:rPr>
  </w:style>
  <w:style w:type="paragraph" w:customStyle="1" w:styleId="NoteBullet">
    <w:name w:val="Note Bullet"/>
    <w:basedOn w:val="Note"/>
    <w:rsid w:val="00FD2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8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82C"/>
    <w:rPr>
      <w:b/>
      <w:smallCaps/>
    </w:rPr>
  </w:style>
  <w:style w:type="paragraph" w:customStyle="1" w:styleId="TableListNumber">
    <w:name w:val="Table List Number"/>
    <w:basedOn w:val="ListNumber"/>
    <w:rsid w:val="00FD2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82C"/>
    <w:pPr>
      <w:numPr>
        <w:numId w:val="8"/>
      </w:numPr>
    </w:pPr>
  </w:style>
  <w:style w:type="paragraph" w:customStyle="1" w:styleId="ListAlpha2">
    <w:name w:val="List Alpha 2"/>
    <w:basedOn w:val="List2"/>
    <w:rsid w:val="00FD282C"/>
    <w:pPr>
      <w:numPr>
        <w:numId w:val="7"/>
      </w:numPr>
    </w:pPr>
  </w:style>
  <w:style w:type="paragraph" w:styleId="List2">
    <w:name w:val="List 2"/>
    <w:basedOn w:val="BodyText"/>
    <w:rsid w:val="00FD2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8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8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82C"/>
    <w:pPr>
      <w:numPr>
        <w:numId w:val="3"/>
      </w:numPr>
    </w:pPr>
  </w:style>
  <w:style w:type="paragraph" w:styleId="ListContinue2">
    <w:name w:val="List Continue 2"/>
    <w:basedOn w:val="List2"/>
    <w:rsid w:val="00FD282C"/>
    <w:pPr>
      <w:ind w:firstLine="0"/>
    </w:pPr>
  </w:style>
  <w:style w:type="paragraph" w:styleId="ListContinue3">
    <w:name w:val="List Continue 3"/>
    <w:basedOn w:val="List3"/>
    <w:rsid w:val="00FD282C"/>
    <w:pPr>
      <w:ind w:left="1021" w:firstLine="0"/>
    </w:pPr>
  </w:style>
  <w:style w:type="paragraph" w:styleId="ListContinue4">
    <w:name w:val="List Continue 4"/>
    <w:basedOn w:val="List4"/>
    <w:rsid w:val="00FD282C"/>
    <w:pPr>
      <w:ind w:firstLine="0"/>
    </w:pPr>
  </w:style>
  <w:style w:type="paragraph" w:styleId="ListContinue5">
    <w:name w:val="List Continue 5"/>
    <w:basedOn w:val="List5"/>
    <w:rsid w:val="00FD282C"/>
    <w:pPr>
      <w:ind w:firstLine="0"/>
    </w:pPr>
  </w:style>
  <w:style w:type="paragraph" w:styleId="ListNumber3">
    <w:name w:val="List Number 3"/>
    <w:basedOn w:val="List3"/>
    <w:rsid w:val="00FD282C"/>
    <w:pPr>
      <w:numPr>
        <w:numId w:val="4"/>
      </w:numPr>
    </w:pPr>
  </w:style>
  <w:style w:type="paragraph" w:styleId="ListNumber4">
    <w:name w:val="List Number 4"/>
    <w:basedOn w:val="List4"/>
    <w:rsid w:val="00FD282C"/>
    <w:pPr>
      <w:numPr>
        <w:numId w:val="5"/>
      </w:numPr>
    </w:pPr>
  </w:style>
  <w:style w:type="paragraph" w:styleId="ListNumber5">
    <w:name w:val="List Number 5"/>
    <w:basedOn w:val="List5"/>
    <w:rsid w:val="00FD282C"/>
    <w:pPr>
      <w:numPr>
        <w:numId w:val="6"/>
      </w:numPr>
    </w:pPr>
  </w:style>
  <w:style w:type="paragraph" w:styleId="BlockText">
    <w:name w:val="Block Text"/>
    <w:basedOn w:val="Normal"/>
    <w:rsid w:val="00FD2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82C"/>
    <w:rPr>
      <w:sz w:val="16"/>
      <w:vertAlign w:val="superscript"/>
    </w:rPr>
  </w:style>
  <w:style w:type="character" w:customStyle="1" w:styleId="Symbols">
    <w:name w:val="Symbols"/>
    <w:basedOn w:val="DefaultParagraphFont"/>
    <w:rsid w:val="00FD282C"/>
    <w:rPr>
      <w:rFonts w:ascii="Symbol" w:hAnsi="Symbol"/>
    </w:rPr>
  </w:style>
  <w:style w:type="character" w:customStyle="1" w:styleId="MenuOptions">
    <w:name w:val="Menu Options"/>
    <w:basedOn w:val="DefaultParagraphFont"/>
    <w:rsid w:val="00FD2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82C"/>
    <w:rPr>
      <w:b/>
    </w:rPr>
  </w:style>
  <w:style w:type="character" w:customStyle="1" w:styleId="Underlined">
    <w:name w:val="Underlined"/>
    <w:basedOn w:val="DefaultParagraphFont"/>
    <w:rsid w:val="00FD282C"/>
    <w:rPr>
      <w:u w:val="single"/>
    </w:rPr>
  </w:style>
  <w:style w:type="paragraph" w:customStyle="1" w:styleId="TableBodyTextRight">
    <w:name w:val="Table Body Text Right"/>
    <w:basedOn w:val="TableBodyText"/>
    <w:rsid w:val="00FD2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82C"/>
    <w:rPr>
      <w:sz w:val="18"/>
    </w:rPr>
  </w:style>
  <w:style w:type="paragraph" w:customStyle="1" w:styleId="BodySmallRight">
    <w:name w:val="Body Small Right"/>
    <w:basedOn w:val="BodyTextRight"/>
    <w:rsid w:val="00FD282C"/>
    <w:rPr>
      <w:sz w:val="18"/>
      <w:szCs w:val="18"/>
    </w:rPr>
  </w:style>
  <w:style w:type="paragraph" w:customStyle="1" w:styleId="MarginEdition">
    <w:name w:val="Margin Edition"/>
    <w:basedOn w:val="MarginNote"/>
    <w:rsid w:val="00FD2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82C"/>
    <w:rPr>
      <w:sz w:val="2"/>
      <w:szCs w:val="2"/>
    </w:rPr>
  </w:style>
  <w:style w:type="character" w:customStyle="1" w:styleId="Small">
    <w:name w:val="Small"/>
    <w:basedOn w:val="DefaultParagraphFont"/>
    <w:rsid w:val="00FD282C"/>
    <w:rPr>
      <w:sz w:val="16"/>
    </w:rPr>
  </w:style>
  <w:style w:type="paragraph" w:customStyle="1" w:styleId="WideTable">
    <w:name w:val="Wide Table"/>
    <w:basedOn w:val="Normal"/>
    <w:rsid w:val="00FD2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82C"/>
  </w:style>
  <w:style w:type="paragraph" w:styleId="Quote">
    <w:name w:val="Quote"/>
    <w:basedOn w:val="Heading1"/>
    <w:link w:val="QuoteChar"/>
    <w:qFormat/>
    <w:rsid w:val="00FD2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82C"/>
    <w:pPr>
      <w:pageBreakBefore/>
    </w:pPr>
  </w:style>
  <w:style w:type="paragraph" w:customStyle="1" w:styleId="Border">
    <w:name w:val="Border"/>
    <w:basedOn w:val="Normal"/>
    <w:qFormat/>
    <w:rsid w:val="00FD2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82C"/>
    <w:rPr>
      <w:u w:val="single"/>
    </w:rPr>
  </w:style>
  <w:style w:type="character" w:customStyle="1" w:styleId="BoldandItalics">
    <w:name w:val="Bold and Italics"/>
    <w:qFormat/>
    <w:rsid w:val="00FD282C"/>
    <w:rPr>
      <w:b/>
      <w:i/>
      <w:u w:val="none"/>
    </w:rPr>
  </w:style>
  <w:style w:type="paragraph" w:styleId="BalloonText">
    <w:name w:val="Balloon Text"/>
    <w:basedOn w:val="Normal"/>
    <w:link w:val="BalloonTextChar"/>
    <w:rsid w:val="00FD2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8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8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82C"/>
    <w:pPr>
      <w:spacing w:before="0" w:after="0"/>
    </w:pPr>
  </w:style>
  <w:style w:type="paragraph" w:customStyle="1" w:styleId="BodyTextBold">
    <w:name w:val="Body Text Bold"/>
    <w:basedOn w:val="BodyText"/>
    <w:qFormat/>
    <w:rsid w:val="00FD282C"/>
    <w:rPr>
      <w:b/>
    </w:rPr>
  </w:style>
  <w:style w:type="character" w:styleId="Hyperlink">
    <w:name w:val="Hyperlink"/>
    <w:basedOn w:val="DefaultParagraphFont"/>
    <w:uiPriority w:val="99"/>
    <w:unhideWhenUsed/>
    <w:rsid w:val="00E51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4774</Characters>
  <Application>Microsoft Office Word</Application>
  <DocSecurity>0</DocSecurity>
  <Lines>183</Lines>
  <Paragraphs>102</Paragraphs>
  <ScaleCrop>false</ScaleCrop>
  <Company>Author-it Software Corporation Ltd.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ICTWEB509 Use site server tools for transaction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2019-09-02T01:46:00Z</dcterms:created>
  <dcterms:modified xsi:type="dcterms:W3CDTF">2019-09-02T01:46:00Z</dcterms:modified>
</cp:coreProperties>
</file>