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EFA" w:rsidP="00733E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ICTWEB505 Develop complex web page layouts</w:t>
      </w:r>
      <w:r>
        <w:fldChar w:fldCharType="end"/>
      </w:r>
    </w:p>
    <w:p w:rsidR="00733EFA" w:rsidP="00733EFA">
      <w:pPr>
        <w:pStyle w:val="Version"/>
        <w:sectPr w:rsidSect="00B35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5C0" w:rsidP="00B355C0">
      <w:pPr>
        <w:pStyle w:val="SuperHeading"/>
      </w:pPr>
      <w:r w:rsidRPr="00B355C0">
        <w:t>ICTWEB505 Develop complex web page layouts</w:t>
      </w:r>
    </w:p>
    <w:p w:rsidR="00000000" w:rsidRPr="00B355C0" w:rsidP="00B355C0">
      <w:pPr>
        <w:pStyle w:val="Heading1"/>
      </w:pPr>
      <w:bookmarkStart w:id="1" w:name="O_675579"/>
      <w:bookmarkEnd w:id="1"/>
      <w:r w:rsidRPr="00B355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35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C0" w:rsidP="00B355C0">
            <w:pPr>
              <w:pStyle w:val="BodyText"/>
            </w:pPr>
            <w:r w:rsidRPr="00B355C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rPr>
                <w:rStyle w:val="SpecialBold"/>
              </w:rPr>
              <w:t>Comments</w:t>
            </w:r>
          </w:p>
        </w:tc>
      </w:tr>
      <w:tr w:rsidTr="00B35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C0" w:rsidP="00B355C0">
            <w:pPr>
              <w:pStyle w:val="BodyText"/>
            </w:pPr>
            <w:r w:rsidRPr="00B355C0">
              <w:t>This version first released with ICT Information and Communications Technology Training Package Version 1.0.</w:t>
            </w:r>
          </w:p>
        </w:tc>
      </w:tr>
    </w:tbl>
    <w:p w:rsidR="00000000" w:rsidRPr="00B355C0" w:rsidP="00B355C0">
      <w:pPr>
        <w:pStyle w:val="BodyText"/>
      </w:pPr>
    </w:p>
    <w:p w:rsidR="00000000" w:rsidRPr="00B355C0" w:rsidP="00B355C0">
      <w:pPr>
        <w:pStyle w:val="AllowPageBreak"/>
      </w:pPr>
    </w:p>
    <w:p w:rsidR="00000000" w:rsidRPr="00B355C0" w:rsidP="00B355C0">
      <w:pPr>
        <w:pStyle w:val="Heading1"/>
      </w:pPr>
      <w:bookmarkStart w:id="2" w:name="O_675580"/>
      <w:bookmarkEnd w:id="2"/>
      <w:r w:rsidRPr="00B355C0">
        <w:t>Application</w:t>
      </w:r>
    </w:p>
    <w:p w:rsidR="00000000" w:rsidRPr="00B355C0" w:rsidP="00733EFA">
      <w:pPr>
        <w:pStyle w:val="BodyText"/>
      </w:pPr>
      <w:r w:rsidRPr="00B355C0">
        <w:t>This unit describes the skills and knowledge required to design and</w:t>
      </w:r>
      <w:r w:rsidRPr="00B355C0">
        <w:t xml:space="preserve"> create a web page layout, to suit a range of devices and a variety of browsers, to industry standards.</w:t>
      </w:r>
    </w:p>
    <w:p w:rsidR="00000000" w:rsidRPr="00B355C0" w:rsidP="00733EFA">
      <w:pPr>
        <w:pStyle w:val="BodyText"/>
      </w:pPr>
      <w:r w:rsidRPr="00B355C0">
        <w:t xml:space="preserve">It applies to individuals who work as web designers and web developers, have a highly developed understanding of design principles and apply technical </w:t>
      </w:r>
      <w:r w:rsidRPr="00B355C0">
        <w:t>skills proficiently, according to unique specifications.</w:t>
      </w:r>
    </w:p>
    <w:p w:rsidR="00000000" w:rsidRPr="00B355C0" w:rsidP="00733EFA">
      <w:pPr>
        <w:pStyle w:val="BodyText"/>
      </w:pPr>
      <w:r w:rsidRPr="00B355C0">
        <w:t>No licensing, legislative or certification requirements apply to this unit at the time of publication.</w:t>
      </w:r>
    </w:p>
    <w:p w:rsidR="00000000" w:rsidRPr="00B355C0" w:rsidP="00B355C0">
      <w:pPr>
        <w:pStyle w:val="Heading1"/>
      </w:pPr>
      <w:bookmarkStart w:id="3" w:name="O_675583"/>
      <w:bookmarkEnd w:id="3"/>
      <w:r w:rsidRPr="00B355C0">
        <w:t>Unit Sector</w:t>
      </w:r>
    </w:p>
    <w:p w:rsidR="00000000" w:rsidRPr="00B355C0" w:rsidP="00733EFA">
      <w:pPr>
        <w:pStyle w:val="BodyText"/>
      </w:pPr>
      <w:r w:rsidRPr="00B355C0">
        <w:t>Web</w:t>
      </w:r>
    </w:p>
    <w:p w:rsidR="00000000" w:rsidRPr="00B355C0" w:rsidP="00B355C0">
      <w:pPr>
        <w:pStyle w:val="Heading1"/>
      </w:pPr>
      <w:bookmarkStart w:id="4" w:name="O_675584"/>
      <w:bookmarkEnd w:id="4"/>
      <w:r w:rsidRPr="00B355C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355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C0" w:rsidP="00B355C0">
            <w:pPr>
              <w:pStyle w:val="BodyText"/>
            </w:pPr>
            <w:r w:rsidRPr="00B355C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rPr>
                <w:rStyle w:val="SpecialBold"/>
              </w:rPr>
              <w:t>PERFORMANCE CRITERIA</w:t>
            </w:r>
          </w:p>
        </w:tc>
      </w:tr>
      <w:tr w:rsidTr="00B355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C0" w:rsidP="00B355C0">
            <w:pPr>
              <w:pStyle w:val="BodyText"/>
            </w:pPr>
            <w:r w:rsidRPr="00B355C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55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t>1. Build a web page according to the design prototype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C0" w:rsidP="00B355C0">
            <w:pPr>
              <w:pStyle w:val="BodyText"/>
            </w:pPr>
            <w:r w:rsidRPr="00B355C0">
              <w:t>1.1 Identify the main sections of the web</w:t>
            </w:r>
            <w:r w:rsidRPr="00B355C0">
              <w:t xml:space="preserve"> page layout</w:t>
            </w:r>
          </w:p>
          <w:p w:rsidR="00000000" w:rsidRPr="00B355C0" w:rsidP="00B355C0">
            <w:pPr>
              <w:pStyle w:val="BodyText"/>
            </w:pPr>
            <w:r w:rsidRPr="00B355C0">
              <w:t>1.2 Create the web page structure</w:t>
            </w:r>
          </w:p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t>1.3 Position web page elements to achieve the design specification</w:t>
            </w:r>
          </w:p>
        </w:tc>
      </w:tr>
      <w:tr w:rsidTr="00B355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t>2. Ensure web page is validated and tested in major browsers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C0" w:rsidP="00B355C0">
            <w:pPr>
              <w:pStyle w:val="BodyText"/>
            </w:pPr>
            <w:r w:rsidRPr="00B355C0">
              <w:t>2.1 Validate the cascading style sheet (CSS) against industry standards</w:t>
            </w:r>
          </w:p>
          <w:p w:rsidR="00000000" w:rsidRPr="00B355C0" w:rsidP="00B355C0">
            <w:pPr>
              <w:pStyle w:val="BodyText"/>
            </w:pPr>
            <w:r w:rsidRPr="00B355C0">
              <w:t xml:space="preserve">2.2 Correct browser incompatibilities, using the most robust </w:t>
            </w:r>
            <w:r w:rsidRPr="00B355C0">
              <w:t>techniques</w:t>
            </w:r>
          </w:p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t>2.3 Test the website in various browsers</w:t>
            </w:r>
          </w:p>
        </w:tc>
      </w:tr>
      <w:tr w:rsidTr="00B355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t>3. Ensure website is accessible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C0" w:rsidP="00B355C0">
            <w:pPr>
              <w:pStyle w:val="BodyText"/>
            </w:pPr>
            <w:r w:rsidRPr="00B355C0">
              <w:t>3.1 Check that the website is accessible, to ensure that it can be viewed</w:t>
            </w:r>
          </w:p>
          <w:p w:rsidR="00000000" w:rsidRPr="00B355C0" w:rsidP="00B355C0">
            <w:pPr>
              <w:pStyle w:val="BodyText"/>
            </w:pPr>
            <w:r w:rsidRPr="00B355C0">
              <w:t>3.2 Check website sections, to ensur</w:t>
            </w:r>
            <w:r w:rsidRPr="00B355C0">
              <w:t>e accessibility</w:t>
            </w:r>
          </w:p>
          <w:p w:rsidR="00000000" w:rsidRPr="00B355C0" w:rsidP="00B355C0">
            <w:pPr>
              <w:pStyle w:val="BodyText"/>
            </w:pPr>
            <w:r w:rsidRPr="00B355C0">
              <w:t>3.3 Check web page elements, to ensure accessibility</w:t>
            </w:r>
          </w:p>
        </w:tc>
      </w:tr>
    </w:tbl>
    <w:p w:rsidR="00000000" w:rsidRPr="00B355C0" w:rsidP="00B355C0">
      <w:pPr>
        <w:pStyle w:val="BodyText"/>
      </w:pPr>
    </w:p>
    <w:p w:rsidR="00000000" w:rsidRPr="00B355C0" w:rsidP="00B355C0">
      <w:pPr>
        <w:pStyle w:val="AllowPageBreak"/>
      </w:pPr>
    </w:p>
    <w:p w:rsidR="00000000" w:rsidRPr="00B355C0" w:rsidP="00B355C0">
      <w:pPr>
        <w:pStyle w:val="Heading1"/>
      </w:pPr>
      <w:bookmarkStart w:id="5" w:name="O_675585"/>
      <w:bookmarkEnd w:id="5"/>
      <w:r w:rsidRPr="00B355C0">
        <w:t>Foundation Skills</w:t>
      </w:r>
    </w:p>
    <w:p w:rsidR="00000000" w:rsidRPr="00733EFA" w:rsidP="00733EFA">
      <w:pPr>
        <w:pStyle w:val="BodyText"/>
        <w:rPr>
          <w:i/>
        </w:rPr>
      </w:pPr>
      <w:r w:rsidRPr="00733EFA">
        <w:rPr>
          <w:rStyle w:val="Emphasis"/>
        </w:rPr>
        <w:t>This section describes language, literacy, numeracy and employment skills incorporated in the performance criteria that are required for competent per</w:t>
      </w:r>
      <w:r w:rsidRPr="00733EFA">
        <w:rPr>
          <w:rStyle w:val="Emphasis"/>
        </w:rPr>
        <w:t>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35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C0" w:rsidP="00B355C0">
            <w:pPr>
              <w:pStyle w:val="BodyText"/>
            </w:pPr>
            <w:r w:rsidRPr="00B355C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C0" w:rsidP="00B355C0">
            <w:pPr>
              <w:pStyle w:val="BodyText"/>
            </w:pPr>
            <w:r w:rsidRPr="00B355C0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rPr>
                <w:rStyle w:val="SpecialBold"/>
              </w:rPr>
              <w:t>Description</w:t>
            </w:r>
          </w:p>
        </w:tc>
      </w:tr>
      <w:tr w:rsidTr="00B35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t>1.1, 1.3, 2.1, 3.1, 3.2, 3.3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ListBullet"/>
              <w:rPr>
                <w:lang w:val="en-NZ"/>
              </w:rPr>
            </w:pPr>
            <w:r w:rsidRPr="00B355C0">
              <w:t>Critically analyses specifications and other documentation from a variety of sources, and consolidates information, to determine requirements</w:t>
            </w:r>
          </w:p>
        </w:tc>
      </w:tr>
      <w:tr w:rsidTr="00B35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t>1.2, 1.3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ListBullet"/>
              <w:rPr>
                <w:lang w:val="en-NZ"/>
              </w:rPr>
            </w:pPr>
            <w:r w:rsidRPr="00B355C0">
              <w:t>Develops clear and well-organised technical material for specific audiences, using precise language to convey explicit information</w:t>
            </w:r>
          </w:p>
        </w:tc>
      </w:tr>
      <w:tr w:rsidTr="00B35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t>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ListBullet"/>
              <w:rPr>
                <w:lang w:val="en-NZ"/>
              </w:rPr>
            </w:pPr>
            <w:r w:rsidRPr="00B355C0">
              <w:t>Takes measurements and performs calculations, for the web page layout</w:t>
            </w:r>
          </w:p>
        </w:tc>
      </w:tr>
      <w:tr w:rsidTr="00B35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t>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ListBullet"/>
              <w:rPr>
                <w:lang w:val="en-NZ"/>
              </w:rPr>
            </w:pPr>
            <w:r w:rsidRPr="00B355C0">
              <w:t>Takes f</w:t>
            </w:r>
            <w:r w:rsidRPr="00B355C0">
              <w:t>ull responsibility for following policies, procedures and industry standards</w:t>
            </w:r>
          </w:p>
        </w:tc>
      </w:tr>
      <w:tr w:rsidTr="00B35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t>1.1, 1.2, 2.2, 2.3, 3.1, 3.2, 3.3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C0" w:rsidP="00B355C0">
            <w:pPr>
              <w:pStyle w:val="ListBullet"/>
            </w:pPr>
            <w:r w:rsidRPr="00B355C0">
              <w:t xml:space="preserve">Accepts responsibility for planning and sequencing complex tasks and workload, negotiating </w:t>
            </w:r>
            <w:r w:rsidRPr="00B355C0">
              <w:t>key aspects with others, and taking into account capabilities, efficiencies and effectiveness</w:t>
            </w:r>
          </w:p>
          <w:p w:rsidR="00000000" w:rsidRPr="00B355C0" w:rsidP="00B355C0">
            <w:pPr>
              <w:pStyle w:val="ListBullet"/>
            </w:pPr>
            <w:r w:rsidRPr="00B355C0">
              <w:t>Applies systematic and analytical decision-making processes for complex and non-routine situations</w:t>
            </w:r>
          </w:p>
          <w:p w:rsidR="00000000" w:rsidRPr="00B355C0" w:rsidP="00B355C0">
            <w:pPr>
              <w:pStyle w:val="ListBullet"/>
            </w:pPr>
            <w:r w:rsidRPr="00B355C0">
              <w:t>Uses and investigates new digital technologies, and application</w:t>
            </w:r>
            <w:r w:rsidRPr="00B355C0">
              <w:t>s, to manage and manipulate data, and communicate effectively with others, in a secure and stable digital environment</w:t>
            </w:r>
          </w:p>
        </w:tc>
      </w:tr>
    </w:tbl>
    <w:p w:rsidR="00000000" w:rsidRPr="00B355C0" w:rsidP="00B355C0">
      <w:pPr>
        <w:pStyle w:val="BodyText"/>
      </w:pPr>
    </w:p>
    <w:p w:rsidR="00000000" w:rsidRPr="00B355C0" w:rsidP="00B355C0">
      <w:pPr>
        <w:pStyle w:val="AllowPageBreak"/>
      </w:pPr>
    </w:p>
    <w:p w:rsidR="00000000" w:rsidRPr="00B355C0" w:rsidP="00B355C0">
      <w:pPr>
        <w:pStyle w:val="Heading1"/>
      </w:pPr>
      <w:bookmarkStart w:id="6" w:name="O_675587"/>
      <w:bookmarkEnd w:id="6"/>
      <w:r w:rsidRPr="00B355C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B35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C0" w:rsidP="00B355C0">
            <w:pPr>
              <w:pStyle w:val="BodyText"/>
            </w:pPr>
            <w:r w:rsidRPr="00B355C0">
              <w:rPr>
                <w:rStyle w:val="SpecialBold"/>
              </w:rPr>
              <w:t>Code and title</w:t>
            </w:r>
          </w:p>
          <w:p w:rsidR="00000000" w:rsidRPr="00B355C0" w:rsidP="00B355C0">
            <w:pPr>
              <w:pStyle w:val="BodyText"/>
            </w:pPr>
            <w:r w:rsidRPr="00B355C0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C0" w:rsidP="00B355C0">
            <w:pPr>
              <w:pStyle w:val="BodyText"/>
            </w:pPr>
            <w:r w:rsidRPr="00B355C0">
              <w:rPr>
                <w:rStyle w:val="SpecialBold"/>
              </w:rPr>
              <w:t>Code and title</w:t>
            </w:r>
          </w:p>
          <w:p w:rsidR="00000000" w:rsidRPr="00B355C0" w:rsidP="00B355C0">
            <w:pPr>
              <w:pStyle w:val="BodyText"/>
            </w:pPr>
            <w:r w:rsidRPr="00B355C0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C0" w:rsidP="00B355C0">
            <w:pPr>
              <w:pStyle w:val="BodyText"/>
            </w:pPr>
            <w:r w:rsidRPr="00B355C0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rPr>
                <w:rStyle w:val="SpecialBold"/>
              </w:rPr>
              <w:t>Equivalence status</w:t>
            </w:r>
          </w:p>
        </w:tc>
      </w:tr>
      <w:tr w:rsidTr="00B35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t>ICTWEB505 Develop complex web page layouts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t>ICAWEB505A Develop complex web page layouts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C0">
            <w:pPr>
              <w:pStyle w:val="BodyText"/>
              <w:rPr>
                <w:lang w:val="en-NZ"/>
              </w:rPr>
            </w:pPr>
            <w:r w:rsidRPr="00B355C0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C0" w:rsidP="00B355C0">
            <w:pPr>
              <w:pStyle w:val="BodyText"/>
            </w:pPr>
            <w:r w:rsidRPr="00B355C0">
              <w:t>Equivalent unit</w:t>
            </w:r>
          </w:p>
        </w:tc>
      </w:tr>
    </w:tbl>
    <w:p w:rsidR="00000000" w:rsidRPr="00B355C0" w:rsidP="00B355C0">
      <w:pPr>
        <w:pStyle w:val="BodyText"/>
      </w:pPr>
    </w:p>
    <w:p w:rsidR="00000000" w:rsidRPr="00B355C0" w:rsidP="00B355C0">
      <w:pPr>
        <w:pStyle w:val="AllowPageBreak"/>
      </w:pPr>
    </w:p>
    <w:p w:rsidR="00000000" w:rsidRPr="00B355C0" w:rsidP="00B355C0">
      <w:pPr>
        <w:pStyle w:val="Heading1"/>
      </w:pPr>
      <w:bookmarkStart w:id="7" w:name="O_675594"/>
      <w:bookmarkEnd w:id="7"/>
      <w:r w:rsidRPr="00B355C0">
        <w:t>Links</w:t>
      </w:r>
    </w:p>
    <w:p w:rsidR="00000000" w:rsidRPr="00B355C0" w:rsidP="00733EFA">
      <w:pPr>
        <w:pStyle w:val="BodyText"/>
      </w:pPr>
      <w:r w:rsidRPr="00B355C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C3B6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355C0" w:rsidP="00B355C0"/>
    <w:sectPr w:rsidSect="00B355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5C0" w:rsidRPr="00733EFA" w:rsidP="00733E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EFA" w:rsidP="00B35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3EFA" w:rsidP="00B35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3EFA" w:rsidP="00B355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E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5C0" w:rsidRPr="00733EFA" w:rsidP="00733E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EFA" w:rsidRPr="002D2AF8" w:rsidP="00B35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ICTWEB505 Develop complex web page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733EFA" w:rsidP="00B355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AE4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BE8D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5C0"/>
  </w:style>
  <w:style w:type="character" w:customStyle="1" w:styleId="Heading1Char">
    <w:name w:val="Heading 1 Char"/>
    <w:basedOn w:val="DefaultParagraphFont"/>
    <w:link w:val="Heading1"/>
    <w:rsid w:val="00B35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5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5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55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55C0"/>
    <w:rPr>
      <w:b/>
      <w:spacing w:val="0"/>
    </w:rPr>
  </w:style>
  <w:style w:type="character" w:styleId="Emphasis">
    <w:name w:val="Emphasis"/>
    <w:basedOn w:val="DefaultParagraphFont"/>
    <w:qFormat/>
    <w:rsid w:val="00B355C0"/>
    <w:rPr>
      <w:i/>
    </w:rPr>
  </w:style>
  <w:style w:type="paragraph" w:customStyle="1" w:styleId="SuperHeading">
    <w:name w:val="SuperHeading"/>
    <w:basedOn w:val="Normal"/>
    <w:rsid w:val="00B355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5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5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5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5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55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5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5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55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5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5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5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5C0"/>
  </w:style>
  <w:style w:type="paragraph" w:styleId="TableofFigures">
    <w:name w:val="table of figures"/>
    <w:basedOn w:val="Normal"/>
    <w:next w:val="Normal"/>
    <w:semiHidden/>
    <w:rsid w:val="00B35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5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55C0"/>
    <w:rPr>
      <w:rFonts w:ascii="Wingdings" w:hAnsi="Wingdings"/>
    </w:rPr>
  </w:style>
  <w:style w:type="paragraph" w:customStyle="1" w:styleId="TableHeading">
    <w:name w:val="Table Heading"/>
    <w:basedOn w:val="HeadingBase"/>
    <w:rsid w:val="00B35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5C0"/>
    <w:rPr>
      <w:color w:val="0033CC"/>
      <w:u w:val="none"/>
    </w:rPr>
  </w:style>
  <w:style w:type="paragraph" w:customStyle="1" w:styleId="BodyTextRight">
    <w:name w:val="Body Text Right"/>
    <w:basedOn w:val="BodyText"/>
    <w:rsid w:val="00B35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5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5C0"/>
    <w:rPr>
      <w:sz w:val="32"/>
    </w:rPr>
  </w:style>
  <w:style w:type="paragraph" w:customStyle="1" w:styleId="HeadingProcedure">
    <w:name w:val="Heading Procedure"/>
    <w:basedOn w:val="HeadingBase"/>
    <w:next w:val="Normal"/>
    <w:rsid w:val="00B35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5C0"/>
    <w:pPr>
      <w:spacing w:before="60" w:after="60"/>
    </w:pPr>
  </w:style>
  <w:style w:type="paragraph" w:styleId="ListContinue">
    <w:name w:val="List Continue"/>
    <w:basedOn w:val="List"/>
    <w:rsid w:val="00B355C0"/>
    <w:pPr>
      <w:ind w:firstLine="0"/>
    </w:pPr>
  </w:style>
  <w:style w:type="paragraph" w:customStyle="1" w:styleId="ListNote">
    <w:name w:val="List Note"/>
    <w:basedOn w:val="List"/>
    <w:rsid w:val="00B35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5C0"/>
    <w:rPr>
      <w:rFonts w:ascii="Courier New" w:hAnsi="Courier New"/>
    </w:rPr>
  </w:style>
  <w:style w:type="paragraph" w:customStyle="1" w:styleId="NoteBullet">
    <w:name w:val="Note Bullet"/>
    <w:basedOn w:val="Note"/>
    <w:rsid w:val="00B35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5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5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5C0"/>
    <w:rPr>
      <w:b/>
      <w:smallCaps/>
    </w:rPr>
  </w:style>
  <w:style w:type="paragraph" w:customStyle="1" w:styleId="TableListNumber">
    <w:name w:val="Table List Number"/>
    <w:basedOn w:val="ListNumber"/>
    <w:rsid w:val="00B35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5C0"/>
    <w:pPr>
      <w:numPr>
        <w:numId w:val="8"/>
      </w:numPr>
    </w:pPr>
  </w:style>
  <w:style w:type="paragraph" w:customStyle="1" w:styleId="ListAlpha2">
    <w:name w:val="List Alpha 2"/>
    <w:basedOn w:val="List2"/>
    <w:rsid w:val="00B355C0"/>
    <w:pPr>
      <w:numPr>
        <w:numId w:val="7"/>
      </w:numPr>
    </w:pPr>
  </w:style>
  <w:style w:type="paragraph" w:styleId="List2">
    <w:name w:val="List 2"/>
    <w:basedOn w:val="BodyText"/>
    <w:rsid w:val="00B35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5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5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5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55C0"/>
    <w:pPr>
      <w:numPr>
        <w:numId w:val="3"/>
      </w:numPr>
    </w:pPr>
  </w:style>
  <w:style w:type="paragraph" w:styleId="ListContinue2">
    <w:name w:val="List Continue 2"/>
    <w:basedOn w:val="List2"/>
    <w:rsid w:val="00B355C0"/>
    <w:pPr>
      <w:ind w:firstLine="0"/>
    </w:pPr>
  </w:style>
  <w:style w:type="paragraph" w:styleId="ListContinue3">
    <w:name w:val="List Continue 3"/>
    <w:basedOn w:val="List3"/>
    <w:rsid w:val="00B355C0"/>
    <w:pPr>
      <w:ind w:left="1021" w:firstLine="0"/>
    </w:pPr>
  </w:style>
  <w:style w:type="paragraph" w:styleId="ListContinue4">
    <w:name w:val="List Continue 4"/>
    <w:basedOn w:val="List4"/>
    <w:rsid w:val="00B355C0"/>
    <w:pPr>
      <w:ind w:firstLine="0"/>
    </w:pPr>
  </w:style>
  <w:style w:type="paragraph" w:styleId="ListContinue5">
    <w:name w:val="List Continue 5"/>
    <w:basedOn w:val="List5"/>
    <w:rsid w:val="00B355C0"/>
    <w:pPr>
      <w:ind w:firstLine="0"/>
    </w:pPr>
  </w:style>
  <w:style w:type="paragraph" w:styleId="ListNumber3">
    <w:name w:val="List Number 3"/>
    <w:basedOn w:val="List3"/>
    <w:rsid w:val="00B355C0"/>
    <w:pPr>
      <w:numPr>
        <w:numId w:val="4"/>
      </w:numPr>
    </w:pPr>
  </w:style>
  <w:style w:type="paragraph" w:styleId="ListNumber4">
    <w:name w:val="List Number 4"/>
    <w:basedOn w:val="List4"/>
    <w:rsid w:val="00B355C0"/>
    <w:pPr>
      <w:numPr>
        <w:numId w:val="5"/>
      </w:numPr>
    </w:pPr>
  </w:style>
  <w:style w:type="paragraph" w:styleId="ListNumber5">
    <w:name w:val="List Number 5"/>
    <w:basedOn w:val="List5"/>
    <w:rsid w:val="00B355C0"/>
    <w:pPr>
      <w:numPr>
        <w:numId w:val="6"/>
      </w:numPr>
    </w:pPr>
  </w:style>
  <w:style w:type="paragraph" w:styleId="BlockText">
    <w:name w:val="Block Text"/>
    <w:basedOn w:val="Normal"/>
    <w:rsid w:val="00B35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5C0"/>
    <w:rPr>
      <w:sz w:val="16"/>
      <w:vertAlign w:val="superscript"/>
    </w:rPr>
  </w:style>
  <w:style w:type="character" w:customStyle="1" w:styleId="Symbols">
    <w:name w:val="Symbols"/>
    <w:basedOn w:val="DefaultParagraphFont"/>
    <w:rsid w:val="00B355C0"/>
    <w:rPr>
      <w:rFonts w:ascii="Symbol" w:hAnsi="Symbol"/>
    </w:rPr>
  </w:style>
  <w:style w:type="character" w:customStyle="1" w:styleId="MenuOptions">
    <w:name w:val="Menu Options"/>
    <w:basedOn w:val="DefaultParagraphFont"/>
    <w:rsid w:val="00B35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5C0"/>
    <w:rPr>
      <w:b/>
    </w:rPr>
  </w:style>
  <w:style w:type="character" w:customStyle="1" w:styleId="Underlined">
    <w:name w:val="Underlined"/>
    <w:basedOn w:val="DefaultParagraphFont"/>
    <w:rsid w:val="00B355C0"/>
    <w:rPr>
      <w:u w:val="single"/>
    </w:rPr>
  </w:style>
  <w:style w:type="paragraph" w:customStyle="1" w:styleId="TableBodyTextRight">
    <w:name w:val="Table Body Text Right"/>
    <w:basedOn w:val="TableBodyText"/>
    <w:rsid w:val="00B35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5C0"/>
    <w:rPr>
      <w:sz w:val="18"/>
    </w:rPr>
  </w:style>
  <w:style w:type="paragraph" w:customStyle="1" w:styleId="BodySmallRight">
    <w:name w:val="Body Small Right"/>
    <w:basedOn w:val="BodyTextRight"/>
    <w:rsid w:val="00B355C0"/>
    <w:rPr>
      <w:sz w:val="18"/>
      <w:szCs w:val="18"/>
    </w:rPr>
  </w:style>
  <w:style w:type="paragraph" w:customStyle="1" w:styleId="MarginEdition">
    <w:name w:val="Margin Edition"/>
    <w:basedOn w:val="MarginNote"/>
    <w:rsid w:val="00B35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5C0"/>
    <w:rPr>
      <w:sz w:val="2"/>
      <w:szCs w:val="2"/>
    </w:rPr>
  </w:style>
  <w:style w:type="character" w:customStyle="1" w:styleId="Small">
    <w:name w:val="Small"/>
    <w:basedOn w:val="DefaultParagraphFont"/>
    <w:rsid w:val="00B355C0"/>
    <w:rPr>
      <w:sz w:val="16"/>
    </w:rPr>
  </w:style>
  <w:style w:type="paragraph" w:customStyle="1" w:styleId="WideTable">
    <w:name w:val="Wide Table"/>
    <w:basedOn w:val="Normal"/>
    <w:rsid w:val="00B35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5C0"/>
  </w:style>
  <w:style w:type="paragraph" w:styleId="Quote">
    <w:name w:val="Quote"/>
    <w:basedOn w:val="Heading1"/>
    <w:link w:val="QuoteChar"/>
    <w:qFormat/>
    <w:rsid w:val="00B35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5C0"/>
    <w:pPr>
      <w:pageBreakBefore/>
    </w:pPr>
  </w:style>
  <w:style w:type="paragraph" w:customStyle="1" w:styleId="Border">
    <w:name w:val="Border"/>
    <w:basedOn w:val="Normal"/>
    <w:qFormat/>
    <w:rsid w:val="00B35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5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5C0"/>
    <w:rPr>
      <w:u w:val="single"/>
    </w:rPr>
  </w:style>
  <w:style w:type="character" w:customStyle="1" w:styleId="BoldandItalics">
    <w:name w:val="Bold and Italics"/>
    <w:qFormat/>
    <w:rsid w:val="00B355C0"/>
    <w:rPr>
      <w:b/>
      <w:i/>
      <w:u w:val="none"/>
    </w:rPr>
  </w:style>
  <w:style w:type="paragraph" w:styleId="BalloonText">
    <w:name w:val="Balloon Text"/>
    <w:basedOn w:val="Normal"/>
    <w:link w:val="BalloonTextChar"/>
    <w:rsid w:val="00B35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5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5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5C0"/>
    <w:pPr>
      <w:spacing w:before="0" w:after="0"/>
    </w:pPr>
  </w:style>
  <w:style w:type="paragraph" w:customStyle="1" w:styleId="BodyTextBold">
    <w:name w:val="Body Text Bold"/>
    <w:basedOn w:val="BodyText"/>
    <w:qFormat/>
    <w:rsid w:val="00B355C0"/>
    <w:rPr>
      <w:b/>
    </w:rPr>
  </w:style>
  <w:style w:type="character" w:styleId="Hyperlink">
    <w:name w:val="Hyperlink"/>
    <w:basedOn w:val="DefaultParagraphFont"/>
    <w:uiPriority w:val="99"/>
    <w:unhideWhenUsed/>
    <w:rsid w:val="00733E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3038</Characters>
  <Application>Microsoft Office Word</Application>
  <DocSecurity>0</DocSecurity>
  <Lines>144</Lines>
  <Paragraphs>80</Paragraphs>
  <ScaleCrop>false</ScaleCrop>
  <Company>Author-it Software Corporation Ltd.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ICTWEB505 Develop complex web page layouts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2019-08-30T11:02:00Z</dcterms:created>
  <dcterms:modified xsi:type="dcterms:W3CDTF">2019-08-30T11:02:00Z</dcterms:modified>
</cp:coreProperties>
</file>