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93A" w:rsidP="00262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ICTWEB504 Build a document using eXtensible markup language</w:t>
      </w:r>
      <w:r>
        <w:fldChar w:fldCharType="end"/>
      </w:r>
    </w:p>
    <w:p w:rsidR="0026293A" w:rsidP="0026293A">
      <w:pPr>
        <w:pStyle w:val="Version"/>
        <w:sectPr w:rsidSect="004B7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CBA" w:rsidP="004B7CBA">
      <w:pPr>
        <w:pStyle w:val="SuperHeading"/>
      </w:pPr>
      <w:r w:rsidRPr="004B7CBA">
        <w:t>ICTWEB504 Build a document using eXtensible markup language</w:t>
      </w:r>
    </w:p>
    <w:p w:rsidR="00000000" w:rsidRPr="004B7CBA" w:rsidP="004B7CBA">
      <w:pPr>
        <w:pStyle w:val="Heading1"/>
      </w:pPr>
      <w:bookmarkStart w:id="1" w:name="O_675560"/>
      <w:bookmarkEnd w:id="1"/>
      <w:r w:rsidRPr="004B7C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7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rPr>
                <w:rStyle w:val="SpecialBold"/>
              </w:rPr>
              <w:t>Comments</w:t>
            </w:r>
          </w:p>
        </w:tc>
      </w:tr>
      <w:tr w:rsidTr="004B7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t>This version first released with ICT Information and Communications Technology Training Package Version 1.0.</w:t>
            </w:r>
          </w:p>
        </w:tc>
      </w:tr>
    </w:tbl>
    <w:p w:rsidR="00000000" w:rsidRPr="004B7CBA" w:rsidP="004B7CBA">
      <w:pPr>
        <w:pStyle w:val="BodyText"/>
      </w:pPr>
    </w:p>
    <w:p w:rsidR="00000000" w:rsidRPr="004B7CBA" w:rsidP="004B7CBA">
      <w:pPr>
        <w:pStyle w:val="AllowPageBreak"/>
      </w:pPr>
    </w:p>
    <w:p w:rsidR="00000000" w:rsidRPr="004B7CBA" w:rsidP="004B7CBA">
      <w:pPr>
        <w:pStyle w:val="Heading1"/>
      </w:pPr>
      <w:bookmarkStart w:id="2" w:name="O_675561"/>
      <w:bookmarkEnd w:id="2"/>
      <w:r w:rsidRPr="004B7CBA">
        <w:t>Application</w:t>
      </w:r>
    </w:p>
    <w:p w:rsidR="00000000" w:rsidRPr="004B7CBA" w:rsidP="0026293A">
      <w:pPr>
        <w:pStyle w:val="BodyText"/>
      </w:pPr>
      <w:r w:rsidRPr="004B7CBA">
        <w:t>This unit describes the skills and knowledge requir</w:t>
      </w:r>
      <w:r w:rsidRPr="004B7CBA">
        <w:t>ed to design, and build, a valid extensible markup language (XML) document to suit a specified requirement.</w:t>
      </w:r>
    </w:p>
    <w:p w:rsidR="00000000" w:rsidRPr="004B7CBA" w:rsidP="0026293A">
      <w:pPr>
        <w:pStyle w:val="BodyText"/>
      </w:pPr>
      <w:r w:rsidRPr="004B7CBA">
        <w:t>It applies to individuals working in development roles in a variety of information technology areas who are technically proficient in the use of XM</w:t>
      </w:r>
      <w:r w:rsidRPr="004B7CBA">
        <w:t>L documents.</w:t>
      </w:r>
    </w:p>
    <w:p w:rsidR="00000000" w:rsidRPr="004B7CBA" w:rsidP="0026293A">
      <w:pPr>
        <w:pStyle w:val="BodyText"/>
      </w:pPr>
      <w:r w:rsidRPr="004B7CBA">
        <w:t>No licensing, legislative or certification requirements apply to this unit at the time of publication.</w:t>
      </w:r>
    </w:p>
    <w:p w:rsidR="00000000" w:rsidRPr="004B7CBA" w:rsidP="004B7CBA">
      <w:pPr>
        <w:pStyle w:val="Heading1"/>
      </w:pPr>
      <w:bookmarkStart w:id="3" w:name="O_675564"/>
      <w:bookmarkEnd w:id="3"/>
      <w:r w:rsidRPr="004B7CBA">
        <w:t>Unit Sector</w:t>
      </w:r>
    </w:p>
    <w:p w:rsidR="00000000" w:rsidRPr="004B7CBA" w:rsidP="0026293A">
      <w:pPr>
        <w:pStyle w:val="BodyText"/>
      </w:pPr>
      <w:r w:rsidRPr="004B7CBA">
        <w:t>Web</w:t>
      </w:r>
    </w:p>
    <w:p w:rsidR="00000000" w:rsidRPr="004B7CBA" w:rsidP="004B7CBA">
      <w:pPr>
        <w:pStyle w:val="Heading1"/>
      </w:pPr>
      <w:bookmarkStart w:id="4" w:name="O_675565"/>
      <w:bookmarkEnd w:id="4"/>
      <w:r w:rsidRPr="004B7CB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B7C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rPr>
                <w:rStyle w:val="SpecialBold"/>
              </w:rPr>
              <w:t>PERFORMANCE CRITERIA</w:t>
            </w:r>
          </w:p>
        </w:tc>
      </w:tr>
      <w:tr w:rsidTr="004B7C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C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1. Plan the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t>1.1 Review the specified requirements</w:t>
            </w:r>
          </w:p>
          <w:p w:rsidR="00000000" w:rsidRPr="004B7CBA" w:rsidP="004B7CBA">
            <w:pPr>
              <w:pStyle w:val="BodyText"/>
            </w:pPr>
            <w:r w:rsidRPr="004B7CBA">
              <w:t>1.2 Produce a plan to analyse the specified requirements</w:t>
            </w:r>
          </w:p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1.</w:t>
            </w:r>
            <w:r w:rsidRPr="004B7CBA">
              <w:t>3 Plan the design, and build, of valid XML documentation, allowing for iterative development</w:t>
            </w:r>
          </w:p>
        </w:tc>
      </w:tr>
      <w:tr w:rsidTr="004B7C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2. Analyse the specified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t>2.1 Determine and document the purpose, expectations and functionality of the XML document</w:t>
            </w:r>
          </w:p>
          <w:p w:rsidR="00000000" w:rsidRPr="004B7CBA" w:rsidP="004B7CBA">
            <w:pPr>
              <w:pStyle w:val="BodyText"/>
            </w:pPr>
            <w:r w:rsidRPr="004B7CBA">
              <w:t>2.2 Determine the hardware, software and tools needed to design the document</w:t>
            </w:r>
          </w:p>
          <w:p w:rsidR="00000000" w:rsidRPr="004B7CBA" w:rsidP="004B7CBA">
            <w:pPr>
              <w:pStyle w:val="BodyText"/>
            </w:pPr>
            <w:r w:rsidRPr="004B7CBA">
              <w:t>2.3 Determine the requirements for the document</w:t>
            </w:r>
          </w:p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2.4 Determine the appropriate design methodologies, including using the software engineering life cycle</w:t>
            </w:r>
          </w:p>
        </w:tc>
      </w:tr>
      <w:tr w:rsidTr="004B7C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 xml:space="preserve">3. Design and develop the </w:t>
            </w:r>
            <w:r w:rsidRPr="004B7CBA">
              <w:t>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t>3.1 Decide on document type definition (DTD), if required</w:t>
            </w:r>
          </w:p>
          <w:p w:rsidR="00000000" w:rsidRPr="004B7CBA" w:rsidP="004B7CBA">
            <w:pPr>
              <w:pStyle w:val="BodyText"/>
            </w:pPr>
            <w:r w:rsidRPr="004B7CBA">
              <w:t>3.2 Define the required entities, elements and their attributes</w:t>
            </w:r>
          </w:p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3.3 Produce the document, following the appropriate standards and declaring DTD, required entities, elements and their attrib</w:t>
            </w:r>
            <w:r w:rsidRPr="004B7CBA">
              <w:t>utes, including associated graphics or sounds</w:t>
            </w:r>
          </w:p>
        </w:tc>
      </w:tr>
      <w:tr w:rsidTr="004B7C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4. Test the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t>4.1 Test the document off-line against the specifications, and confirm the document</w:t>
            </w:r>
            <w:r>
              <w:t>’</w:t>
            </w:r>
            <w:r w:rsidRPr="004B7CBA">
              <w:t>s validity</w:t>
            </w:r>
          </w:p>
          <w:p w:rsidR="00000000" w:rsidRPr="004B7CBA" w:rsidP="004B7CBA">
            <w:pPr>
              <w:pStyle w:val="BodyText"/>
            </w:pPr>
            <w:r w:rsidRPr="004B7CBA">
              <w:t>4.2 Test, where appropriate, the document online against the specifications, and with a repre</w:t>
            </w:r>
            <w:r w:rsidRPr="004B7CBA">
              <w:t>sentative audience</w:t>
            </w:r>
          </w:p>
          <w:p w:rsidR="00000000" w:rsidRPr="004B7CBA" w:rsidP="004B7CBA">
            <w:pPr>
              <w:pStyle w:val="BodyText"/>
            </w:pPr>
            <w:r w:rsidRPr="004B7CBA">
              <w:t>4.3 Analyse the test results and confirm the document’s validity</w:t>
            </w:r>
          </w:p>
        </w:tc>
      </w:tr>
    </w:tbl>
    <w:p w:rsidR="00000000" w:rsidRPr="004B7CBA" w:rsidP="004B7CBA">
      <w:pPr>
        <w:pStyle w:val="BodyText"/>
      </w:pPr>
    </w:p>
    <w:p w:rsidR="00000000" w:rsidRPr="004B7CBA" w:rsidP="004B7CBA">
      <w:pPr>
        <w:pStyle w:val="AllowPageBreak"/>
      </w:pPr>
    </w:p>
    <w:p w:rsidR="00000000" w:rsidRPr="004B7CBA" w:rsidP="004B7CBA">
      <w:pPr>
        <w:pStyle w:val="Heading1"/>
      </w:pPr>
      <w:bookmarkStart w:id="5" w:name="O_675566"/>
      <w:bookmarkEnd w:id="5"/>
      <w:r w:rsidRPr="004B7CBA">
        <w:t>Foundation Skills</w:t>
      </w:r>
    </w:p>
    <w:p w:rsidR="00000000" w:rsidRPr="0026293A" w:rsidP="0026293A">
      <w:pPr>
        <w:pStyle w:val="BodyText"/>
        <w:rPr>
          <w:i/>
        </w:rPr>
      </w:pPr>
      <w:r w:rsidRPr="0026293A">
        <w:rPr>
          <w:rStyle w:val="Emphasis"/>
        </w:rPr>
        <w:t>This section describes language, literacy, numeracy and employment skills incorporated in the performance criteria that are required fo</w:t>
      </w:r>
      <w:r w:rsidRPr="0026293A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B7C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rPr>
                <w:rStyle w:val="SpecialBold"/>
              </w:rPr>
              <w:t>Description</w:t>
            </w:r>
          </w:p>
        </w:tc>
      </w:tr>
      <w:tr w:rsidTr="004B7C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1.1, 3.3, 4.1, 4.2, 4.3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ListBullet"/>
              <w:rPr>
                <w:lang w:val="en-NZ"/>
              </w:rPr>
            </w:pPr>
            <w:r w:rsidRPr="004B7CBA">
              <w:t>Critically analyses specifications and other documentation from a variety of sources, and consolidates information, to determine requirements</w:t>
            </w:r>
          </w:p>
        </w:tc>
      </w:tr>
      <w:tr w:rsidTr="004B7C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1.2, 1.3, 2.1, 2.2, 3.3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ListBullet"/>
            </w:pPr>
            <w:r w:rsidRPr="004B7CBA">
              <w:t>Prepares documentation expressing ideas, explores complex issues, and is constructed logically, succinctly and accurately</w:t>
            </w:r>
          </w:p>
          <w:p w:rsidR="00000000" w:rsidP="004B7CBA">
            <w:pPr>
              <w:pStyle w:val="ListBullet"/>
              <w:rPr>
                <w:lang w:val="en-NZ"/>
              </w:rPr>
            </w:pPr>
            <w:r w:rsidRPr="004B7CBA">
              <w:t>Writes and edits computer code and technical data, to ensure syntax and accuracy</w:t>
            </w:r>
          </w:p>
        </w:tc>
      </w:tr>
      <w:tr w:rsidTr="004B7C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ListBullet"/>
              <w:rPr>
                <w:lang w:val="en-NZ"/>
              </w:rPr>
            </w:pPr>
            <w:r w:rsidRPr="004B7CBA">
              <w:t>Takes full responsibility for following policies, procedures and industry standards</w:t>
            </w:r>
          </w:p>
        </w:tc>
      </w:tr>
      <w:tr w:rsidTr="004B7C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ListBullet"/>
              <w:rPr>
                <w:lang w:val="en-NZ"/>
              </w:rPr>
            </w:pPr>
            <w:r w:rsidRPr="004B7CBA">
              <w:t>Selects, implements, and seeks to improve protocols governing communications to clients and co-workers, in a range of work contexts</w:t>
            </w:r>
          </w:p>
        </w:tc>
      </w:tr>
      <w:tr w:rsidTr="004B7C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1.1, 1.2, 2.1-2.4,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ListBullet"/>
            </w:pPr>
            <w:r w:rsidRPr="004B7CBA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4B7CBA" w:rsidP="004B7CBA">
            <w:pPr>
              <w:pStyle w:val="ListBullet"/>
            </w:pPr>
            <w:r w:rsidRPr="004B7CBA">
              <w:t>Applies systemati</w:t>
            </w:r>
            <w:r w:rsidRPr="004B7CBA">
              <w:t>c and analytical decision-making processes for complex and non-routine situations</w:t>
            </w:r>
          </w:p>
          <w:p w:rsidR="00000000" w:rsidRPr="004B7CBA" w:rsidP="004B7CBA">
            <w:pPr>
              <w:pStyle w:val="ListBullet"/>
            </w:pPr>
            <w:r w:rsidRPr="004B7CBA">
              <w:t>Uses and investigates new digital technologies and applications, to manage and manipulate data, and communicate effectively with others, in a secure and stable digital enviro</w:t>
            </w:r>
            <w:r w:rsidRPr="004B7CBA">
              <w:t>nment</w:t>
            </w:r>
          </w:p>
        </w:tc>
      </w:tr>
    </w:tbl>
    <w:p w:rsidR="00000000" w:rsidRPr="004B7CBA" w:rsidP="004B7CBA">
      <w:pPr>
        <w:pStyle w:val="BodyText"/>
      </w:pPr>
    </w:p>
    <w:p w:rsidR="00000000" w:rsidRPr="004B7CBA" w:rsidP="004B7CBA">
      <w:pPr>
        <w:pStyle w:val="AllowPageBreak"/>
      </w:pPr>
    </w:p>
    <w:p w:rsidR="00000000" w:rsidRPr="004B7CBA" w:rsidP="004B7CBA">
      <w:pPr>
        <w:pStyle w:val="Heading1"/>
      </w:pPr>
      <w:bookmarkStart w:id="6" w:name="O_675568"/>
      <w:bookmarkEnd w:id="6"/>
      <w:r w:rsidRPr="004B7C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4B7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Code and title</w:t>
            </w:r>
          </w:p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Code and title</w:t>
            </w:r>
          </w:p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rPr>
                <w:rStyle w:val="SpecialBold"/>
              </w:rPr>
              <w:t>Equivalence status</w:t>
            </w:r>
          </w:p>
        </w:tc>
      </w:tr>
      <w:tr w:rsidTr="004B7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ICTWEB504 Build a document using eXtensible markup language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ICAWEB504A Build a document using eXtensible markup language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CBA">
            <w:pPr>
              <w:pStyle w:val="BodyText"/>
              <w:rPr>
                <w:lang w:val="en-NZ"/>
              </w:rPr>
            </w:pPr>
            <w:r w:rsidRPr="004B7CBA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CBA" w:rsidP="004B7CBA">
            <w:pPr>
              <w:pStyle w:val="BodyText"/>
            </w:pPr>
            <w:r w:rsidRPr="004B7CBA">
              <w:t>Equivalent unit</w:t>
            </w:r>
          </w:p>
        </w:tc>
      </w:tr>
    </w:tbl>
    <w:p w:rsidR="00000000" w:rsidRPr="004B7CBA" w:rsidP="004B7CBA">
      <w:pPr>
        <w:pStyle w:val="BodyText"/>
      </w:pPr>
    </w:p>
    <w:p w:rsidR="00000000" w:rsidRPr="004B7CBA" w:rsidP="004B7CBA">
      <w:pPr>
        <w:pStyle w:val="AllowPageBreak"/>
      </w:pPr>
    </w:p>
    <w:p w:rsidR="00000000" w:rsidRPr="004B7CBA" w:rsidP="004B7CBA">
      <w:pPr>
        <w:pStyle w:val="Heading1"/>
      </w:pPr>
      <w:bookmarkStart w:id="7" w:name="O_675575"/>
      <w:bookmarkEnd w:id="7"/>
      <w:r w:rsidRPr="004B7CBA">
        <w:t>Links</w:t>
      </w:r>
    </w:p>
    <w:p w:rsidR="00000000" w:rsidRPr="004B7CBA" w:rsidP="0026293A">
      <w:pPr>
        <w:pStyle w:val="BodyText"/>
      </w:pPr>
      <w:r w:rsidRPr="004B7C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84C3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B7CBA" w:rsidP="004B7CBA"/>
    <w:sectPr w:rsidSect="004B7C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BA" w:rsidRPr="0026293A" w:rsidP="00262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93A" w:rsidP="004B7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93A" w:rsidP="004B7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293A" w:rsidP="004B7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CBA" w:rsidRPr="0026293A" w:rsidP="00262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93A" w:rsidRPr="002D2AF8" w:rsidP="004B7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ICTWEB504 Build a document using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6293A" w:rsidP="004B7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FEA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9A8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CBA"/>
  </w:style>
  <w:style w:type="character" w:customStyle="1" w:styleId="Heading1Char">
    <w:name w:val="Heading 1 Char"/>
    <w:basedOn w:val="DefaultParagraphFont"/>
    <w:link w:val="Heading1"/>
    <w:rsid w:val="004B7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C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CBA"/>
    <w:rPr>
      <w:b/>
      <w:spacing w:val="0"/>
    </w:rPr>
  </w:style>
  <w:style w:type="character" w:styleId="Emphasis">
    <w:name w:val="Emphasis"/>
    <w:basedOn w:val="DefaultParagraphFont"/>
    <w:qFormat/>
    <w:rsid w:val="004B7CBA"/>
    <w:rPr>
      <w:i/>
    </w:rPr>
  </w:style>
  <w:style w:type="paragraph" w:customStyle="1" w:styleId="SuperHeading">
    <w:name w:val="SuperHeading"/>
    <w:basedOn w:val="Normal"/>
    <w:rsid w:val="004B7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C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C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CBA"/>
  </w:style>
  <w:style w:type="paragraph" w:styleId="TableofFigures">
    <w:name w:val="table of figures"/>
    <w:basedOn w:val="Normal"/>
    <w:next w:val="Normal"/>
    <w:semiHidden/>
    <w:rsid w:val="004B7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C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CBA"/>
    <w:rPr>
      <w:rFonts w:ascii="Wingdings" w:hAnsi="Wingdings"/>
    </w:rPr>
  </w:style>
  <w:style w:type="paragraph" w:customStyle="1" w:styleId="TableHeading">
    <w:name w:val="Table Heading"/>
    <w:basedOn w:val="HeadingBase"/>
    <w:rsid w:val="004B7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CBA"/>
    <w:rPr>
      <w:color w:val="0033CC"/>
      <w:u w:val="none"/>
    </w:rPr>
  </w:style>
  <w:style w:type="paragraph" w:customStyle="1" w:styleId="BodyTextRight">
    <w:name w:val="Body Text Right"/>
    <w:basedOn w:val="BodyText"/>
    <w:rsid w:val="004B7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C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CBA"/>
    <w:rPr>
      <w:sz w:val="32"/>
    </w:rPr>
  </w:style>
  <w:style w:type="paragraph" w:customStyle="1" w:styleId="HeadingProcedure">
    <w:name w:val="Heading Procedure"/>
    <w:basedOn w:val="HeadingBase"/>
    <w:next w:val="Normal"/>
    <w:rsid w:val="004B7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CBA"/>
    <w:pPr>
      <w:spacing w:before="60" w:after="60"/>
    </w:pPr>
  </w:style>
  <w:style w:type="paragraph" w:styleId="ListContinue">
    <w:name w:val="List Continue"/>
    <w:basedOn w:val="List"/>
    <w:rsid w:val="004B7CBA"/>
    <w:pPr>
      <w:ind w:firstLine="0"/>
    </w:pPr>
  </w:style>
  <w:style w:type="paragraph" w:customStyle="1" w:styleId="ListNote">
    <w:name w:val="List Note"/>
    <w:basedOn w:val="List"/>
    <w:rsid w:val="004B7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CBA"/>
    <w:rPr>
      <w:rFonts w:ascii="Courier New" w:hAnsi="Courier New"/>
    </w:rPr>
  </w:style>
  <w:style w:type="paragraph" w:customStyle="1" w:styleId="NoteBullet">
    <w:name w:val="Note Bullet"/>
    <w:basedOn w:val="Note"/>
    <w:rsid w:val="004B7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C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CBA"/>
    <w:rPr>
      <w:b/>
      <w:smallCaps/>
    </w:rPr>
  </w:style>
  <w:style w:type="paragraph" w:customStyle="1" w:styleId="TableListNumber">
    <w:name w:val="Table List Number"/>
    <w:basedOn w:val="ListNumber"/>
    <w:rsid w:val="004B7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CBA"/>
    <w:pPr>
      <w:numPr>
        <w:numId w:val="8"/>
      </w:numPr>
    </w:pPr>
  </w:style>
  <w:style w:type="paragraph" w:customStyle="1" w:styleId="ListAlpha2">
    <w:name w:val="List Alpha 2"/>
    <w:basedOn w:val="List2"/>
    <w:rsid w:val="004B7CBA"/>
    <w:pPr>
      <w:numPr>
        <w:numId w:val="7"/>
      </w:numPr>
    </w:pPr>
  </w:style>
  <w:style w:type="paragraph" w:styleId="List2">
    <w:name w:val="List 2"/>
    <w:basedOn w:val="BodyText"/>
    <w:rsid w:val="004B7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C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C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CBA"/>
    <w:pPr>
      <w:numPr>
        <w:numId w:val="3"/>
      </w:numPr>
    </w:pPr>
  </w:style>
  <w:style w:type="paragraph" w:styleId="ListContinue2">
    <w:name w:val="List Continue 2"/>
    <w:basedOn w:val="List2"/>
    <w:rsid w:val="004B7CBA"/>
    <w:pPr>
      <w:ind w:firstLine="0"/>
    </w:pPr>
  </w:style>
  <w:style w:type="paragraph" w:styleId="ListContinue3">
    <w:name w:val="List Continue 3"/>
    <w:basedOn w:val="List3"/>
    <w:rsid w:val="004B7CBA"/>
    <w:pPr>
      <w:ind w:left="1021" w:firstLine="0"/>
    </w:pPr>
  </w:style>
  <w:style w:type="paragraph" w:styleId="ListContinue4">
    <w:name w:val="List Continue 4"/>
    <w:basedOn w:val="List4"/>
    <w:rsid w:val="004B7CBA"/>
    <w:pPr>
      <w:ind w:firstLine="0"/>
    </w:pPr>
  </w:style>
  <w:style w:type="paragraph" w:styleId="ListContinue5">
    <w:name w:val="List Continue 5"/>
    <w:basedOn w:val="List5"/>
    <w:rsid w:val="004B7CBA"/>
    <w:pPr>
      <w:ind w:firstLine="0"/>
    </w:pPr>
  </w:style>
  <w:style w:type="paragraph" w:styleId="ListNumber3">
    <w:name w:val="List Number 3"/>
    <w:basedOn w:val="List3"/>
    <w:rsid w:val="004B7CBA"/>
    <w:pPr>
      <w:numPr>
        <w:numId w:val="4"/>
      </w:numPr>
    </w:pPr>
  </w:style>
  <w:style w:type="paragraph" w:styleId="ListNumber4">
    <w:name w:val="List Number 4"/>
    <w:basedOn w:val="List4"/>
    <w:rsid w:val="004B7CBA"/>
    <w:pPr>
      <w:numPr>
        <w:numId w:val="5"/>
      </w:numPr>
    </w:pPr>
  </w:style>
  <w:style w:type="paragraph" w:styleId="ListNumber5">
    <w:name w:val="List Number 5"/>
    <w:basedOn w:val="List5"/>
    <w:rsid w:val="004B7CBA"/>
    <w:pPr>
      <w:numPr>
        <w:numId w:val="6"/>
      </w:numPr>
    </w:pPr>
  </w:style>
  <w:style w:type="paragraph" w:styleId="BlockText">
    <w:name w:val="Block Text"/>
    <w:basedOn w:val="Normal"/>
    <w:rsid w:val="004B7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CBA"/>
    <w:rPr>
      <w:sz w:val="16"/>
      <w:vertAlign w:val="superscript"/>
    </w:rPr>
  </w:style>
  <w:style w:type="character" w:customStyle="1" w:styleId="Symbols">
    <w:name w:val="Symbols"/>
    <w:basedOn w:val="DefaultParagraphFont"/>
    <w:rsid w:val="004B7CBA"/>
    <w:rPr>
      <w:rFonts w:ascii="Symbol" w:hAnsi="Symbol"/>
    </w:rPr>
  </w:style>
  <w:style w:type="character" w:customStyle="1" w:styleId="MenuOptions">
    <w:name w:val="Menu Options"/>
    <w:basedOn w:val="DefaultParagraphFont"/>
    <w:rsid w:val="004B7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CBA"/>
    <w:rPr>
      <w:b/>
    </w:rPr>
  </w:style>
  <w:style w:type="character" w:customStyle="1" w:styleId="Underlined">
    <w:name w:val="Underlined"/>
    <w:basedOn w:val="DefaultParagraphFont"/>
    <w:rsid w:val="004B7CBA"/>
    <w:rPr>
      <w:u w:val="single"/>
    </w:rPr>
  </w:style>
  <w:style w:type="paragraph" w:customStyle="1" w:styleId="TableBodyTextRight">
    <w:name w:val="Table Body Text Right"/>
    <w:basedOn w:val="TableBodyText"/>
    <w:rsid w:val="004B7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CBA"/>
    <w:rPr>
      <w:sz w:val="18"/>
    </w:rPr>
  </w:style>
  <w:style w:type="paragraph" w:customStyle="1" w:styleId="BodySmallRight">
    <w:name w:val="Body Small Right"/>
    <w:basedOn w:val="BodyTextRight"/>
    <w:rsid w:val="004B7CBA"/>
    <w:rPr>
      <w:sz w:val="18"/>
      <w:szCs w:val="18"/>
    </w:rPr>
  </w:style>
  <w:style w:type="paragraph" w:customStyle="1" w:styleId="MarginEdition">
    <w:name w:val="Margin Edition"/>
    <w:basedOn w:val="MarginNote"/>
    <w:rsid w:val="004B7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CBA"/>
    <w:rPr>
      <w:sz w:val="2"/>
      <w:szCs w:val="2"/>
    </w:rPr>
  </w:style>
  <w:style w:type="character" w:customStyle="1" w:styleId="Small">
    <w:name w:val="Small"/>
    <w:basedOn w:val="DefaultParagraphFont"/>
    <w:rsid w:val="004B7CBA"/>
    <w:rPr>
      <w:sz w:val="16"/>
    </w:rPr>
  </w:style>
  <w:style w:type="paragraph" w:customStyle="1" w:styleId="WideTable">
    <w:name w:val="Wide Table"/>
    <w:basedOn w:val="Normal"/>
    <w:rsid w:val="004B7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CBA"/>
  </w:style>
  <w:style w:type="paragraph" w:styleId="Quote">
    <w:name w:val="Quote"/>
    <w:basedOn w:val="Heading1"/>
    <w:link w:val="QuoteChar"/>
    <w:qFormat/>
    <w:rsid w:val="004B7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CBA"/>
    <w:pPr>
      <w:pageBreakBefore/>
    </w:pPr>
  </w:style>
  <w:style w:type="paragraph" w:customStyle="1" w:styleId="Border">
    <w:name w:val="Border"/>
    <w:basedOn w:val="Normal"/>
    <w:qFormat/>
    <w:rsid w:val="004B7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CBA"/>
    <w:rPr>
      <w:u w:val="single"/>
    </w:rPr>
  </w:style>
  <w:style w:type="character" w:customStyle="1" w:styleId="BoldandItalics">
    <w:name w:val="Bold and Italics"/>
    <w:qFormat/>
    <w:rsid w:val="004B7CBA"/>
    <w:rPr>
      <w:b/>
      <w:i/>
      <w:u w:val="none"/>
    </w:rPr>
  </w:style>
  <w:style w:type="paragraph" w:styleId="BalloonText">
    <w:name w:val="Balloon Text"/>
    <w:basedOn w:val="Normal"/>
    <w:link w:val="BalloonTextChar"/>
    <w:rsid w:val="004B7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CBA"/>
    <w:pPr>
      <w:spacing w:before="0" w:after="0"/>
    </w:pPr>
  </w:style>
  <w:style w:type="paragraph" w:customStyle="1" w:styleId="BodyTextBold">
    <w:name w:val="Body Text Bold"/>
    <w:basedOn w:val="BodyText"/>
    <w:qFormat/>
    <w:rsid w:val="004B7CBA"/>
    <w:rPr>
      <w:b/>
    </w:rPr>
  </w:style>
  <w:style w:type="character" w:styleId="Hyperlink">
    <w:name w:val="Hyperlink"/>
    <w:basedOn w:val="DefaultParagraphFont"/>
    <w:uiPriority w:val="99"/>
    <w:unhideWhenUsed/>
    <w:rsid w:val="00262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3643</Characters>
  <Application>Microsoft Office Word</Application>
  <DocSecurity>0</DocSecurity>
  <Lines>158</Lines>
  <Paragraphs>85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ICTWEB504 Build a document using eXtensible markup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2019-09-02T01:48:00Z</dcterms:created>
  <dcterms:modified xsi:type="dcterms:W3CDTF">2019-09-02T01:48:00Z</dcterms:modified>
</cp:coreProperties>
</file>