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F9A" w:rsidP="00654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ICTWEB504 Build a document using eXtensible markup language</w:t>
      </w:r>
      <w:r>
        <w:fldChar w:fldCharType="end"/>
      </w:r>
    </w:p>
    <w:p w:rsidR="00654F9A" w:rsidP="00654F9A">
      <w:pPr>
        <w:pStyle w:val="Version"/>
        <w:sectPr w:rsidSect="00505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09E" w:rsidP="0050509E">
      <w:pPr>
        <w:pStyle w:val="SuperHeading"/>
      </w:pPr>
      <w:r w:rsidRPr="0050509E">
        <w:t>ICTWEB504 Build a document using eXtensible markup language</w:t>
      </w:r>
    </w:p>
    <w:p w:rsidR="00000000" w:rsidRPr="0050509E" w:rsidP="0050509E">
      <w:pPr>
        <w:pStyle w:val="Heading1"/>
      </w:pPr>
      <w:bookmarkStart w:id="1" w:name="O_675560"/>
      <w:bookmarkEnd w:id="1"/>
      <w:r w:rsidRPr="005050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SpecialBold"/>
              </w:rPr>
              <w:t>Comments</w:t>
            </w:r>
          </w:p>
        </w:tc>
      </w:tr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This version first released with ICT Information and Communications Technology Training Package Version 1.0.</w:t>
            </w:r>
          </w:p>
        </w:tc>
      </w:tr>
    </w:tbl>
    <w:p w:rsidR="00000000" w:rsidRPr="0050509E" w:rsidP="0050509E">
      <w:pPr>
        <w:pStyle w:val="BodyText"/>
      </w:pP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2" w:name="O_675561"/>
      <w:bookmarkEnd w:id="2"/>
      <w:r w:rsidRPr="0050509E">
        <w:t>Application</w:t>
      </w:r>
    </w:p>
    <w:p w:rsidR="00000000" w:rsidRPr="0050509E" w:rsidP="00654F9A">
      <w:pPr>
        <w:pStyle w:val="BodyText"/>
      </w:pPr>
      <w:r w:rsidRPr="0050509E">
        <w:t>This unit describes the skills and knowledge requir</w:t>
      </w:r>
      <w:r w:rsidRPr="0050509E">
        <w:t>ed to design, and build, a valid extensible markup language (XML) document to suit a specified requirement.</w:t>
      </w:r>
    </w:p>
    <w:p w:rsidR="00000000" w:rsidRPr="0050509E" w:rsidP="00654F9A">
      <w:pPr>
        <w:pStyle w:val="BodyText"/>
      </w:pPr>
      <w:r w:rsidRPr="0050509E">
        <w:t>It applies to individuals working in development roles in a variety of information technology areas who are technically proficient in the use of XM</w:t>
      </w:r>
      <w:r w:rsidRPr="0050509E">
        <w:t>L documents.</w:t>
      </w:r>
    </w:p>
    <w:p w:rsidR="00000000" w:rsidRPr="0050509E" w:rsidP="00654F9A">
      <w:pPr>
        <w:pStyle w:val="BodyText"/>
      </w:pPr>
      <w:r w:rsidRPr="0050509E">
        <w:t>No licensing, legislative or certification requirements apply to this unit at the time of publication.</w:t>
      </w:r>
    </w:p>
    <w:p w:rsidR="00000000" w:rsidRPr="0050509E" w:rsidP="0050509E">
      <w:pPr>
        <w:pStyle w:val="Heading1"/>
      </w:pPr>
      <w:bookmarkStart w:id="3" w:name="O_675564"/>
      <w:bookmarkEnd w:id="3"/>
      <w:r w:rsidRPr="0050509E">
        <w:t>Unit Sector</w:t>
      </w:r>
    </w:p>
    <w:p w:rsidR="00000000" w:rsidRPr="0050509E" w:rsidP="00654F9A">
      <w:pPr>
        <w:pStyle w:val="BodyText"/>
      </w:pPr>
      <w:r w:rsidRPr="0050509E">
        <w:t>Web</w:t>
      </w:r>
    </w:p>
    <w:p w:rsidR="00000000" w:rsidRPr="0050509E" w:rsidP="0050509E">
      <w:pPr>
        <w:pStyle w:val="Heading1"/>
      </w:pPr>
      <w:bookmarkStart w:id="4" w:name="O_675565"/>
      <w:bookmarkEnd w:id="4"/>
      <w:r w:rsidRPr="0050509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SpecialBold"/>
              </w:rPr>
              <w:t>PERFORMANCE CRITERIA</w:t>
            </w:r>
          </w:p>
        </w:tc>
      </w:tr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1. Plan the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1.1 Review the specified requirements</w:t>
            </w:r>
          </w:p>
          <w:p w:rsidR="00000000" w:rsidRPr="0050509E" w:rsidP="0050509E">
            <w:pPr>
              <w:pStyle w:val="BodyText"/>
            </w:pPr>
            <w:r w:rsidRPr="0050509E">
              <w:t>1.2 Produce a plan to analyse the specified requirements</w:t>
            </w:r>
          </w:p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1.</w:t>
            </w:r>
            <w:r w:rsidRPr="0050509E">
              <w:t>3 Plan the design, and build, of valid XML documentation, allowing for iterative development</w:t>
            </w:r>
          </w:p>
        </w:tc>
      </w:tr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2. Analyse the specified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2.1 Determine and document the purpose, expectations and functionality of the XML document</w:t>
            </w:r>
          </w:p>
          <w:p w:rsidR="00000000" w:rsidRPr="0050509E" w:rsidP="0050509E">
            <w:pPr>
              <w:pStyle w:val="BodyText"/>
            </w:pPr>
            <w:r w:rsidRPr="0050509E">
              <w:t>2.2 Determine the hardware, software and tools needed to design the document</w:t>
            </w:r>
          </w:p>
          <w:p w:rsidR="00000000" w:rsidRPr="0050509E" w:rsidP="0050509E">
            <w:pPr>
              <w:pStyle w:val="BodyText"/>
            </w:pPr>
            <w:r w:rsidRPr="0050509E">
              <w:t>2.3 Determine the requirements for the document</w:t>
            </w:r>
          </w:p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2.4 Determine the appropriate design methodologies, including using the software engineering life cycle</w:t>
            </w:r>
          </w:p>
        </w:tc>
      </w:tr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 xml:space="preserve">3. Design and develop the </w:t>
            </w:r>
            <w:r w:rsidRPr="0050509E">
              <w:t>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3.1 Decide on document type definition (DTD), if required</w:t>
            </w:r>
          </w:p>
          <w:p w:rsidR="00000000" w:rsidRPr="0050509E" w:rsidP="0050509E">
            <w:pPr>
              <w:pStyle w:val="BodyText"/>
            </w:pPr>
            <w:r w:rsidRPr="0050509E">
              <w:t>3.2 Define the required entities, elements and their attributes</w:t>
            </w:r>
          </w:p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3.3 Produce the document, following the appropriate standards and declaring DTD, required entities, elements and their attrib</w:t>
            </w:r>
            <w:r w:rsidRPr="0050509E">
              <w:t>utes, including associated graphics or sounds</w:t>
            </w:r>
          </w:p>
        </w:tc>
      </w:tr>
      <w:tr w:rsidTr="005050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4. Test the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4.1 Test the document off-line against the specifications, and confirm the document</w:t>
            </w:r>
            <w:r>
              <w:t>’</w:t>
            </w:r>
            <w:r w:rsidRPr="0050509E">
              <w:t>s validity</w:t>
            </w:r>
          </w:p>
          <w:p w:rsidR="00000000" w:rsidRPr="0050509E" w:rsidP="0050509E">
            <w:pPr>
              <w:pStyle w:val="BodyText"/>
            </w:pPr>
            <w:r w:rsidRPr="0050509E">
              <w:t>4.2 Test, where appropriate, the document online against the specifications, and with a repre</w:t>
            </w:r>
            <w:r w:rsidRPr="0050509E">
              <w:t>sentative audience</w:t>
            </w:r>
          </w:p>
          <w:p w:rsidR="00000000" w:rsidRPr="0050509E" w:rsidP="0050509E">
            <w:pPr>
              <w:pStyle w:val="BodyText"/>
            </w:pPr>
            <w:r w:rsidRPr="0050509E">
              <w:t>4.3 Analyse the test results and confirm the document’s validity</w:t>
            </w:r>
          </w:p>
        </w:tc>
      </w:tr>
    </w:tbl>
    <w:p w:rsidR="00000000" w:rsidRPr="0050509E" w:rsidP="0050509E">
      <w:pPr>
        <w:pStyle w:val="BodyText"/>
      </w:pP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5" w:name="O_675566"/>
      <w:bookmarkEnd w:id="5"/>
      <w:r w:rsidRPr="0050509E">
        <w:t>Foundation Skills</w:t>
      </w:r>
    </w:p>
    <w:p w:rsidR="00000000" w:rsidRPr="00654F9A" w:rsidP="00654F9A">
      <w:pPr>
        <w:pStyle w:val="BodyText"/>
        <w:rPr>
          <w:i/>
        </w:rPr>
      </w:pPr>
      <w:r w:rsidRPr="00654F9A">
        <w:rPr>
          <w:rStyle w:val="Emphasis"/>
        </w:rPr>
        <w:t>This section describes language, literacy, numeracy and employment skills incorporated in the performance criteria that are required fo</w:t>
      </w:r>
      <w:r w:rsidRPr="00654F9A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SpecialBold"/>
              </w:rPr>
              <w:t>Description</w:t>
            </w:r>
          </w:p>
        </w:tc>
      </w:tr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1.1, 3.3, 4.1, 4.2, 4.3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ListBullet"/>
              <w:rPr>
                <w:lang w:val="en-NZ"/>
              </w:rPr>
            </w:pPr>
            <w:r w:rsidRPr="0050509E">
              <w:t>Critically analyses specifications and other documentation from a variety of sources, and consolidates information, to determine requirements</w:t>
            </w:r>
          </w:p>
        </w:tc>
      </w:tr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1.2, 1.3, 2.1, 2.2, 3.3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ListBullet"/>
            </w:pPr>
            <w:r w:rsidRPr="0050509E">
              <w:t>Prepares documentation expressing ideas, explores complex issues, and is constructed logically, succinctly and accurately</w:t>
            </w:r>
          </w:p>
          <w:p w:rsidR="00000000" w:rsidP="0050509E">
            <w:pPr>
              <w:pStyle w:val="ListBullet"/>
              <w:rPr>
                <w:lang w:val="en-NZ"/>
              </w:rPr>
            </w:pPr>
            <w:r w:rsidRPr="0050509E">
              <w:t>Writes and edits computer code and technical data, to ensure syntax and accuracy</w:t>
            </w:r>
          </w:p>
        </w:tc>
      </w:tr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ListBullet"/>
              <w:rPr>
                <w:lang w:val="en-NZ"/>
              </w:rPr>
            </w:pPr>
            <w:r w:rsidRPr="0050509E">
              <w:t>Takes full responsibility for following policies, procedures and industry standards</w:t>
            </w:r>
          </w:p>
        </w:tc>
      </w:tr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ListBullet"/>
              <w:rPr>
                <w:lang w:val="en-NZ"/>
              </w:rPr>
            </w:pPr>
            <w:r w:rsidRPr="0050509E">
              <w:t>Selects, implements, and seeks to improve protocols governing communications to clients and co-workers, in a range of work contexts</w:t>
            </w:r>
          </w:p>
        </w:tc>
      </w:tr>
      <w:tr w:rsidTr="005050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1.1, 1.2,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ListBullet"/>
            </w:pPr>
            <w:r w:rsidRPr="0050509E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50509E" w:rsidP="0050509E">
            <w:pPr>
              <w:pStyle w:val="ListBullet"/>
            </w:pPr>
            <w:r w:rsidRPr="0050509E">
              <w:t>Applies systemati</w:t>
            </w:r>
            <w:r w:rsidRPr="0050509E">
              <w:t>c and analytical decision-making processes for complex and non-routine situations</w:t>
            </w:r>
          </w:p>
          <w:p w:rsidR="00000000" w:rsidRPr="0050509E" w:rsidP="0050509E">
            <w:pPr>
              <w:pStyle w:val="ListBullet"/>
            </w:pPr>
            <w:r w:rsidRPr="0050509E">
              <w:t>Uses and investigates new digital technologies and applications, to manage and manipulate data, and communicate effectively with others, in a secure and stable digital enviro</w:t>
            </w:r>
            <w:r w:rsidRPr="0050509E">
              <w:t>nment</w:t>
            </w:r>
          </w:p>
        </w:tc>
      </w:tr>
    </w:tbl>
    <w:p w:rsidR="00000000" w:rsidRPr="0050509E" w:rsidP="0050509E">
      <w:pPr>
        <w:pStyle w:val="BodyText"/>
      </w:pP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6" w:name="O_675568"/>
      <w:bookmarkEnd w:id="6"/>
      <w:r w:rsidRPr="005050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Code and title</w:t>
            </w:r>
          </w:p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Code and title</w:t>
            </w:r>
          </w:p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SpecialBold"/>
              </w:rPr>
              <w:t>Equivalence status</w:t>
            </w:r>
          </w:p>
        </w:tc>
      </w:tr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ICTWEB504 Build a document using eXtensible markup language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ICAWEB504A Build a document using eXtensible markup language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Equivalent unit</w:t>
            </w:r>
          </w:p>
        </w:tc>
      </w:tr>
    </w:tbl>
    <w:p w:rsidR="00000000" w:rsidRPr="0050509E" w:rsidP="0050509E">
      <w:pPr>
        <w:pStyle w:val="BodyText"/>
      </w:pP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7" w:name="O_675575"/>
      <w:bookmarkEnd w:id="7"/>
      <w:r w:rsidRPr="0050509E">
        <w:t>Links</w:t>
      </w:r>
    </w:p>
    <w:p w:rsidR="00000000" w:rsidRPr="0050509E" w:rsidP="00654F9A">
      <w:pPr>
        <w:pStyle w:val="BodyText"/>
      </w:pPr>
      <w:r w:rsidRPr="00505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77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509E" w:rsidP="00654F9A">
      <w:pPr>
        <w:pStyle w:val="BodyText"/>
        <w:sectPr w:rsidSect="005050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09E" w:rsidP="0050509E">
      <w:pPr>
        <w:pStyle w:val="SuperHeading"/>
      </w:pPr>
      <w:r w:rsidRPr="0050509E">
        <w:t xml:space="preserve">Assessment </w:t>
      </w:r>
      <w:r w:rsidRPr="0050509E">
        <w:t>Requirements for ICTWEB504 Build a document using eXtensible markup language</w:t>
      </w:r>
    </w:p>
    <w:p w:rsidR="00000000" w:rsidRPr="0050509E" w:rsidP="0050509E">
      <w:pPr>
        <w:pStyle w:val="Heading1"/>
      </w:pPr>
      <w:bookmarkStart w:id="8" w:name="O_675570"/>
      <w:bookmarkEnd w:id="8"/>
      <w:r w:rsidRPr="005050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rPr>
                <w:rStyle w:val="SpecialBold"/>
              </w:rPr>
              <w:t>Comments</w:t>
            </w:r>
          </w:p>
        </w:tc>
      </w:tr>
      <w:tr w:rsidTr="00505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9E">
            <w:pPr>
              <w:pStyle w:val="BodyText"/>
              <w:rPr>
                <w:lang w:val="en-NZ"/>
              </w:rPr>
            </w:pPr>
            <w:r w:rsidRPr="005050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9E" w:rsidP="0050509E">
            <w:pPr>
              <w:pStyle w:val="BodyText"/>
            </w:pPr>
            <w:r w:rsidRPr="0050509E">
              <w:t>This version first released with ICT Information and Communications Technology Training Package Version 1.0.</w:t>
            </w:r>
          </w:p>
        </w:tc>
      </w:tr>
    </w:tbl>
    <w:p w:rsidR="00000000" w:rsidRPr="0050509E" w:rsidP="0050509E">
      <w:pPr>
        <w:pStyle w:val="BodyText"/>
      </w:pP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9" w:name="O_675571"/>
      <w:bookmarkEnd w:id="9"/>
      <w:r w:rsidRPr="0050509E">
        <w:t>Performance Evidence</w:t>
      </w:r>
    </w:p>
    <w:p w:rsidR="00000000" w:rsidRPr="0050509E" w:rsidP="00654F9A">
      <w:pPr>
        <w:pStyle w:val="BodyText"/>
      </w:pPr>
      <w:r w:rsidRPr="0050509E">
        <w:t>Evidence of the ability to:</w:t>
      </w:r>
    </w:p>
    <w:p w:rsidR="00000000" w:rsidRPr="0050509E" w:rsidP="0050509E">
      <w:pPr>
        <w:pStyle w:val="ListBullet"/>
      </w:pPr>
      <w:r w:rsidRPr="0050509E">
        <w:t>review the specifications, and plan the design of an extensible markup language (XML) document</w:t>
      </w:r>
    </w:p>
    <w:p w:rsidR="00000000" w:rsidRPr="0050509E" w:rsidP="0050509E">
      <w:pPr>
        <w:pStyle w:val="ListBullet"/>
      </w:pPr>
      <w:r w:rsidRPr="0050509E">
        <w:t>determine specific requirements</w:t>
      </w:r>
    </w:p>
    <w:p w:rsidR="00000000" w:rsidRPr="0050509E" w:rsidP="0050509E">
      <w:pPr>
        <w:pStyle w:val="ListBullet"/>
      </w:pPr>
      <w:r w:rsidRPr="0050509E">
        <w:t>produce a valid XML document, following the appropriate standar</w:t>
      </w:r>
      <w:r w:rsidRPr="0050509E">
        <w:t>ds</w:t>
      </w:r>
    </w:p>
    <w:p w:rsidR="00000000" w:rsidRPr="0050509E" w:rsidP="0050509E">
      <w:pPr>
        <w:pStyle w:val="ListBullet"/>
      </w:pPr>
      <w:r w:rsidRPr="0050509E">
        <w:t>test an XML document</w:t>
      </w:r>
    </w:p>
    <w:p w:rsidR="00000000" w:rsidRPr="0050509E" w:rsidP="0050509E">
      <w:pPr>
        <w:pStyle w:val="ListBullet"/>
      </w:pPr>
      <w:r w:rsidRPr="0050509E">
        <w:t>evaluate the test results.</w:t>
      </w:r>
    </w:p>
    <w:p w:rsidR="00000000" w:rsidRPr="0050509E" w:rsidP="0050509E">
      <w:pPr>
        <w:pStyle w:val="BodyText"/>
      </w:pPr>
    </w:p>
    <w:p w:rsidR="00000000" w:rsidRPr="0050509E" w:rsidP="00654F9A">
      <w:pPr>
        <w:pStyle w:val="BodyText"/>
      </w:pPr>
      <w:r w:rsidRPr="0050509E">
        <w:t>Note: If a specific volume or frequency is not stated, then evidence must be provided at least once.</w:t>
      </w:r>
    </w:p>
    <w:p w:rsidR="00000000" w:rsidRPr="0050509E" w:rsidP="0050509E">
      <w:pPr>
        <w:pStyle w:val="Heading1"/>
      </w:pPr>
      <w:bookmarkStart w:id="10" w:name="O_675572"/>
      <w:bookmarkEnd w:id="10"/>
      <w:r w:rsidRPr="0050509E">
        <w:t>Knowledge Evidence</w:t>
      </w:r>
    </w:p>
    <w:p w:rsidR="00000000" w:rsidRPr="0050509E" w:rsidP="00654F9A">
      <w:pPr>
        <w:pStyle w:val="BodyText"/>
      </w:pPr>
      <w:r w:rsidRPr="0050509E">
        <w:t>To complete the unit requirements safely and effectively, the individual must:</w:t>
      </w:r>
    </w:p>
    <w:p w:rsidR="00000000" w:rsidRPr="0050509E" w:rsidP="0050509E">
      <w:pPr>
        <w:pStyle w:val="ListBullet"/>
      </w:pPr>
      <w:r w:rsidRPr="0050509E">
        <w:t>explain business process and information modelling</w:t>
      </w:r>
    </w:p>
    <w:p w:rsidR="00000000" w:rsidRPr="0050509E" w:rsidP="0050509E">
      <w:pPr>
        <w:pStyle w:val="ListBullet"/>
      </w:pPr>
      <w:r w:rsidRPr="0050509E">
        <w:t>describe markup language</w:t>
      </w:r>
    </w:p>
    <w:p w:rsidR="00000000" w:rsidRPr="0050509E" w:rsidP="0050509E">
      <w:pPr>
        <w:pStyle w:val="ListBullet"/>
      </w:pPr>
      <w:r w:rsidRPr="0050509E">
        <w:t>explain unified-modelling language</w:t>
      </w:r>
    </w:p>
    <w:p w:rsidR="00000000" w:rsidRPr="0050509E" w:rsidP="0050509E">
      <w:pPr>
        <w:pStyle w:val="ListBullet"/>
      </w:pPr>
      <w:r w:rsidRPr="0050509E">
        <w:t>describe the hardware and software implications for XML programmi</w:t>
      </w:r>
      <w:r w:rsidRPr="0050509E">
        <w:t>ng</w:t>
      </w:r>
    </w:p>
    <w:p w:rsidR="00000000" w:rsidRPr="0050509E" w:rsidP="0050509E">
      <w:pPr>
        <w:pStyle w:val="ListBullet"/>
      </w:pPr>
      <w:r w:rsidRPr="0050509E">
        <w:t>identify and summarise, the various standards that will impact on XML programming.</w:t>
      </w:r>
    </w:p>
    <w:p w:rsidR="00000000" w:rsidRPr="0050509E" w:rsidP="0050509E">
      <w:pPr>
        <w:pStyle w:val="AllowPageBreak"/>
      </w:pPr>
    </w:p>
    <w:p w:rsidR="00000000" w:rsidRPr="0050509E" w:rsidP="0050509E">
      <w:pPr>
        <w:pStyle w:val="Heading1"/>
      </w:pPr>
      <w:bookmarkStart w:id="11" w:name="O_675573"/>
      <w:bookmarkEnd w:id="11"/>
      <w:r w:rsidRPr="0050509E">
        <w:t>Assessment Conditions</w:t>
      </w:r>
    </w:p>
    <w:p w:rsidR="00000000" w:rsidRPr="0050509E" w:rsidP="00654F9A">
      <w:pPr>
        <w:pStyle w:val="BodyText"/>
      </w:pPr>
      <w:r w:rsidRPr="0050509E">
        <w:t>Gather evidence to demonstrate consistent performance in conditions that are safe and replicate the workplace. Noise levels, produc</w:t>
      </w:r>
      <w:r w:rsidRPr="0050509E">
        <w:t>tion flow, interruptions and time variances must be typical of those experienced in the website technologies field of work, and include access to:</w:t>
      </w:r>
    </w:p>
    <w:p w:rsidR="00000000" w:rsidRPr="0050509E" w:rsidP="0050509E">
      <w:pPr>
        <w:pStyle w:val="ListBullet"/>
      </w:pPr>
      <w:r w:rsidRPr="0050509E">
        <w:t>the client or business requirements</w:t>
      </w:r>
    </w:p>
    <w:p w:rsidR="00000000" w:rsidRPr="0050509E" w:rsidP="0050509E">
      <w:pPr>
        <w:pStyle w:val="ListBullet"/>
      </w:pPr>
      <w:r w:rsidRPr="0050509E">
        <w:t>an XML parser or suitable web browser</w:t>
      </w:r>
    </w:p>
    <w:p w:rsidR="00000000" w:rsidRPr="0050509E" w:rsidP="0050509E">
      <w:pPr>
        <w:pStyle w:val="ListBullet"/>
      </w:pPr>
      <w:r w:rsidRPr="0050509E">
        <w:t>a XML authoring tool.</w:t>
      </w:r>
    </w:p>
    <w:p w:rsidR="00000000" w:rsidRPr="0050509E" w:rsidP="0050509E">
      <w:pPr>
        <w:pStyle w:val="BodyText"/>
      </w:pPr>
    </w:p>
    <w:p w:rsidR="00000000" w:rsidRPr="0050509E" w:rsidP="00654F9A">
      <w:pPr>
        <w:pStyle w:val="BodyText"/>
      </w:pPr>
      <w:r w:rsidRPr="0050509E">
        <w:t>Assessors m</w:t>
      </w:r>
      <w:r w:rsidRPr="0050509E">
        <w:t>ust satisfy NVR/AQTF assessor requirements.</w:t>
      </w:r>
    </w:p>
    <w:p w:rsidR="00000000" w:rsidRPr="0050509E" w:rsidP="0050509E">
      <w:pPr>
        <w:pStyle w:val="Heading1"/>
      </w:pPr>
      <w:bookmarkStart w:id="12" w:name="O_675576"/>
      <w:bookmarkEnd w:id="12"/>
      <w:r w:rsidRPr="0050509E">
        <w:t>Links</w:t>
      </w:r>
    </w:p>
    <w:p w:rsidR="00000000" w:rsidRPr="0050509E" w:rsidP="00654F9A">
      <w:pPr>
        <w:pStyle w:val="BodyText"/>
      </w:pPr>
      <w:r w:rsidRPr="00505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77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509E" w:rsidP="0050509E"/>
    <w:sectPr w:rsidSect="005050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 w:rsidRPr="00654F9A" w:rsidP="00654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9A" w:rsidP="00505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F9A" w:rsidP="00505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4F9A" w:rsidP="005050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 w:rsidP="00505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F9A">
      <w:t>Approved</w:t>
    </w:r>
    <w:r w:rsidR="00654F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F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F9A">
      <w:rPr>
        <w:noProof/>
      </w:rPr>
      <w:t>4</w:t>
    </w:r>
    <w:r>
      <w:rPr>
        <w:noProof/>
      </w:rPr>
      <w:fldChar w:fldCharType="end"/>
    </w:r>
  </w:p>
  <w:p w:rsidR="0050509E" w:rsidP="00505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F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F9A">
      <w:t>Future Skills Organisation</w:t>
    </w:r>
    <w:r w:rsidR="00654F9A">
      <w:fldChar w:fldCharType="end"/>
    </w:r>
  </w:p>
  <w:p w:rsidR="0050509E" w:rsidP="00505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09E" w:rsidRPr="00654F9A" w:rsidP="00654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9A" w:rsidRPr="002D2AF8" w:rsidP="00505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ICTWEB504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F9A" w:rsidP="005050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9E" w:rsidRPr="002D2AF8" w:rsidP="00505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F9A">
      <w:t>ICTWEB504 Build a document using eXtensible markup language</w:t>
    </w:r>
    <w:r w:rsidR="00654F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F9A">
      <w:rPr>
        <w:noProof/>
      </w:rPr>
      <w:t>2 March 2025</w:t>
    </w:r>
    <w:r>
      <w:fldChar w:fldCharType="end"/>
    </w:r>
  </w:p>
  <w:p w:rsidR="0050509E" w:rsidP="00505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A7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AC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9E"/>
  </w:style>
  <w:style w:type="character" w:customStyle="1" w:styleId="Heading1Char">
    <w:name w:val="Heading 1 Char"/>
    <w:basedOn w:val="DefaultParagraphFont"/>
    <w:link w:val="Heading1"/>
    <w:rsid w:val="00505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0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09E"/>
    <w:rPr>
      <w:b/>
      <w:spacing w:val="0"/>
    </w:rPr>
  </w:style>
  <w:style w:type="character" w:styleId="Emphasis">
    <w:name w:val="Emphasis"/>
    <w:basedOn w:val="DefaultParagraphFont"/>
    <w:qFormat/>
    <w:rsid w:val="0050509E"/>
    <w:rPr>
      <w:i/>
    </w:rPr>
  </w:style>
  <w:style w:type="paragraph" w:customStyle="1" w:styleId="SuperHeading">
    <w:name w:val="SuperHeading"/>
    <w:basedOn w:val="Normal"/>
    <w:rsid w:val="00505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9E"/>
  </w:style>
  <w:style w:type="paragraph" w:styleId="TableofFigures">
    <w:name w:val="table of figures"/>
    <w:basedOn w:val="Normal"/>
    <w:next w:val="Normal"/>
    <w:semiHidden/>
    <w:rsid w:val="00505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09E"/>
    <w:rPr>
      <w:rFonts w:ascii="Wingdings" w:hAnsi="Wingdings"/>
    </w:rPr>
  </w:style>
  <w:style w:type="paragraph" w:customStyle="1" w:styleId="TableHeading">
    <w:name w:val="Table Heading"/>
    <w:basedOn w:val="HeadingBase"/>
    <w:rsid w:val="00505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9E"/>
    <w:rPr>
      <w:color w:val="0033CC"/>
      <w:u w:val="none"/>
    </w:rPr>
  </w:style>
  <w:style w:type="paragraph" w:customStyle="1" w:styleId="BodyTextRight">
    <w:name w:val="Body Text Right"/>
    <w:basedOn w:val="BodyText"/>
    <w:rsid w:val="00505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9E"/>
    <w:rPr>
      <w:sz w:val="32"/>
    </w:rPr>
  </w:style>
  <w:style w:type="paragraph" w:customStyle="1" w:styleId="HeadingProcedure">
    <w:name w:val="Heading Procedure"/>
    <w:basedOn w:val="HeadingBase"/>
    <w:next w:val="Normal"/>
    <w:rsid w:val="00505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9E"/>
    <w:pPr>
      <w:spacing w:before="60" w:after="60"/>
    </w:pPr>
  </w:style>
  <w:style w:type="paragraph" w:styleId="ListContinue">
    <w:name w:val="List Continue"/>
    <w:basedOn w:val="List"/>
    <w:rsid w:val="0050509E"/>
    <w:pPr>
      <w:ind w:firstLine="0"/>
    </w:pPr>
  </w:style>
  <w:style w:type="paragraph" w:customStyle="1" w:styleId="ListNote">
    <w:name w:val="List Note"/>
    <w:basedOn w:val="List"/>
    <w:rsid w:val="00505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9E"/>
    <w:rPr>
      <w:rFonts w:ascii="Courier New" w:hAnsi="Courier New"/>
    </w:rPr>
  </w:style>
  <w:style w:type="paragraph" w:customStyle="1" w:styleId="NoteBullet">
    <w:name w:val="Note Bullet"/>
    <w:basedOn w:val="Note"/>
    <w:rsid w:val="00505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9E"/>
    <w:rPr>
      <w:b/>
      <w:smallCaps/>
    </w:rPr>
  </w:style>
  <w:style w:type="paragraph" w:customStyle="1" w:styleId="TableListNumber">
    <w:name w:val="Table List Number"/>
    <w:basedOn w:val="ListNumber"/>
    <w:rsid w:val="00505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9E"/>
    <w:pPr>
      <w:numPr>
        <w:numId w:val="8"/>
      </w:numPr>
    </w:pPr>
  </w:style>
  <w:style w:type="paragraph" w:customStyle="1" w:styleId="ListAlpha2">
    <w:name w:val="List Alpha 2"/>
    <w:basedOn w:val="List2"/>
    <w:rsid w:val="0050509E"/>
    <w:pPr>
      <w:numPr>
        <w:numId w:val="7"/>
      </w:numPr>
    </w:pPr>
  </w:style>
  <w:style w:type="paragraph" w:styleId="List2">
    <w:name w:val="List 2"/>
    <w:basedOn w:val="BodyText"/>
    <w:rsid w:val="00505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09E"/>
    <w:pPr>
      <w:numPr>
        <w:numId w:val="3"/>
      </w:numPr>
    </w:pPr>
  </w:style>
  <w:style w:type="paragraph" w:styleId="ListContinue2">
    <w:name w:val="List Continue 2"/>
    <w:basedOn w:val="List2"/>
    <w:rsid w:val="0050509E"/>
    <w:pPr>
      <w:ind w:firstLine="0"/>
    </w:pPr>
  </w:style>
  <w:style w:type="paragraph" w:styleId="ListContinue3">
    <w:name w:val="List Continue 3"/>
    <w:basedOn w:val="List3"/>
    <w:rsid w:val="0050509E"/>
    <w:pPr>
      <w:ind w:left="1021" w:firstLine="0"/>
    </w:pPr>
  </w:style>
  <w:style w:type="paragraph" w:styleId="ListContinue4">
    <w:name w:val="List Continue 4"/>
    <w:basedOn w:val="List4"/>
    <w:rsid w:val="0050509E"/>
    <w:pPr>
      <w:ind w:firstLine="0"/>
    </w:pPr>
  </w:style>
  <w:style w:type="paragraph" w:styleId="ListContinue5">
    <w:name w:val="List Continue 5"/>
    <w:basedOn w:val="List5"/>
    <w:rsid w:val="0050509E"/>
    <w:pPr>
      <w:ind w:firstLine="0"/>
    </w:pPr>
  </w:style>
  <w:style w:type="paragraph" w:styleId="ListNumber3">
    <w:name w:val="List Number 3"/>
    <w:basedOn w:val="List3"/>
    <w:rsid w:val="0050509E"/>
    <w:pPr>
      <w:numPr>
        <w:numId w:val="4"/>
      </w:numPr>
    </w:pPr>
  </w:style>
  <w:style w:type="paragraph" w:styleId="ListNumber4">
    <w:name w:val="List Number 4"/>
    <w:basedOn w:val="List4"/>
    <w:rsid w:val="0050509E"/>
    <w:pPr>
      <w:numPr>
        <w:numId w:val="5"/>
      </w:numPr>
    </w:pPr>
  </w:style>
  <w:style w:type="paragraph" w:styleId="ListNumber5">
    <w:name w:val="List Number 5"/>
    <w:basedOn w:val="List5"/>
    <w:rsid w:val="0050509E"/>
    <w:pPr>
      <w:numPr>
        <w:numId w:val="6"/>
      </w:numPr>
    </w:pPr>
  </w:style>
  <w:style w:type="paragraph" w:styleId="BlockText">
    <w:name w:val="Block Text"/>
    <w:basedOn w:val="Normal"/>
    <w:rsid w:val="00505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9E"/>
    <w:rPr>
      <w:sz w:val="16"/>
      <w:vertAlign w:val="superscript"/>
    </w:rPr>
  </w:style>
  <w:style w:type="character" w:customStyle="1" w:styleId="Symbols">
    <w:name w:val="Symbols"/>
    <w:basedOn w:val="DefaultParagraphFont"/>
    <w:rsid w:val="0050509E"/>
    <w:rPr>
      <w:rFonts w:ascii="Symbol" w:hAnsi="Symbol"/>
    </w:rPr>
  </w:style>
  <w:style w:type="character" w:customStyle="1" w:styleId="MenuOptions">
    <w:name w:val="Menu Options"/>
    <w:basedOn w:val="DefaultParagraphFont"/>
    <w:rsid w:val="00505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9E"/>
    <w:rPr>
      <w:b/>
    </w:rPr>
  </w:style>
  <w:style w:type="character" w:customStyle="1" w:styleId="Underlined">
    <w:name w:val="Underlined"/>
    <w:basedOn w:val="DefaultParagraphFont"/>
    <w:rsid w:val="0050509E"/>
    <w:rPr>
      <w:u w:val="single"/>
    </w:rPr>
  </w:style>
  <w:style w:type="paragraph" w:customStyle="1" w:styleId="TableBodyTextRight">
    <w:name w:val="Table Body Text Right"/>
    <w:basedOn w:val="TableBodyText"/>
    <w:rsid w:val="00505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9E"/>
    <w:rPr>
      <w:sz w:val="18"/>
    </w:rPr>
  </w:style>
  <w:style w:type="paragraph" w:customStyle="1" w:styleId="BodySmallRight">
    <w:name w:val="Body Small Right"/>
    <w:basedOn w:val="BodyTextRight"/>
    <w:rsid w:val="0050509E"/>
    <w:rPr>
      <w:sz w:val="18"/>
      <w:szCs w:val="18"/>
    </w:rPr>
  </w:style>
  <w:style w:type="paragraph" w:customStyle="1" w:styleId="MarginEdition">
    <w:name w:val="Margin Edition"/>
    <w:basedOn w:val="MarginNote"/>
    <w:rsid w:val="00505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9E"/>
    <w:rPr>
      <w:sz w:val="2"/>
      <w:szCs w:val="2"/>
    </w:rPr>
  </w:style>
  <w:style w:type="character" w:customStyle="1" w:styleId="Small">
    <w:name w:val="Small"/>
    <w:basedOn w:val="DefaultParagraphFont"/>
    <w:rsid w:val="0050509E"/>
    <w:rPr>
      <w:sz w:val="16"/>
    </w:rPr>
  </w:style>
  <w:style w:type="paragraph" w:customStyle="1" w:styleId="WideTable">
    <w:name w:val="Wide Table"/>
    <w:basedOn w:val="Normal"/>
    <w:rsid w:val="00505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9E"/>
  </w:style>
  <w:style w:type="paragraph" w:styleId="Quote">
    <w:name w:val="Quote"/>
    <w:basedOn w:val="Heading1"/>
    <w:link w:val="QuoteChar"/>
    <w:qFormat/>
    <w:rsid w:val="00505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9E"/>
    <w:pPr>
      <w:pageBreakBefore/>
    </w:pPr>
  </w:style>
  <w:style w:type="paragraph" w:customStyle="1" w:styleId="Border">
    <w:name w:val="Border"/>
    <w:basedOn w:val="Normal"/>
    <w:qFormat/>
    <w:rsid w:val="00505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9E"/>
    <w:rPr>
      <w:u w:val="single"/>
    </w:rPr>
  </w:style>
  <w:style w:type="character" w:customStyle="1" w:styleId="BoldandItalics">
    <w:name w:val="Bold and Italics"/>
    <w:qFormat/>
    <w:rsid w:val="0050509E"/>
    <w:rPr>
      <w:b/>
      <w:i/>
      <w:u w:val="none"/>
    </w:rPr>
  </w:style>
  <w:style w:type="paragraph" w:styleId="BalloonText">
    <w:name w:val="Balloon Text"/>
    <w:basedOn w:val="Normal"/>
    <w:link w:val="BalloonTextChar"/>
    <w:rsid w:val="00505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09E"/>
    <w:pPr>
      <w:spacing w:before="0" w:after="0"/>
    </w:pPr>
  </w:style>
  <w:style w:type="paragraph" w:customStyle="1" w:styleId="BodyTextBold">
    <w:name w:val="Body Text Bold"/>
    <w:basedOn w:val="BodyText"/>
    <w:qFormat/>
    <w:rsid w:val="0050509E"/>
    <w:rPr>
      <w:b/>
    </w:rPr>
  </w:style>
  <w:style w:type="character" w:styleId="Hyperlink">
    <w:name w:val="Hyperlink"/>
    <w:basedOn w:val="DefaultParagraphFont"/>
    <w:uiPriority w:val="99"/>
    <w:unhideWhenUsed/>
    <w:rsid w:val="00654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5109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ICTWEB504 Build a document using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