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4AD" w:rsidP="000454AD">
      <w:pPr>
        <w:pStyle w:val="Title"/>
      </w:pPr>
      <w:r>
        <w:fldChar w:fldCharType="begin"/>
      </w:r>
      <w:r>
        <w:instrText xml:space="preserve"> TITLE   \* MERGEFORMAT </w:instrText>
      </w:r>
      <w:r>
        <w:fldChar w:fldCharType="separate"/>
      </w:r>
      <w:r>
        <w:t>ICTWEB502 Create dynamic web pages</w:t>
      </w:r>
      <w:r>
        <w:fldChar w:fldCharType="end"/>
      </w:r>
    </w:p>
    <w:p w:rsidR="000454AD" w:rsidP="000454AD">
      <w:pPr>
        <w:pStyle w:val="Version"/>
        <w:sectPr w:rsidSect="001C1A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A62" w:rsidP="001C1A62">
      <w:pPr>
        <w:pStyle w:val="SuperHeading"/>
      </w:pPr>
      <w:r w:rsidRPr="001C1A62">
        <w:t>ICTWEB502 Create dynamic web pages</w:t>
      </w:r>
    </w:p>
    <w:p w:rsidR="00000000" w:rsidRPr="001C1A62" w:rsidP="001C1A62">
      <w:pPr>
        <w:pStyle w:val="Heading1"/>
      </w:pPr>
      <w:bookmarkStart w:id="1" w:name="O_675522"/>
      <w:bookmarkEnd w:id="1"/>
      <w:r w:rsidRPr="001C1A62">
        <w:t>Modification History</w:t>
      </w:r>
    </w:p>
    <w:tbl>
      <w:tblPr>
        <w:tblW w:w="0" w:type="auto"/>
        <w:tblLayout w:type="fixed"/>
        <w:tblCellMar>
          <w:left w:w="62" w:type="dxa"/>
          <w:right w:w="62" w:type="dxa"/>
        </w:tblCellMar>
        <w:tblLook w:val="0000"/>
      </w:tblPr>
      <w:tblGrid>
        <w:gridCol w:w="3091"/>
        <w:gridCol w:w="5873"/>
      </w:tblGrid>
      <w:tr w:rsidTr="001C1A6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rPr>
                <w:rStyle w:val="SpecialBold"/>
              </w:rPr>
              <w:t>Comments</w:t>
            </w:r>
          </w:p>
        </w:tc>
      </w:tr>
      <w:tr w:rsidTr="001C1A6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t>This version first released with ICT Information and Communications Technology Training Package Version 1.0.</w:t>
            </w:r>
          </w:p>
        </w:tc>
      </w:tr>
    </w:tbl>
    <w:p w:rsidR="00000000" w:rsidRPr="001C1A62" w:rsidP="001C1A62">
      <w:pPr>
        <w:pStyle w:val="BodyText"/>
      </w:pPr>
    </w:p>
    <w:p w:rsidR="00000000" w:rsidRPr="001C1A62" w:rsidP="001C1A62">
      <w:pPr>
        <w:pStyle w:val="AllowPageBreak"/>
      </w:pPr>
    </w:p>
    <w:p w:rsidR="00000000" w:rsidRPr="001C1A62" w:rsidP="001C1A62">
      <w:pPr>
        <w:pStyle w:val="Heading1"/>
      </w:pPr>
      <w:bookmarkStart w:id="2" w:name="O_675523"/>
      <w:bookmarkEnd w:id="2"/>
      <w:r w:rsidRPr="001C1A62">
        <w:t>Application</w:t>
      </w:r>
    </w:p>
    <w:p w:rsidR="00000000" w:rsidRPr="001C1A62" w:rsidP="000454AD">
      <w:pPr>
        <w:pStyle w:val="BodyText"/>
      </w:pPr>
      <w:r w:rsidRPr="001C1A62">
        <w:t xml:space="preserve">This unit describes the   skills and knowledge required to produce </w:t>
      </w:r>
      <w:r w:rsidRPr="001C1A62">
        <w:t>both server and client-side content.</w:t>
      </w:r>
    </w:p>
    <w:p w:rsidR="00000000" w:rsidRPr="001C1A62" w:rsidP="000454AD">
      <w:pPr>
        <w:pStyle w:val="BodyText"/>
      </w:pPr>
      <w:r w:rsidRPr="001C1A62">
        <w:t>It applies to individuals working as web developers who are responsible for creating dynamic pages to provide interaction between the user and the website. They use highly developed technical and analytical skills when</w:t>
      </w:r>
      <w:r w:rsidRPr="001C1A62">
        <w:t xml:space="preserve"> developing the user-website interface.</w:t>
      </w:r>
    </w:p>
    <w:p w:rsidR="00000000" w:rsidRPr="001C1A62" w:rsidP="000454AD">
      <w:pPr>
        <w:pStyle w:val="BodyText"/>
      </w:pPr>
      <w:r w:rsidRPr="001C1A62">
        <w:t>No licensing, legislative or certification requirements apply to this unit at the time of publication.</w:t>
      </w:r>
    </w:p>
    <w:p w:rsidR="00000000" w:rsidRPr="001C1A62" w:rsidP="001C1A62">
      <w:pPr>
        <w:pStyle w:val="Heading1"/>
      </w:pPr>
      <w:bookmarkStart w:id="3" w:name="O_675526"/>
      <w:bookmarkEnd w:id="3"/>
      <w:r w:rsidRPr="001C1A62">
        <w:t>Unit Sector</w:t>
      </w:r>
    </w:p>
    <w:p w:rsidR="00000000" w:rsidRPr="001C1A62" w:rsidP="000454AD">
      <w:pPr>
        <w:pStyle w:val="BodyText"/>
      </w:pPr>
      <w:r w:rsidRPr="001C1A62">
        <w:t>Web</w:t>
      </w:r>
    </w:p>
    <w:p w:rsidR="00000000" w:rsidRPr="001C1A62" w:rsidP="001C1A62">
      <w:pPr>
        <w:pStyle w:val="Heading1"/>
      </w:pPr>
      <w:bookmarkStart w:id="4" w:name="O_675527"/>
      <w:bookmarkEnd w:id="4"/>
      <w:r w:rsidRPr="001C1A62">
        <w:t>Elements and Performance Criteria</w:t>
      </w:r>
    </w:p>
    <w:tbl>
      <w:tblPr>
        <w:tblW w:w="9236" w:type="dxa"/>
        <w:tblLayout w:type="fixed"/>
        <w:tblCellMar>
          <w:left w:w="62" w:type="dxa"/>
          <w:right w:w="62" w:type="dxa"/>
        </w:tblCellMar>
        <w:tblLook w:val="0000"/>
      </w:tblPr>
      <w:tblGrid>
        <w:gridCol w:w="2645"/>
        <w:gridCol w:w="6591"/>
      </w:tblGrid>
      <w:tr w:rsidTr="001C1A6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1A62" w:rsidP="001C1A62">
            <w:pPr>
              <w:pStyle w:val="BodyText"/>
            </w:pPr>
            <w:r w:rsidRPr="001C1A6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1A62">
            <w:pPr>
              <w:pStyle w:val="BodyText"/>
              <w:rPr>
                <w:lang w:val="en-NZ"/>
              </w:rPr>
            </w:pPr>
            <w:r w:rsidRPr="001C1A62">
              <w:rPr>
                <w:rStyle w:val="SpecialBold"/>
              </w:rPr>
              <w:t>PERFORMANCE CRITERIA</w:t>
            </w:r>
          </w:p>
        </w:tc>
      </w:tr>
      <w:tr w:rsidTr="001C1A6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rPr>
                <w:rStyle w:val="Emphasis"/>
              </w:rPr>
              <w:t>Performance criteria describe the performance needed to demonstrate achievement of the element.</w:t>
            </w:r>
          </w:p>
        </w:tc>
      </w:tr>
      <w:tr w:rsidTr="001C1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1. Identify the client and server-side dynamic content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t>1.1 Review the technical requirements</w:t>
            </w:r>
          </w:p>
          <w:p w:rsidR="00000000" w:rsidRPr="001C1A62" w:rsidP="001C1A62">
            <w:pPr>
              <w:pStyle w:val="BodyText"/>
            </w:pPr>
            <w:r w:rsidRPr="001C1A62">
              <w:t>1.2 Identify the secti</w:t>
            </w:r>
            <w:r w:rsidRPr="001C1A62">
              <w:t>ons of the website, requiring client-side dynamic content</w:t>
            </w:r>
          </w:p>
          <w:p w:rsidR="00000000" w:rsidRPr="001C1A62" w:rsidP="001C1A62">
            <w:pPr>
              <w:pStyle w:val="BodyText"/>
            </w:pPr>
            <w:r w:rsidRPr="001C1A62">
              <w:t>1.3 Identify the sections of the website, requiring server-side dynamic content</w:t>
            </w:r>
          </w:p>
          <w:p w:rsidR="00000000" w:rsidP="001C1A62">
            <w:pPr>
              <w:pStyle w:val="BodyText"/>
              <w:rPr>
                <w:lang w:val="en-NZ"/>
              </w:rPr>
            </w:pPr>
            <w:r w:rsidRPr="001C1A62">
              <w:t xml:space="preserve">1.4 Select the appropriate languages and technology to meet the </w:t>
            </w:r>
            <w:r w:rsidRPr="001C1A62">
              <w:t>requirements</w:t>
            </w:r>
          </w:p>
        </w:tc>
      </w:tr>
      <w:tr w:rsidTr="001C1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2. Create the dynamic content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t>2.1 Create pages using the appropriate languages</w:t>
            </w:r>
          </w:p>
          <w:p w:rsidR="00000000" w:rsidP="001C1A62">
            <w:pPr>
              <w:pStyle w:val="BodyText"/>
              <w:rPr>
                <w:lang w:val="en-NZ"/>
              </w:rPr>
            </w:pPr>
            <w:r w:rsidRPr="001C1A62">
              <w:t>2.2 Ensure that the code conforms to current industry best practice and standards</w:t>
            </w:r>
          </w:p>
        </w:tc>
      </w:tr>
      <w:tr w:rsidTr="001C1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3. Test the dynamic pages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t>3.1 Test the website in a variety of browsers</w:t>
            </w:r>
          </w:p>
          <w:p w:rsidR="00000000" w:rsidRPr="001C1A62" w:rsidP="001C1A62">
            <w:pPr>
              <w:pStyle w:val="BodyText"/>
            </w:pPr>
            <w:r w:rsidRPr="001C1A62">
              <w:t>3.2 Ensure that the required dynamic content functio</w:t>
            </w:r>
            <w:r w:rsidRPr="001C1A62">
              <w:t>ns according to the specified requirements</w:t>
            </w:r>
          </w:p>
        </w:tc>
      </w:tr>
    </w:tbl>
    <w:p w:rsidR="00000000" w:rsidRPr="001C1A62" w:rsidP="001C1A62">
      <w:pPr>
        <w:pStyle w:val="BodyText"/>
      </w:pPr>
    </w:p>
    <w:p w:rsidR="00000000" w:rsidRPr="001C1A62" w:rsidP="001C1A62">
      <w:pPr>
        <w:pStyle w:val="AllowPageBreak"/>
      </w:pPr>
    </w:p>
    <w:p w:rsidR="00000000" w:rsidRPr="001C1A62" w:rsidP="001C1A62">
      <w:pPr>
        <w:pStyle w:val="Heading1"/>
      </w:pPr>
      <w:bookmarkStart w:id="5" w:name="O_675528"/>
      <w:bookmarkEnd w:id="5"/>
      <w:r w:rsidRPr="001C1A62">
        <w:t>Foundation Skills</w:t>
      </w:r>
    </w:p>
    <w:p w:rsidR="00000000" w:rsidRPr="000454AD" w:rsidP="000454AD">
      <w:pPr>
        <w:pStyle w:val="BodyText"/>
        <w:rPr>
          <w:i/>
        </w:rPr>
      </w:pPr>
      <w:r w:rsidRPr="000454A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1C1A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rPr>
                <w:rStyle w:val="SpecialBold"/>
              </w:rPr>
              <w:t>Performanc</w:t>
            </w:r>
            <w:r w:rsidRPr="001C1A62">
              <w:rPr>
                <w:rStyle w:val="SpecialBold"/>
              </w:rPr>
              <w:t>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rPr>
                <w:rStyle w:val="SpecialBold"/>
              </w:rPr>
              <w:t>Description</w:t>
            </w:r>
          </w:p>
        </w:tc>
      </w:tr>
      <w:tr w:rsidTr="001C1A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1.1, 3.2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ListBullet"/>
              <w:rPr>
                <w:lang w:val="en-NZ"/>
              </w:rPr>
            </w:pPr>
            <w:r w:rsidRPr="001C1A62">
              <w:t>Critically analyses documentation from a variety of sources and records, and consolidates information, to determine requirements</w:t>
            </w:r>
          </w:p>
        </w:tc>
      </w:tr>
      <w:tr w:rsidTr="001C1A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ListBullet"/>
            </w:pPr>
            <w:r w:rsidRPr="001C1A62">
              <w:t>Prepares docu</w:t>
            </w:r>
            <w:r w:rsidRPr="001C1A62">
              <w:t>mentation expressing ideas, explores complex issues, and is constructed logically, succinctly and accurately</w:t>
            </w:r>
          </w:p>
          <w:p w:rsidR="00000000" w:rsidP="001C1A62">
            <w:pPr>
              <w:pStyle w:val="ListBullet"/>
              <w:rPr>
                <w:lang w:val="en-NZ"/>
              </w:rPr>
            </w:pPr>
            <w:r w:rsidRPr="001C1A62">
              <w:t>Writes and edits computer code, and technical data, to ensure the correct syntax and accuracy</w:t>
            </w:r>
          </w:p>
        </w:tc>
      </w:tr>
      <w:tr w:rsidTr="001C1A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ListBullet"/>
              <w:rPr>
                <w:lang w:val="en-NZ"/>
              </w:rPr>
            </w:pPr>
            <w:r w:rsidRPr="001C1A62">
              <w:t>Takes full responsib</w:t>
            </w:r>
            <w:r w:rsidRPr="001C1A62">
              <w:t>ility for following policies, procedures and standards</w:t>
            </w:r>
          </w:p>
        </w:tc>
      </w:tr>
      <w:tr w:rsidTr="001C1A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1.2-1.4,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ListBullet"/>
            </w:pPr>
            <w:r w:rsidRPr="001C1A62">
              <w:t>Accepts responsibility for planning and sequencing complex tasks and workload, negotiating key aspects with others and taking into account capabilities, efficienci</w:t>
            </w:r>
            <w:r w:rsidRPr="001C1A62">
              <w:t>es and effectiveness</w:t>
            </w:r>
          </w:p>
          <w:p w:rsidR="00000000" w:rsidRPr="001C1A62" w:rsidP="001C1A62">
            <w:pPr>
              <w:pStyle w:val="ListBullet"/>
            </w:pPr>
            <w:r w:rsidRPr="001C1A62">
              <w:t>Applies systematic and analytical decision-making processes for complex and non-routine situations</w:t>
            </w:r>
          </w:p>
          <w:p w:rsidR="00000000" w:rsidRPr="001C1A62" w:rsidP="001C1A62">
            <w:pPr>
              <w:pStyle w:val="ListBullet"/>
            </w:pPr>
            <w:r w:rsidRPr="001C1A62">
              <w:t>Uses and investigates new digital techn</w:t>
            </w:r>
            <w:r w:rsidRPr="001C1A62">
              <w:t>ologies, and applications, to manage and manipulate data, and to communicate effectively with others in a secure and stable digital environment</w:t>
            </w:r>
          </w:p>
        </w:tc>
      </w:tr>
    </w:tbl>
    <w:p w:rsidR="00000000" w:rsidRPr="001C1A62" w:rsidP="001C1A62">
      <w:pPr>
        <w:pStyle w:val="BodyText"/>
      </w:pPr>
    </w:p>
    <w:p w:rsidR="00000000" w:rsidRPr="001C1A62" w:rsidP="001C1A62">
      <w:pPr>
        <w:pStyle w:val="AllowPageBreak"/>
      </w:pPr>
    </w:p>
    <w:p w:rsidR="00000000" w:rsidRPr="001C1A62" w:rsidP="001C1A62">
      <w:pPr>
        <w:pStyle w:val="Heading1"/>
      </w:pPr>
      <w:bookmarkStart w:id="6" w:name="O_675530"/>
      <w:bookmarkEnd w:id="6"/>
      <w:r w:rsidRPr="001C1A62">
        <w:t>Unit Mapping Information</w:t>
      </w:r>
    </w:p>
    <w:tbl>
      <w:tblPr>
        <w:tblW w:w="0" w:type="auto"/>
        <w:tblLayout w:type="fixed"/>
        <w:tblCellMar>
          <w:left w:w="62" w:type="dxa"/>
          <w:right w:w="62" w:type="dxa"/>
        </w:tblCellMar>
        <w:tblLook w:val="0000"/>
      </w:tblPr>
      <w:tblGrid>
        <w:gridCol w:w="1493"/>
        <w:gridCol w:w="1651"/>
        <w:gridCol w:w="1404"/>
        <w:gridCol w:w="1547"/>
      </w:tblGrid>
      <w:tr w:rsidTr="001C1A62">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rPr>
                <w:rStyle w:val="SpecialBold"/>
              </w:rPr>
              <w:t>Code and title</w:t>
            </w:r>
          </w:p>
          <w:p w:rsidR="00000000" w:rsidRPr="001C1A62" w:rsidP="001C1A62">
            <w:pPr>
              <w:pStyle w:val="BodyText"/>
            </w:pPr>
            <w:r w:rsidRPr="001C1A62">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rPr>
                <w:rStyle w:val="SpecialBold"/>
              </w:rPr>
              <w:t>Code and title</w:t>
            </w:r>
          </w:p>
          <w:p w:rsidR="00000000" w:rsidRPr="001C1A62" w:rsidP="001C1A62">
            <w:pPr>
              <w:pStyle w:val="BodyText"/>
            </w:pPr>
            <w:r w:rsidRPr="001C1A62">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rPr>
                <w:rStyle w:val="SpecialBold"/>
              </w:rPr>
              <w:t>Comme</w:t>
            </w:r>
            <w:r w:rsidRPr="001C1A62">
              <w:rPr>
                <w:rStyle w:val="SpecialBold"/>
              </w:rPr>
              <w:t>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rPr>
                <w:rStyle w:val="SpecialBold"/>
              </w:rPr>
              <w:t>Equivalence status</w:t>
            </w:r>
          </w:p>
        </w:tc>
      </w:tr>
      <w:tr w:rsidTr="001C1A62">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ICTWEB502 Create dynamic web pages</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ICAWEB502A Create dynamic web pages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A62">
            <w:pPr>
              <w:pStyle w:val="BodyText"/>
              <w:rPr>
                <w:lang w:val="en-NZ"/>
              </w:rPr>
            </w:pPr>
            <w:r w:rsidRPr="001C1A62">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A62" w:rsidP="001C1A62">
            <w:pPr>
              <w:pStyle w:val="BodyText"/>
            </w:pPr>
            <w:r w:rsidRPr="001C1A62">
              <w:t>Equivalent unit</w:t>
            </w:r>
          </w:p>
        </w:tc>
      </w:tr>
    </w:tbl>
    <w:p w:rsidR="00000000" w:rsidRPr="001C1A62" w:rsidP="001C1A62">
      <w:pPr>
        <w:pStyle w:val="BodyText"/>
      </w:pPr>
    </w:p>
    <w:p w:rsidR="00000000" w:rsidRPr="001C1A62" w:rsidP="001C1A62">
      <w:pPr>
        <w:pStyle w:val="AllowPageBreak"/>
      </w:pPr>
    </w:p>
    <w:p w:rsidR="00000000" w:rsidRPr="001C1A62" w:rsidP="001C1A62">
      <w:pPr>
        <w:pStyle w:val="Heading1"/>
      </w:pPr>
      <w:bookmarkStart w:id="7" w:name="O_675537"/>
      <w:bookmarkEnd w:id="7"/>
      <w:r w:rsidRPr="001C1A62">
        <w:t>Links</w:t>
      </w:r>
    </w:p>
    <w:p w:rsidR="00000000" w:rsidRPr="001C1A62" w:rsidP="000454AD">
      <w:pPr>
        <w:pStyle w:val="BodyText"/>
      </w:pPr>
      <w:r w:rsidRPr="001C1A6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C2D59">
        <w:rPr>
          <w:rStyle w:val="Hyperlink"/>
        </w:rPr>
        <w:t>https://vetnet.gov.au/Pages/TrainingDocs.aspx?q=a53af4e4-b400-484e-b778-71c9e9d6aff2</w:t>
      </w:r>
      <w:r>
        <w:fldChar w:fldCharType="end"/>
      </w:r>
    </w:p>
    <w:p w:rsidR="00000000" w:rsidRPr="001C1A62" w:rsidP="001C1A62"/>
    <w:sectPr w:rsidSect="001C1A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62" w:rsidRPr="000454AD" w:rsidP="00045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AD" w:rsidP="001C1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54AD" w:rsidP="001C1A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454AD" w:rsidP="001C1A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A62" w:rsidRPr="000454AD" w:rsidP="000454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AD" w:rsidRPr="002D2AF8" w:rsidP="001C1A62">
    <w:pPr>
      <w:pStyle w:val="Header"/>
      <w:framePr w:wrap="around"/>
    </w:pPr>
    <w:r>
      <w:fldChar w:fldCharType="begin"/>
    </w:r>
    <w:r>
      <w:instrText xml:space="preserve"> TITLE   \* MERGEFORMAT </w:instrText>
    </w:r>
    <w:r>
      <w:fldChar w:fldCharType="separate"/>
    </w:r>
    <w:r>
      <w:t>ICTWEB502 Create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0454AD" w:rsidP="001C1A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AC9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4E7B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A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A62"/>
    <w:pPr>
      <w:spacing w:before="360" w:after="60"/>
      <w:outlineLvl w:val="0"/>
    </w:pPr>
    <w:rPr>
      <w:sz w:val="32"/>
    </w:rPr>
  </w:style>
  <w:style w:type="paragraph" w:styleId="Heading2">
    <w:name w:val="heading 2"/>
    <w:basedOn w:val="HeadingBase"/>
    <w:next w:val="BodyText"/>
    <w:link w:val="Heading2Char"/>
    <w:qFormat/>
    <w:rsid w:val="001C1A62"/>
    <w:pPr>
      <w:keepLines/>
      <w:spacing w:before="240" w:after="120"/>
      <w:outlineLvl w:val="1"/>
    </w:pPr>
    <w:rPr>
      <w:sz w:val="28"/>
      <w:szCs w:val="40"/>
    </w:rPr>
  </w:style>
  <w:style w:type="paragraph" w:styleId="Heading3">
    <w:name w:val="heading 3"/>
    <w:basedOn w:val="HeadingBase"/>
    <w:next w:val="BodyText"/>
    <w:link w:val="Heading3Char"/>
    <w:qFormat/>
    <w:rsid w:val="001C1A62"/>
    <w:pPr>
      <w:spacing w:before="180" w:after="120"/>
      <w:outlineLvl w:val="2"/>
    </w:pPr>
    <w:rPr>
      <w:spacing w:val="-10"/>
      <w:kern w:val="32"/>
    </w:rPr>
  </w:style>
  <w:style w:type="paragraph" w:styleId="Heading4">
    <w:name w:val="heading 4"/>
    <w:basedOn w:val="HeadingBase"/>
    <w:next w:val="BodyText"/>
    <w:link w:val="Heading4Char"/>
    <w:qFormat/>
    <w:rsid w:val="001C1A62"/>
    <w:pPr>
      <w:spacing w:before="160" w:after="120"/>
      <w:outlineLvl w:val="3"/>
    </w:pPr>
    <w:rPr>
      <w:sz w:val="22"/>
    </w:rPr>
  </w:style>
  <w:style w:type="paragraph" w:styleId="Heading5">
    <w:name w:val="heading 5"/>
    <w:basedOn w:val="HeadingBase"/>
    <w:next w:val="Normal"/>
    <w:link w:val="Heading5Char"/>
    <w:qFormat/>
    <w:rsid w:val="001C1A62"/>
    <w:pPr>
      <w:spacing w:before="80"/>
      <w:outlineLvl w:val="4"/>
    </w:pPr>
    <w:rPr>
      <w:color w:val="918585"/>
      <w:sz w:val="20"/>
    </w:rPr>
  </w:style>
  <w:style w:type="paragraph" w:styleId="Heading6">
    <w:name w:val="heading 6"/>
    <w:basedOn w:val="HeadingBase"/>
    <w:next w:val="Normal"/>
    <w:link w:val="Heading6Char"/>
    <w:qFormat/>
    <w:rsid w:val="001C1A62"/>
    <w:pPr>
      <w:spacing w:before="60"/>
      <w:outlineLvl w:val="5"/>
    </w:pPr>
    <w:rPr>
      <w:color w:val="918585"/>
      <w:sz w:val="20"/>
    </w:rPr>
  </w:style>
  <w:style w:type="paragraph" w:styleId="Heading7">
    <w:name w:val="heading 7"/>
    <w:basedOn w:val="Normal"/>
    <w:next w:val="Normal"/>
    <w:link w:val="Heading7Char"/>
    <w:qFormat/>
    <w:rsid w:val="001C1A62"/>
    <w:pPr>
      <w:ind w:left="720"/>
      <w:outlineLvl w:val="6"/>
    </w:pPr>
    <w:rPr>
      <w:i/>
    </w:rPr>
  </w:style>
  <w:style w:type="paragraph" w:styleId="Heading8">
    <w:name w:val="heading 8"/>
    <w:basedOn w:val="Normal"/>
    <w:next w:val="Normal"/>
    <w:link w:val="Heading8Char"/>
    <w:qFormat/>
    <w:rsid w:val="001C1A62"/>
    <w:pPr>
      <w:ind w:left="720"/>
      <w:outlineLvl w:val="7"/>
    </w:pPr>
    <w:rPr>
      <w:i/>
    </w:rPr>
  </w:style>
  <w:style w:type="paragraph" w:styleId="Heading9">
    <w:name w:val="heading 9"/>
    <w:basedOn w:val="Normal"/>
    <w:next w:val="Normal"/>
    <w:link w:val="Heading9Char"/>
    <w:qFormat/>
    <w:rsid w:val="001C1A62"/>
    <w:pPr>
      <w:ind w:left="720"/>
      <w:outlineLvl w:val="8"/>
    </w:pPr>
    <w:rPr>
      <w:i/>
    </w:rPr>
  </w:style>
  <w:style w:type="character" w:default="1" w:styleId="DefaultParagraphFont">
    <w:name w:val="Default Paragraph Font"/>
    <w:uiPriority w:val="1"/>
    <w:unhideWhenUsed/>
    <w:rsid w:val="001C1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A62"/>
  </w:style>
  <w:style w:type="character" w:customStyle="1" w:styleId="Heading1Char">
    <w:name w:val="Heading 1 Char"/>
    <w:basedOn w:val="DefaultParagraphFont"/>
    <w:link w:val="Heading1"/>
    <w:rsid w:val="001C1A62"/>
    <w:rPr>
      <w:rFonts w:ascii="Times New Roman" w:eastAsia="Times New Roman" w:hAnsi="Times New Roman" w:cs="Times New Roman"/>
      <w:b/>
      <w:sz w:val="32"/>
      <w:szCs w:val="20"/>
      <w:lang w:eastAsia="en-US"/>
    </w:rPr>
  </w:style>
  <w:style w:type="paragraph" w:styleId="BodyText">
    <w:name w:val="Body Text"/>
    <w:basedOn w:val="Normal"/>
    <w:link w:val="BodyTextChar"/>
    <w:rsid w:val="001C1A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A62"/>
    <w:rPr>
      <w:rFonts w:ascii="Times New Roman" w:eastAsia="Times New Roman" w:hAnsi="Times New Roman" w:cs="Times New Roman"/>
      <w:sz w:val="24"/>
      <w:lang w:eastAsia="en-US"/>
    </w:rPr>
  </w:style>
  <w:style w:type="paragraph" w:styleId="ListBullet">
    <w:name w:val="List Bullet"/>
    <w:basedOn w:val="List"/>
    <w:rsid w:val="001C1A62"/>
    <w:pPr>
      <w:numPr>
        <w:numId w:val="11"/>
      </w:numPr>
      <w:tabs>
        <w:tab w:val="clear" w:pos="340"/>
      </w:tabs>
      <w:spacing w:before="40" w:after="40"/>
    </w:pPr>
  </w:style>
  <w:style w:type="character" w:customStyle="1" w:styleId="SpecialBold">
    <w:name w:val="Special Bold"/>
    <w:basedOn w:val="DefaultParagraphFont"/>
    <w:rsid w:val="001C1A62"/>
    <w:rPr>
      <w:b/>
      <w:spacing w:val="0"/>
    </w:rPr>
  </w:style>
  <w:style w:type="character" w:styleId="Emphasis">
    <w:name w:val="Emphasis"/>
    <w:basedOn w:val="DefaultParagraphFont"/>
    <w:qFormat/>
    <w:rsid w:val="001C1A62"/>
    <w:rPr>
      <w:i/>
    </w:rPr>
  </w:style>
  <w:style w:type="paragraph" w:customStyle="1" w:styleId="SuperHeading">
    <w:name w:val="SuperHeading"/>
    <w:basedOn w:val="Normal"/>
    <w:rsid w:val="001C1A62"/>
    <w:pPr>
      <w:spacing w:before="240" w:after="120"/>
      <w:outlineLvl w:val="0"/>
    </w:pPr>
    <w:rPr>
      <w:rFonts w:ascii="Times New Roman" w:hAnsi="Times New Roman"/>
      <w:b/>
      <w:sz w:val="32"/>
    </w:rPr>
  </w:style>
  <w:style w:type="paragraph" w:customStyle="1" w:styleId="AllowPageBreak">
    <w:name w:val="AllowPageBreak"/>
    <w:rsid w:val="001C1A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A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A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A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A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A62"/>
    <w:rPr>
      <w:rFonts w:ascii="Courier New" w:eastAsia="Times New Roman" w:hAnsi="Courier New" w:cs="Times New Roman"/>
      <w:i/>
      <w:szCs w:val="20"/>
      <w:lang w:eastAsia="en-US"/>
    </w:rPr>
  </w:style>
  <w:style w:type="paragraph" w:customStyle="1" w:styleId="HeadingBase">
    <w:name w:val="Heading Base"/>
    <w:rsid w:val="001C1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A62"/>
    <w:pPr>
      <w:tabs>
        <w:tab w:val="right" w:leader="dot" w:pos="9072"/>
      </w:tabs>
      <w:ind w:left="567"/>
    </w:pPr>
    <w:rPr>
      <w:szCs w:val="22"/>
    </w:rPr>
  </w:style>
  <w:style w:type="paragraph" w:customStyle="1" w:styleId="TOCBase">
    <w:name w:val="TOC Base"/>
    <w:rsid w:val="001C1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A62"/>
    <w:pPr>
      <w:tabs>
        <w:tab w:val="right" w:leader="dot" w:pos="9072"/>
      </w:tabs>
      <w:spacing w:before="40" w:after="40"/>
      <w:ind w:left="284"/>
    </w:pPr>
    <w:rPr>
      <w:rFonts w:ascii="Times New Roman" w:hAnsi="Times New Roman"/>
    </w:rPr>
  </w:style>
  <w:style w:type="paragraph" w:styleId="TOC1">
    <w:name w:val="toc 1"/>
    <w:basedOn w:val="TOCBase"/>
    <w:next w:val="Normal"/>
    <w:rsid w:val="001C1A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A62"/>
    <w:rPr>
      <w:rFonts w:ascii="Times New Roman" w:eastAsia="Times New Roman" w:hAnsi="Times New Roman" w:cs="Times New Roman"/>
      <w:sz w:val="16"/>
      <w:lang w:eastAsia="en-US"/>
    </w:rPr>
  </w:style>
  <w:style w:type="paragraph" w:styleId="Title">
    <w:name w:val="Title"/>
    <w:basedOn w:val="HeadingBase"/>
    <w:link w:val="TitleChar"/>
    <w:qFormat/>
    <w:rsid w:val="001C1A62"/>
    <w:pPr>
      <w:spacing w:before="5040"/>
      <w:jc w:val="center"/>
    </w:pPr>
    <w:rPr>
      <w:sz w:val="48"/>
      <w:szCs w:val="72"/>
      <w:lang w:val="en-US"/>
    </w:rPr>
  </w:style>
  <w:style w:type="character" w:customStyle="1" w:styleId="TitleChar">
    <w:name w:val="Title Char"/>
    <w:basedOn w:val="DefaultParagraphFont"/>
    <w:link w:val="Title"/>
    <w:rsid w:val="001C1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A62"/>
    <w:pPr>
      <w:tabs>
        <w:tab w:val="left" w:pos="3600"/>
        <w:tab w:val="left" w:pos="3958"/>
      </w:tabs>
    </w:pPr>
  </w:style>
  <w:style w:type="paragraph" w:styleId="List">
    <w:name w:val="List"/>
    <w:basedOn w:val="BodyText"/>
    <w:next w:val="BodyText"/>
    <w:rsid w:val="001C1A62"/>
    <w:pPr>
      <w:tabs>
        <w:tab w:val="left" w:pos="340"/>
      </w:tabs>
      <w:spacing w:before="60" w:after="60"/>
      <w:ind w:left="340" w:hanging="340"/>
    </w:pPr>
  </w:style>
  <w:style w:type="paragraph" w:customStyle="1" w:styleId="Note">
    <w:name w:val="Note"/>
    <w:basedOn w:val="BodyText"/>
    <w:rsid w:val="001C1A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A62"/>
    <w:pPr>
      <w:framePr w:wrap="auto" w:hAnchor="text" w:y="6049"/>
    </w:pPr>
    <w:rPr>
      <w:color w:val="000000"/>
      <w:sz w:val="40"/>
    </w:rPr>
  </w:style>
  <w:style w:type="paragraph" w:customStyle="1" w:styleId="TOCTitle">
    <w:name w:val="TOCTitle"/>
    <w:basedOn w:val="Heading1"/>
    <w:rsid w:val="001C1A62"/>
    <w:pPr>
      <w:spacing w:after="240"/>
      <w:jc w:val="center"/>
      <w:outlineLvl w:val="9"/>
    </w:pPr>
    <w:rPr>
      <w:caps/>
    </w:rPr>
  </w:style>
  <w:style w:type="paragraph" w:customStyle="1" w:styleId="Version">
    <w:name w:val="Version"/>
    <w:rsid w:val="001C1A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A62"/>
    <w:pPr>
      <w:numPr>
        <w:numId w:val="12"/>
      </w:numPr>
      <w:tabs>
        <w:tab w:val="clear" w:pos="680"/>
      </w:tabs>
    </w:pPr>
  </w:style>
  <w:style w:type="paragraph" w:styleId="Index1">
    <w:name w:val="index 1"/>
    <w:basedOn w:val="Normal"/>
    <w:next w:val="Normal"/>
    <w:semiHidden/>
    <w:rsid w:val="001C1A62"/>
    <w:pPr>
      <w:keepNext w:val="0"/>
      <w:tabs>
        <w:tab w:val="right" w:pos="4176"/>
      </w:tabs>
      <w:ind w:left="198" w:hanging="198"/>
    </w:pPr>
    <w:rPr>
      <w:rFonts w:ascii="Garamond" w:hAnsi="Garamond"/>
    </w:rPr>
  </w:style>
  <w:style w:type="paragraph" w:styleId="IndexHeading">
    <w:name w:val="index heading"/>
    <w:basedOn w:val="Normal"/>
    <w:next w:val="Index1"/>
    <w:semiHidden/>
    <w:rsid w:val="001C1A62"/>
    <w:pPr>
      <w:spacing w:before="120" w:after="120"/>
    </w:pPr>
    <w:rPr>
      <w:rFonts w:ascii="Arial" w:hAnsi="Arial"/>
      <w:b/>
      <w:color w:val="918585"/>
      <w:sz w:val="24"/>
    </w:rPr>
  </w:style>
  <w:style w:type="paragraph" w:styleId="Header">
    <w:name w:val="header"/>
    <w:basedOn w:val="Normal"/>
    <w:link w:val="HeaderChar"/>
    <w:rsid w:val="001C1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A62"/>
    <w:rPr>
      <w:rFonts w:ascii="Times New Roman" w:eastAsia="Times New Roman" w:hAnsi="Times New Roman" w:cs="Times New Roman"/>
      <w:sz w:val="16"/>
      <w:szCs w:val="20"/>
      <w:lang w:val="en-GB" w:eastAsia="en-US"/>
    </w:rPr>
  </w:style>
  <w:style w:type="paragraph" w:customStyle="1" w:styleId="Chapter">
    <w:name w:val="Chapter"/>
    <w:basedOn w:val="Normal"/>
    <w:rsid w:val="001C1A62"/>
    <w:pPr>
      <w:spacing w:before="240"/>
    </w:pPr>
    <w:rPr>
      <w:rFonts w:ascii="Times New Roman" w:hAnsi="Times New Roman"/>
      <w:smallCaps/>
      <w:spacing w:val="80"/>
      <w:sz w:val="28"/>
    </w:rPr>
  </w:style>
  <w:style w:type="paragraph" w:customStyle="1" w:styleId="InChapter">
    <w:name w:val="InChapter"/>
    <w:basedOn w:val="Heading3"/>
    <w:rsid w:val="001C1A62"/>
    <w:pPr>
      <w:spacing w:after="240"/>
      <w:outlineLvl w:val="9"/>
    </w:pPr>
    <w:rPr>
      <w:noProof/>
    </w:rPr>
  </w:style>
  <w:style w:type="paragraph" w:styleId="Index2">
    <w:name w:val="index 2"/>
    <w:basedOn w:val="Normal"/>
    <w:next w:val="Normal"/>
    <w:semiHidden/>
    <w:rsid w:val="001C1A62"/>
    <w:pPr>
      <w:tabs>
        <w:tab w:val="right" w:pos="4176"/>
      </w:tabs>
      <w:ind w:left="568" w:hanging="284"/>
    </w:pPr>
    <w:rPr>
      <w:rFonts w:ascii="Garamond" w:hAnsi="Garamond"/>
    </w:rPr>
  </w:style>
  <w:style w:type="paragraph" w:customStyle="1" w:styleId="Byline">
    <w:name w:val="Byline"/>
    <w:rsid w:val="001C1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A62"/>
    <w:pPr>
      <w:tabs>
        <w:tab w:val="clear" w:pos="3600"/>
        <w:tab w:val="clear" w:pos="3958"/>
      </w:tabs>
      <w:jc w:val="right"/>
    </w:pPr>
  </w:style>
  <w:style w:type="paragraph" w:styleId="Caption">
    <w:name w:val="caption"/>
    <w:basedOn w:val="BodyText"/>
    <w:next w:val="Normal"/>
    <w:qFormat/>
    <w:rsid w:val="001C1A62"/>
    <w:pPr>
      <w:framePr w:w="2268" w:hSpace="181" w:vSpace="181" w:wrap="around" w:vAnchor="text" w:hAnchor="page" w:x="1135" w:y="285" w:anchorLock="1"/>
    </w:pPr>
    <w:rPr>
      <w:i/>
    </w:rPr>
  </w:style>
  <w:style w:type="paragraph" w:customStyle="1" w:styleId="MiniTOCTitle">
    <w:name w:val="MiniTOCTitle"/>
    <w:basedOn w:val="Heading4"/>
    <w:rsid w:val="001C1A62"/>
    <w:pPr>
      <w:spacing w:before="240"/>
      <w:outlineLvl w:val="9"/>
    </w:pPr>
    <w:rPr>
      <w:noProof/>
      <w:sz w:val="24"/>
    </w:rPr>
  </w:style>
  <w:style w:type="paragraph" w:customStyle="1" w:styleId="MiniTOCItem">
    <w:name w:val="MiniTOCItem"/>
    <w:basedOn w:val="ListBullet"/>
    <w:rsid w:val="001C1A62"/>
    <w:pPr>
      <w:numPr>
        <w:numId w:val="0"/>
      </w:numPr>
      <w:tabs>
        <w:tab w:val="right" w:leader="dot" w:pos="6521"/>
      </w:tabs>
      <w:spacing w:before="0" w:after="0"/>
    </w:pPr>
  </w:style>
  <w:style w:type="paragraph" w:customStyle="1" w:styleId="TOFTitle">
    <w:name w:val="TOFTitle"/>
    <w:basedOn w:val="TOCTitle"/>
    <w:rsid w:val="001C1A62"/>
  </w:style>
  <w:style w:type="paragraph" w:styleId="TableofFigures">
    <w:name w:val="table of figures"/>
    <w:basedOn w:val="Normal"/>
    <w:next w:val="Normal"/>
    <w:semiHidden/>
    <w:rsid w:val="001C1A62"/>
    <w:pPr>
      <w:tabs>
        <w:tab w:val="right" w:leader="dot" w:pos="9072"/>
      </w:tabs>
      <w:ind w:left="970" w:hanging="403"/>
    </w:pPr>
    <w:rPr>
      <w:rFonts w:ascii="Times New Roman" w:hAnsi="Times New Roman"/>
      <w:b/>
    </w:rPr>
  </w:style>
  <w:style w:type="paragraph" w:styleId="ListNumber">
    <w:name w:val="List Number"/>
    <w:basedOn w:val="List"/>
    <w:rsid w:val="001C1A62"/>
    <w:pPr>
      <w:numPr>
        <w:numId w:val="14"/>
      </w:numPr>
      <w:tabs>
        <w:tab w:val="clear" w:pos="340"/>
      </w:tabs>
    </w:pPr>
  </w:style>
  <w:style w:type="character" w:customStyle="1" w:styleId="WingdingSymbols">
    <w:name w:val="Wingding Symbols"/>
    <w:rsid w:val="001C1A62"/>
    <w:rPr>
      <w:rFonts w:ascii="Wingdings" w:hAnsi="Wingdings"/>
    </w:rPr>
  </w:style>
  <w:style w:type="paragraph" w:customStyle="1" w:styleId="TableHeading">
    <w:name w:val="Table Heading"/>
    <w:basedOn w:val="HeadingBase"/>
    <w:rsid w:val="001C1A62"/>
    <w:pPr>
      <w:keepLines/>
      <w:pBdr>
        <w:bottom w:val="single" w:sz="6" w:space="1" w:color="918585"/>
      </w:pBdr>
      <w:spacing w:before="240"/>
    </w:pPr>
  </w:style>
  <w:style w:type="character" w:customStyle="1" w:styleId="HotSpot">
    <w:name w:val="HotSpot"/>
    <w:rsid w:val="001C1A62"/>
    <w:rPr>
      <w:color w:val="0033CC"/>
      <w:u w:val="none"/>
    </w:rPr>
  </w:style>
  <w:style w:type="paragraph" w:customStyle="1" w:styleId="BodyTextRight">
    <w:name w:val="Body Text Right"/>
    <w:basedOn w:val="BodyText"/>
    <w:rsid w:val="001C1A62"/>
    <w:pPr>
      <w:spacing w:before="0" w:after="0"/>
      <w:jc w:val="right"/>
    </w:pPr>
  </w:style>
  <w:style w:type="paragraph" w:styleId="Index3">
    <w:name w:val="index 3"/>
    <w:basedOn w:val="ListNumber2"/>
    <w:next w:val="Normal"/>
    <w:semiHidden/>
    <w:rsid w:val="001C1A62"/>
    <w:pPr>
      <w:numPr>
        <w:numId w:val="0"/>
      </w:numPr>
      <w:tabs>
        <w:tab w:val="right" w:leader="dot" w:pos="4176"/>
      </w:tabs>
    </w:pPr>
  </w:style>
  <w:style w:type="paragraph" w:styleId="ListNumber2">
    <w:name w:val="List Number 2"/>
    <w:basedOn w:val="List2"/>
    <w:rsid w:val="001C1A62"/>
    <w:pPr>
      <w:numPr>
        <w:numId w:val="9"/>
      </w:numPr>
      <w:tabs>
        <w:tab w:val="clear" w:pos="1060"/>
      </w:tabs>
    </w:pPr>
  </w:style>
  <w:style w:type="paragraph" w:customStyle="1" w:styleId="MarginNote">
    <w:name w:val="Margin Note"/>
    <w:basedOn w:val="BodyText"/>
    <w:rsid w:val="001C1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A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A62"/>
    <w:rPr>
      <w:sz w:val="32"/>
    </w:rPr>
  </w:style>
  <w:style w:type="paragraph" w:customStyle="1" w:styleId="HeadingProcedure">
    <w:name w:val="Heading Procedure"/>
    <w:basedOn w:val="HeadingBase"/>
    <w:next w:val="Normal"/>
    <w:rsid w:val="001C1A62"/>
    <w:pPr>
      <w:tabs>
        <w:tab w:val="left" w:pos="0"/>
      </w:tabs>
      <w:spacing w:before="120" w:after="60"/>
    </w:pPr>
    <w:rPr>
      <w:i/>
      <w:color w:val="918585"/>
      <w:sz w:val="22"/>
    </w:rPr>
  </w:style>
  <w:style w:type="paragraph" w:customStyle="1" w:styleId="TableBodyText">
    <w:name w:val="Table Body Text"/>
    <w:basedOn w:val="BodyText"/>
    <w:rsid w:val="001C1A62"/>
    <w:pPr>
      <w:spacing w:before="60" w:after="60"/>
    </w:pPr>
  </w:style>
  <w:style w:type="paragraph" w:styleId="ListContinue">
    <w:name w:val="List Continue"/>
    <w:basedOn w:val="List"/>
    <w:rsid w:val="001C1A62"/>
    <w:pPr>
      <w:ind w:firstLine="0"/>
    </w:pPr>
  </w:style>
  <w:style w:type="paragraph" w:customStyle="1" w:styleId="ListNote">
    <w:name w:val="List Note"/>
    <w:basedOn w:val="List"/>
    <w:rsid w:val="001C1A62"/>
    <w:pPr>
      <w:pBdr>
        <w:top w:val="single" w:sz="6" w:space="2" w:color="918585"/>
        <w:bottom w:val="single" w:sz="6" w:space="2" w:color="918585"/>
      </w:pBdr>
      <w:tabs>
        <w:tab w:val="left" w:pos="1021"/>
      </w:tabs>
      <w:ind w:firstLine="0"/>
    </w:pPr>
  </w:style>
  <w:style w:type="paragraph" w:customStyle="1" w:styleId="Warning">
    <w:name w:val="Warning"/>
    <w:basedOn w:val="BodyText"/>
    <w:rsid w:val="001C1A62"/>
    <w:pPr>
      <w:shd w:val="clear" w:color="auto" w:fill="D9D9D9"/>
      <w:tabs>
        <w:tab w:val="left" w:pos="992"/>
      </w:tabs>
      <w:ind w:left="119" w:right="119"/>
    </w:pPr>
    <w:rPr>
      <w:sz w:val="20"/>
    </w:rPr>
  </w:style>
  <w:style w:type="paragraph" w:customStyle="1" w:styleId="MarginIcons">
    <w:name w:val="Margin Icons"/>
    <w:basedOn w:val="BodyText"/>
    <w:rsid w:val="001C1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A62"/>
    <w:rPr>
      <w:rFonts w:ascii="Courier New" w:hAnsi="Courier New"/>
    </w:rPr>
  </w:style>
  <w:style w:type="paragraph" w:customStyle="1" w:styleId="NoteBullet">
    <w:name w:val="Note Bullet"/>
    <w:basedOn w:val="Note"/>
    <w:rsid w:val="001C1A62"/>
    <w:pPr>
      <w:tabs>
        <w:tab w:val="clear" w:pos="680"/>
      </w:tabs>
      <w:spacing w:before="60" w:after="60"/>
    </w:pPr>
  </w:style>
  <w:style w:type="paragraph" w:customStyle="1" w:styleId="SubHeading2">
    <w:name w:val="SubHeading2"/>
    <w:basedOn w:val="HeadingBase"/>
    <w:rsid w:val="001C1A62"/>
    <w:pPr>
      <w:spacing w:before="240" w:after="60"/>
    </w:pPr>
    <w:rPr>
      <w:sz w:val="20"/>
    </w:rPr>
  </w:style>
  <w:style w:type="paragraph" w:customStyle="1" w:styleId="SubHeading1">
    <w:name w:val="SubHeading1"/>
    <w:basedOn w:val="HeadingBase"/>
    <w:rsid w:val="001C1A62"/>
    <w:pPr>
      <w:spacing w:before="240" w:after="60"/>
    </w:pPr>
    <w:rPr>
      <w:color w:val="918585"/>
      <w:sz w:val="22"/>
    </w:rPr>
  </w:style>
  <w:style w:type="paragraph" w:customStyle="1" w:styleId="SideHeading">
    <w:name w:val="Side Heading"/>
    <w:basedOn w:val="HeadingBase"/>
    <w:rsid w:val="001C1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A62"/>
    <w:pPr>
      <w:numPr>
        <w:numId w:val="10"/>
      </w:numPr>
    </w:pPr>
  </w:style>
  <w:style w:type="paragraph" w:styleId="PlainText">
    <w:name w:val="Plain Text"/>
    <w:basedOn w:val="Normal"/>
    <w:link w:val="PlainTextChar"/>
    <w:rsid w:val="001C1A62"/>
    <w:rPr>
      <w:sz w:val="20"/>
    </w:rPr>
  </w:style>
  <w:style w:type="character" w:customStyle="1" w:styleId="PlainTextChar">
    <w:name w:val="Plain Text Char"/>
    <w:basedOn w:val="DefaultParagraphFont"/>
    <w:link w:val="PlainText"/>
    <w:rsid w:val="001C1A62"/>
    <w:rPr>
      <w:rFonts w:ascii="Courier New" w:eastAsia="Times New Roman" w:hAnsi="Courier New" w:cs="Times New Roman"/>
      <w:sz w:val="20"/>
      <w:szCs w:val="20"/>
      <w:lang w:eastAsia="en-US"/>
    </w:rPr>
  </w:style>
  <w:style w:type="character" w:customStyle="1" w:styleId="MenuOption">
    <w:name w:val="Menu Option"/>
    <w:basedOn w:val="DefaultParagraphFont"/>
    <w:rsid w:val="001C1A62"/>
    <w:rPr>
      <w:b/>
      <w:smallCaps/>
    </w:rPr>
  </w:style>
  <w:style w:type="paragraph" w:customStyle="1" w:styleId="TableListNumber">
    <w:name w:val="Table List Number"/>
    <w:basedOn w:val="ListNumber"/>
    <w:rsid w:val="001C1A62"/>
    <w:pPr>
      <w:numPr>
        <w:numId w:val="0"/>
      </w:numPr>
    </w:pPr>
  </w:style>
  <w:style w:type="paragraph" w:styleId="TOC4">
    <w:name w:val="toc 4"/>
    <w:basedOn w:val="TOCBase"/>
    <w:next w:val="Normal"/>
    <w:semiHidden/>
    <w:rsid w:val="001C1A62"/>
    <w:pPr>
      <w:tabs>
        <w:tab w:val="right" w:leader="dot" w:pos="9071"/>
      </w:tabs>
      <w:ind w:left="1701"/>
    </w:pPr>
  </w:style>
  <w:style w:type="paragraph" w:customStyle="1" w:styleId="ListAlpha">
    <w:name w:val="List Alpha"/>
    <w:basedOn w:val="List"/>
    <w:rsid w:val="001C1A62"/>
    <w:pPr>
      <w:numPr>
        <w:numId w:val="8"/>
      </w:numPr>
    </w:pPr>
  </w:style>
  <w:style w:type="paragraph" w:customStyle="1" w:styleId="ListAlpha2">
    <w:name w:val="List Alpha 2"/>
    <w:basedOn w:val="List2"/>
    <w:rsid w:val="001C1A62"/>
    <w:pPr>
      <w:numPr>
        <w:numId w:val="7"/>
      </w:numPr>
    </w:pPr>
  </w:style>
  <w:style w:type="paragraph" w:styleId="List2">
    <w:name w:val="List 2"/>
    <w:basedOn w:val="BodyText"/>
    <w:rsid w:val="001C1A62"/>
    <w:pPr>
      <w:tabs>
        <w:tab w:val="left" w:pos="680"/>
      </w:tabs>
      <w:spacing w:before="60" w:after="60"/>
      <w:ind w:left="680" w:hanging="340"/>
    </w:pPr>
  </w:style>
  <w:style w:type="paragraph" w:styleId="List3">
    <w:name w:val="List 3"/>
    <w:basedOn w:val="BodyText"/>
    <w:rsid w:val="001C1A62"/>
    <w:pPr>
      <w:tabs>
        <w:tab w:val="left" w:pos="1021"/>
      </w:tabs>
      <w:spacing w:before="60" w:after="60"/>
      <w:ind w:left="1020" w:hanging="340"/>
    </w:pPr>
  </w:style>
  <w:style w:type="paragraph" w:styleId="List4">
    <w:name w:val="List 4"/>
    <w:basedOn w:val="BodyText"/>
    <w:rsid w:val="001C1A62"/>
    <w:pPr>
      <w:tabs>
        <w:tab w:val="left" w:pos="1361"/>
      </w:tabs>
      <w:spacing w:before="60" w:after="60"/>
      <w:ind w:left="1361" w:hanging="340"/>
    </w:pPr>
  </w:style>
  <w:style w:type="paragraph" w:styleId="List5">
    <w:name w:val="List 5"/>
    <w:basedOn w:val="BodyText"/>
    <w:rsid w:val="001C1A62"/>
    <w:pPr>
      <w:tabs>
        <w:tab w:val="left" w:pos="1701"/>
      </w:tabs>
      <w:spacing w:before="60" w:after="60"/>
      <w:ind w:left="1701" w:hanging="340"/>
    </w:pPr>
  </w:style>
  <w:style w:type="paragraph" w:styleId="ListBullet3">
    <w:name w:val="List Bullet 3"/>
    <w:basedOn w:val="List3"/>
    <w:rsid w:val="001C1A62"/>
    <w:pPr>
      <w:numPr>
        <w:numId w:val="13"/>
      </w:numPr>
      <w:tabs>
        <w:tab w:val="clear" w:pos="1021"/>
      </w:tabs>
      <w:ind w:left="1037" w:hanging="357"/>
    </w:pPr>
  </w:style>
  <w:style w:type="paragraph" w:styleId="ListBullet4">
    <w:name w:val="List Bullet 4"/>
    <w:basedOn w:val="List4"/>
    <w:rsid w:val="001C1A62"/>
    <w:pPr>
      <w:numPr>
        <w:numId w:val="2"/>
      </w:numPr>
      <w:tabs>
        <w:tab w:val="clear" w:pos="1361"/>
      </w:tabs>
    </w:pPr>
  </w:style>
  <w:style w:type="paragraph" w:styleId="ListBullet5">
    <w:name w:val="List Bullet 5"/>
    <w:basedOn w:val="List5"/>
    <w:rsid w:val="001C1A62"/>
    <w:pPr>
      <w:numPr>
        <w:numId w:val="3"/>
      </w:numPr>
    </w:pPr>
  </w:style>
  <w:style w:type="paragraph" w:styleId="ListContinue2">
    <w:name w:val="List Continue 2"/>
    <w:basedOn w:val="List2"/>
    <w:rsid w:val="001C1A62"/>
    <w:pPr>
      <w:ind w:firstLine="0"/>
    </w:pPr>
  </w:style>
  <w:style w:type="paragraph" w:styleId="ListContinue3">
    <w:name w:val="List Continue 3"/>
    <w:basedOn w:val="List3"/>
    <w:rsid w:val="001C1A62"/>
    <w:pPr>
      <w:ind w:left="1021" w:firstLine="0"/>
    </w:pPr>
  </w:style>
  <w:style w:type="paragraph" w:styleId="ListContinue4">
    <w:name w:val="List Continue 4"/>
    <w:basedOn w:val="List4"/>
    <w:rsid w:val="001C1A62"/>
    <w:pPr>
      <w:ind w:firstLine="0"/>
    </w:pPr>
  </w:style>
  <w:style w:type="paragraph" w:styleId="ListContinue5">
    <w:name w:val="List Continue 5"/>
    <w:basedOn w:val="List5"/>
    <w:rsid w:val="001C1A62"/>
    <w:pPr>
      <w:ind w:firstLine="0"/>
    </w:pPr>
  </w:style>
  <w:style w:type="paragraph" w:styleId="ListNumber3">
    <w:name w:val="List Number 3"/>
    <w:basedOn w:val="List3"/>
    <w:rsid w:val="001C1A62"/>
    <w:pPr>
      <w:numPr>
        <w:numId w:val="4"/>
      </w:numPr>
    </w:pPr>
  </w:style>
  <w:style w:type="paragraph" w:styleId="ListNumber4">
    <w:name w:val="List Number 4"/>
    <w:basedOn w:val="List4"/>
    <w:rsid w:val="001C1A62"/>
    <w:pPr>
      <w:numPr>
        <w:numId w:val="5"/>
      </w:numPr>
    </w:pPr>
  </w:style>
  <w:style w:type="paragraph" w:styleId="ListNumber5">
    <w:name w:val="List Number 5"/>
    <w:basedOn w:val="List5"/>
    <w:rsid w:val="001C1A62"/>
    <w:pPr>
      <w:numPr>
        <w:numId w:val="6"/>
      </w:numPr>
    </w:pPr>
  </w:style>
  <w:style w:type="paragraph" w:styleId="BlockText">
    <w:name w:val="Block Text"/>
    <w:basedOn w:val="Normal"/>
    <w:rsid w:val="001C1A62"/>
    <w:pPr>
      <w:spacing w:after="120"/>
      <w:ind w:left="1440" w:right="1440"/>
    </w:pPr>
  </w:style>
  <w:style w:type="character" w:customStyle="1" w:styleId="Subscript">
    <w:name w:val="Subscript"/>
    <w:basedOn w:val="DefaultParagraphFont"/>
    <w:rsid w:val="001C1A62"/>
    <w:rPr>
      <w:sz w:val="16"/>
      <w:vertAlign w:val="subscript"/>
    </w:rPr>
  </w:style>
  <w:style w:type="character" w:customStyle="1" w:styleId="Superscript">
    <w:name w:val="Superscript"/>
    <w:basedOn w:val="DefaultParagraphFont"/>
    <w:rsid w:val="001C1A62"/>
    <w:rPr>
      <w:sz w:val="16"/>
      <w:vertAlign w:val="superscript"/>
    </w:rPr>
  </w:style>
  <w:style w:type="character" w:customStyle="1" w:styleId="Symbols">
    <w:name w:val="Symbols"/>
    <w:basedOn w:val="DefaultParagraphFont"/>
    <w:rsid w:val="001C1A62"/>
    <w:rPr>
      <w:rFonts w:ascii="Symbol" w:hAnsi="Symbol"/>
    </w:rPr>
  </w:style>
  <w:style w:type="character" w:customStyle="1" w:styleId="MenuOptions">
    <w:name w:val="Menu Options"/>
    <w:basedOn w:val="DefaultParagraphFont"/>
    <w:rsid w:val="001C1A62"/>
    <w:rPr>
      <w:rFonts w:ascii="Arial Narrow" w:hAnsi="Arial Narrow"/>
      <w:smallCaps/>
    </w:rPr>
  </w:style>
  <w:style w:type="character" w:customStyle="1" w:styleId="Buttons">
    <w:name w:val="Buttons"/>
    <w:basedOn w:val="DefaultParagraphFont"/>
    <w:rsid w:val="001C1A62"/>
    <w:rPr>
      <w:b/>
    </w:rPr>
  </w:style>
  <w:style w:type="character" w:customStyle="1" w:styleId="Underlined">
    <w:name w:val="Underlined"/>
    <w:basedOn w:val="DefaultParagraphFont"/>
    <w:rsid w:val="001C1A62"/>
    <w:rPr>
      <w:u w:val="single"/>
    </w:rPr>
  </w:style>
  <w:style w:type="paragraph" w:customStyle="1" w:styleId="TableBodyTextRight">
    <w:name w:val="Table Body Text Right"/>
    <w:basedOn w:val="TableBodyText"/>
    <w:rsid w:val="001C1A62"/>
    <w:pPr>
      <w:widowControl w:val="0"/>
      <w:autoSpaceDE w:val="0"/>
      <w:autoSpaceDN w:val="0"/>
      <w:adjustRightInd w:val="0"/>
      <w:jc w:val="right"/>
    </w:pPr>
    <w:rPr>
      <w:rFonts w:cs="Arial"/>
      <w:szCs w:val="18"/>
    </w:rPr>
  </w:style>
  <w:style w:type="paragraph" w:customStyle="1" w:styleId="CopyrightText">
    <w:name w:val="Copyright Text"/>
    <w:basedOn w:val="BodyText"/>
    <w:rsid w:val="001C1A62"/>
    <w:rPr>
      <w:sz w:val="18"/>
    </w:rPr>
  </w:style>
  <w:style w:type="paragraph" w:customStyle="1" w:styleId="BodySmallRight">
    <w:name w:val="Body Small Right"/>
    <w:basedOn w:val="BodyTextRight"/>
    <w:rsid w:val="001C1A62"/>
    <w:rPr>
      <w:sz w:val="18"/>
      <w:szCs w:val="18"/>
    </w:rPr>
  </w:style>
  <w:style w:type="paragraph" w:customStyle="1" w:styleId="MarginEdition">
    <w:name w:val="Margin Edition"/>
    <w:basedOn w:val="MarginNote"/>
    <w:rsid w:val="001C1A62"/>
    <w:pPr>
      <w:spacing w:before="0" w:after="0"/>
    </w:pPr>
    <w:rPr>
      <w:rFonts w:ascii="Times New Roman" w:hAnsi="Times New Roman"/>
      <w:color w:val="999999"/>
    </w:rPr>
  </w:style>
  <w:style w:type="paragraph" w:customStyle="1" w:styleId="Spacer">
    <w:name w:val="Spacer"/>
    <w:basedOn w:val="Normal"/>
    <w:rsid w:val="001C1A62"/>
    <w:rPr>
      <w:sz w:val="2"/>
      <w:szCs w:val="2"/>
    </w:rPr>
  </w:style>
  <w:style w:type="character" w:customStyle="1" w:styleId="Small">
    <w:name w:val="Small"/>
    <w:basedOn w:val="DefaultParagraphFont"/>
    <w:rsid w:val="001C1A62"/>
    <w:rPr>
      <w:sz w:val="16"/>
    </w:rPr>
  </w:style>
  <w:style w:type="paragraph" w:customStyle="1" w:styleId="WideTable">
    <w:name w:val="Wide Table"/>
    <w:basedOn w:val="Normal"/>
    <w:rsid w:val="001C1A62"/>
    <w:pPr>
      <w:ind w:left="-1418"/>
    </w:pPr>
    <w:rPr>
      <w:sz w:val="2"/>
      <w:szCs w:val="2"/>
    </w:rPr>
  </w:style>
  <w:style w:type="character" w:styleId="PageNumber">
    <w:name w:val="page number"/>
    <w:basedOn w:val="DefaultParagraphFont"/>
    <w:rsid w:val="001C1A62"/>
  </w:style>
  <w:style w:type="paragraph" w:styleId="Quote">
    <w:name w:val="Quote"/>
    <w:basedOn w:val="Heading1"/>
    <w:link w:val="QuoteChar"/>
    <w:qFormat/>
    <w:rsid w:val="001C1A62"/>
    <w:rPr>
      <w:b w:val="0"/>
      <w:sz w:val="72"/>
      <w:szCs w:val="72"/>
      <w:lang w:val="en-NZ"/>
    </w:rPr>
  </w:style>
  <w:style w:type="character" w:customStyle="1" w:styleId="QuoteChar">
    <w:name w:val="Quote Char"/>
    <w:basedOn w:val="DefaultParagraphFont"/>
    <w:link w:val="Quote"/>
    <w:rsid w:val="001C1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A62"/>
    <w:pPr>
      <w:pageBreakBefore/>
    </w:pPr>
  </w:style>
  <w:style w:type="paragraph" w:customStyle="1" w:styleId="Border">
    <w:name w:val="Border"/>
    <w:basedOn w:val="Normal"/>
    <w:qFormat/>
    <w:rsid w:val="001C1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A62"/>
    <w:rPr>
      <w:b/>
      <w:bCs/>
      <w:i/>
      <w:iCs/>
      <w:color w:val="auto"/>
    </w:rPr>
  </w:style>
  <w:style w:type="paragraph" w:styleId="IntenseQuote">
    <w:name w:val="Intense Quote"/>
    <w:basedOn w:val="Normal"/>
    <w:next w:val="Normal"/>
    <w:link w:val="IntenseQuoteChar"/>
    <w:uiPriority w:val="30"/>
    <w:qFormat/>
    <w:rsid w:val="001C1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A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A62"/>
    <w:rPr>
      <w:smallCaps/>
      <w:color w:val="auto"/>
      <w:u w:val="single"/>
    </w:rPr>
  </w:style>
  <w:style w:type="character" w:styleId="IntenseReference">
    <w:name w:val="Intense Reference"/>
    <w:basedOn w:val="DefaultParagraphFont"/>
    <w:uiPriority w:val="32"/>
    <w:qFormat/>
    <w:rsid w:val="001C1A62"/>
    <w:rPr>
      <w:b/>
      <w:bCs/>
      <w:smallCaps/>
      <w:color w:val="auto"/>
      <w:spacing w:val="5"/>
      <w:u w:val="single"/>
    </w:rPr>
  </w:style>
  <w:style w:type="paragraph" w:customStyle="1" w:styleId="2ColumnHeading">
    <w:name w:val="2Column Heading"/>
    <w:basedOn w:val="BodyText"/>
    <w:qFormat/>
    <w:rsid w:val="001C1A62"/>
    <w:pPr>
      <w:spacing w:after="60"/>
      <w:ind w:left="-2268"/>
    </w:pPr>
    <w:rPr>
      <w:b/>
    </w:rPr>
  </w:style>
  <w:style w:type="paragraph" w:customStyle="1" w:styleId="Heading1TOC">
    <w:name w:val="Heading1 TOC"/>
    <w:basedOn w:val="Normal"/>
    <w:qFormat/>
    <w:rsid w:val="001C1A62"/>
    <w:pPr>
      <w:spacing w:before="240" w:after="120"/>
    </w:pPr>
    <w:rPr>
      <w:rFonts w:ascii="Times New Roman" w:hAnsi="Times New Roman"/>
      <w:b/>
      <w:sz w:val="32"/>
    </w:rPr>
  </w:style>
  <w:style w:type="paragraph" w:customStyle="1" w:styleId="Heading2TOC">
    <w:name w:val="Heading2 TOC"/>
    <w:basedOn w:val="Normal"/>
    <w:qFormat/>
    <w:rsid w:val="001C1A62"/>
    <w:pPr>
      <w:spacing w:before="240" w:after="60"/>
    </w:pPr>
    <w:rPr>
      <w:rFonts w:ascii="Times New Roman" w:hAnsi="Times New Roman"/>
      <w:b/>
      <w:sz w:val="28"/>
    </w:rPr>
  </w:style>
  <w:style w:type="character" w:customStyle="1" w:styleId="Underline">
    <w:name w:val="Underline"/>
    <w:basedOn w:val="DefaultParagraphFont"/>
    <w:qFormat/>
    <w:rsid w:val="001C1A62"/>
    <w:rPr>
      <w:u w:val="single"/>
    </w:rPr>
  </w:style>
  <w:style w:type="character" w:customStyle="1" w:styleId="BoldandItalics">
    <w:name w:val="Bold and Italics"/>
    <w:qFormat/>
    <w:rsid w:val="001C1A62"/>
    <w:rPr>
      <w:b/>
      <w:i/>
      <w:u w:val="none"/>
    </w:rPr>
  </w:style>
  <w:style w:type="paragraph" w:styleId="BalloonText">
    <w:name w:val="Balloon Text"/>
    <w:basedOn w:val="Normal"/>
    <w:link w:val="BalloonTextChar"/>
    <w:rsid w:val="001C1A62"/>
    <w:rPr>
      <w:rFonts w:ascii="Tahoma" w:hAnsi="Tahoma" w:cs="Tahoma"/>
      <w:sz w:val="16"/>
      <w:szCs w:val="16"/>
    </w:rPr>
  </w:style>
  <w:style w:type="character" w:customStyle="1" w:styleId="BalloonTextChar">
    <w:name w:val="Balloon Text Char"/>
    <w:basedOn w:val="DefaultParagraphFont"/>
    <w:link w:val="BalloonText"/>
    <w:rsid w:val="001C1A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A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A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A62"/>
    <w:rPr>
      <w:b/>
      <w:color w:val="660033"/>
      <w:spacing w:val="0"/>
    </w:rPr>
  </w:style>
  <w:style w:type="paragraph" w:customStyle="1" w:styleId="Nameditemlist">
    <w:name w:val="Named item list"/>
    <w:basedOn w:val="BodyText"/>
    <w:qFormat/>
    <w:rsid w:val="001C1A62"/>
    <w:pPr>
      <w:tabs>
        <w:tab w:val="left" w:pos="2835"/>
      </w:tabs>
      <w:ind w:left="2835" w:hanging="2835"/>
    </w:pPr>
  </w:style>
  <w:style w:type="paragraph" w:customStyle="1" w:styleId="BodyTextnopadding">
    <w:name w:val="Body Text no padding"/>
    <w:basedOn w:val="BodyText"/>
    <w:qFormat/>
    <w:rsid w:val="001C1A62"/>
    <w:pPr>
      <w:spacing w:before="0" w:after="0"/>
    </w:pPr>
  </w:style>
  <w:style w:type="paragraph" w:customStyle="1" w:styleId="BodyTextBold">
    <w:name w:val="Body Text Bold"/>
    <w:basedOn w:val="BodyText"/>
    <w:qFormat/>
    <w:rsid w:val="001C1A62"/>
    <w:rPr>
      <w:b/>
    </w:rPr>
  </w:style>
  <w:style w:type="character" w:styleId="Hyperlink">
    <w:name w:val="Hyperlink"/>
    <w:basedOn w:val="DefaultParagraphFont"/>
    <w:uiPriority w:val="99"/>
    <w:unhideWhenUsed/>
    <w:rsid w:val="000454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2931</Characters>
  <Application>Microsoft Office Word</Application>
  <DocSecurity>0</DocSecurity>
  <Lines>133</Lines>
  <Paragraphs>76</Paragraphs>
  <ScaleCrop>false</ScaleCrop>
  <Company>Author-it Software Corporation Ltd.</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ICTWEB502 Create dynamic web pages</dc:title>
  <dc:subject>Approved</dc:subject>
  <dc:creator>PwC’s Skills for Australia</dc:creator>
  <cp:keywords>Release: 1</cp:keywords>
  <dc:description>Review Date: 12 April 2008</dc:description>
  <cp:lastModifiedBy>HSD_TPCMSd.prod</cp:lastModifiedBy>
  <cp:revision>3</cp:revision>
  <dcterms:created xsi:type="dcterms:W3CDTF">2021-07-20T05:54:00Z</dcterms:created>
  <dcterms:modified xsi:type="dcterms:W3CDTF">2021-07-20T05:54:00Z</dcterms:modified>
</cp:coreProperties>
</file>