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6B6D" w:rsidP="00F16B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ICTWEB442 Produce interactive web animation</w:t>
      </w:r>
      <w:r>
        <w:fldChar w:fldCharType="end"/>
      </w:r>
    </w:p>
    <w:p w:rsidR="00F16B6D" w:rsidP="00F16B6D">
      <w:pPr>
        <w:pStyle w:val="Version"/>
        <w:sectPr w:rsidSect="00DF0D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0DC6" w:rsidP="00DF0DC6">
      <w:pPr>
        <w:pStyle w:val="SuperHeading"/>
      </w:pPr>
      <w:r w:rsidRPr="00DF0DC6">
        <w:t>Assessment Requirements for ICTWEB442 Produce interactive web animation</w:t>
      </w:r>
    </w:p>
    <w:p w:rsidR="00000000" w:rsidRPr="00DF0DC6" w:rsidP="00DF0DC6">
      <w:pPr>
        <w:pStyle w:val="Heading1"/>
      </w:pPr>
      <w:bookmarkStart w:id="1" w:name="O_1097464"/>
      <w:bookmarkEnd w:id="1"/>
      <w:r w:rsidRPr="00DF0D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F0D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DC6" w:rsidP="00DF0DC6">
            <w:pPr>
              <w:pStyle w:val="BodyText"/>
            </w:pPr>
            <w:r w:rsidRPr="00DF0DC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C6">
            <w:pPr>
              <w:pStyle w:val="BodyText"/>
              <w:rPr>
                <w:lang w:val="en-NZ"/>
              </w:rPr>
            </w:pPr>
            <w:r w:rsidRPr="00DF0DC6">
              <w:rPr>
                <w:rStyle w:val="SpecialBold"/>
              </w:rPr>
              <w:t>Comments</w:t>
            </w:r>
          </w:p>
        </w:tc>
      </w:tr>
      <w:tr w:rsidTr="00DF0D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C6">
            <w:pPr>
              <w:pStyle w:val="BodyText"/>
              <w:rPr>
                <w:lang w:val="en-NZ"/>
              </w:rPr>
            </w:pPr>
            <w:r w:rsidRPr="00DF0DC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DC6" w:rsidP="00DF0DC6">
            <w:pPr>
              <w:pStyle w:val="BodyText"/>
            </w:pPr>
            <w:r w:rsidRPr="00DF0DC6">
              <w:t>This version first released with ICT Information and Communications Technology Training Package Version 6.0.</w:t>
            </w:r>
          </w:p>
        </w:tc>
      </w:tr>
    </w:tbl>
    <w:p w:rsidR="00000000" w:rsidRPr="00DF0DC6" w:rsidP="00DF0DC6">
      <w:pPr>
        <w:pStyle w:val="BodyText"/>
      </w:pPr>
    </w:p>
    <w:p w:rsidR="00000000" w:rsidRPr="00DF0DC6" w:rsidP="00DF0DC6">
      <w:pPr>
        <w:pStyle w:val="AllowPageBreak"/>
      </w:pPr>
    </w:p>
    <w:p w:rsidR="00000000" w:rsidRPr="00DF0DC6" w:rsidP="00DF0DC6">
      <w:pPr>
        <w:pStyle w:val="Heading1"/>
      </w:pPr>
      <w:bookmarkStart w:id="2" w:name="O_1097467"/>
      <w:bookmarkEnd w:id="2"/>
      <w:r w:rsidRPr="00DF0DC6">
        <w:t>Performance Evidence</w:t>
      </w:r>
    </w:p>
    <w:p w:rsidR="00000000" w:rsidRPr="00DF0DC6" w:rsidP="00F16B6D">
      <w:pPr>
        <w:pStyle w:val="BodyText"/>
      </w:pPr>
      <w:r w:rsidRPr="00DF0DC6">
        <w:t>The candidate must demonstrate the ability to complete the tasks outlined in the elements, performance criteria and foundation skills of this unit, including evidence of the ability to:</w:t>
      </w:r>
    </w:p>
    <w:p w:rsidR="00000000" w:rsidRPr="00DF0DC6" w:rsidP="00DF0DC6">
      <w:pPr>
        <w:pStyle w:val="ListBullet"/>
      </w:pPr>
      <w:r w:rsidRPr="00DF0DC6">
        <w:t>produce a web animation accord</w:t>
      </w:r>
      <w:r w:rsidRPr="00DF0DC6">
        <w:t>ing to functionality and web document requirements.</w:t>
      </w:r>
    </w:p>
    <w:p w:rsidR="00000000" w:rsidRPr="00DF0DC6" w:rsidP="00DF0DC6">
      <w:pPr>
        <w:pStyle w:val="List"/>
      </w:pPr>
    </w:p>
    <w:p w:rsidR="00000000" w:rsidRPr="00DF0DC6" w:rsidP="00F16B6D">
      <w:pPr>
        <w:pStyle w:val="BodyText"/>
      </w:pPr>
      <w:r w:rsidRPr="00DF0DC6">
        <w:t>In the course of the above, the candidate must:</w:t>
      </w:r>
    </w:p>
    <w:p w:rsidR="00000000" w:rsidRPr="00DF0DC6" w:rsidP="00DF0DC6">
      <w:pPr>
        <w:pStyle w:val="ListBullet"/>
      </w:pPr>
      <w:r w:rsidRPr="00DF0DC6">
        <w:t>determine animation and online advertising requirements</w:t>
      </w:r>
    </w:p>
    <w:p w:rsidR="00000000" w:rsidRPr="00DF0DC6" w:rsidP="00DF0DC6">
      <w:pPr>
        <w:pStyle w:val="ListBullet"/>
      </w:pPr>
      <w:r w:rsidRPr="00DF0DC6">
        <w:t xml:space="preserve">design interactive animations including gif replacements </w:t>
      </w:r>
    </w:p>
    <w:p w:rsidR="00000000" w:rsidRPr="00DF0DC6" w:rsidP="00DF0DC6">
      <w:pPr>
        <w:pStyle w:val="ListBullet"/>
      </w:pPr>
      <w:r w:rsidRPr="00DF0DC6">
        <w:t>meet industry standard web</w:t>
      </w:r>
      <w:r w:rsidRPr="00DF0DC6">
        <w:t>site advertising specifications</w:t>
      </w:r>
    </w:p>
    <w:p w:rsidR="00000000" w:rsidRPr="00DF0DC6" w:rsidP="00DF0DC6">
      <w:pPr>
        <w:pStyle w:val="ListBullet"/>
      </w:pPr>
      <w:r w:rsidRPr="00DF0DC6">
        <w:t xml:space="preserve">create web page and advertising application animations </w:t>
      </w:r>
    </w:p>
    <w:p w:rsidR="00000000" w:rsidRPr="00DF0DC6" w:rsidP="00DF0DC6">
      <w:pPr>
        <w:pStyle w:val="ListBullet"/>
      </w:pPr>
      <w:r w:rsidRPr="00DF0DC6">
        <w:t>publish animations to web environment and confirm compatibility with at least two browsers and at least two devices</w:t>
      </w:r>
    </w:p>
    <w:p w:rsidR="00000000" w:rsidRPr="00DF0DC6" w:rsidP="00DF0DC6">
      <w:pPr>
        <w:pStyle w:val="ListBullet"/>
      </w:pPr>
      <w:r w:rsidRPr="00DF0DC6">
        <w:t>confirm web animation is cyber safe and secure accor</w:t>
      </w:r>
      <w:r w:rsidRPr="00DF0DC6">
        <w:t>ding to cyber security protocols and procedures</w:t>
      </w:r>
    </w:p>
    <w:p w:rsidR="00000000" w:rsidRPr="00DF0DC6" w:rsidP="00DF0DC6">
      <w:pPr>
        <w:pStyle w:val="ListBullet"/>
      </w:pPr>
      <w:r w:rsidRPr="00DF0DC6">
        <w:t>document actions performed and seek approval.</w:t>
      </w:r>
    </w:p>
    <w:p w:rsidR="00000000" w:rsidRPr="00DF0DC6" w:rsidP="00DF0DC6">
      <w:pPr>
        <w:pStyle w:val="AllowPageBreak"/>
      </w:pPr>
    </w:p>
    <w:p w:rsidR="00000000" w:rsidRPr="00DF0DC6" w:rsidP="00DF0DC6">
      <w:pPr>
        <w:pStyle w:val="Heading1"/>
      </w:pPr>
      <w:bookmarkStart w:id="3" w:name="O_1097466"/>
      <w:bookmarkEnd w:id="3"/>
      <w:r w:rsidRPr="00DF0DC6">
        <w:t>Knowledge Evidence</w:t>
      </w:r>
    </w:p>
    <w:p w:rsidR="00000000" w:rsidRPr="00DF0DC6" w:rsidP="00F16B6D">
      <w:pPr>
        <w:pStyle w:val="BodyText"/>
      </w:pPr>
      <w:r w:rsidRPr="00DF0DC6">
        <w:t>The candidate must be able to demonstrate knowledge to complete the tasks outlined in the elements, performance criteria and</w:t>
      </w:r>
      <w:r w:rsidRPr="00DF0DC6">
        <w:t xml:space="preserve"> foundation skills of this unit, including knowledge of:</w:t>
      </w:r>
    </w:p>
    <w:p w:rsidR="00000000" w:rsidRPr="00DF0DC6" w:rsidP="00DF0DC6">
      <w:pPr>
        <w:pStyle w:val="ListBullet"/>
      </w:pPr>
      <w:r w:rsidRPr="00DF0DC6">
        <w:t>web animation programming concepts including:</w:t>
      </w:r>
    </w:p>
    <w:p w:rsidR="00000000" w:rsidRPr="00DF0DC6" w:rsidP="00DF0DC6">
      <w:pPr>
        <w:pStyle w:val="ListBullet2"/>
      </w:pPr>
      <w:r w:rsidRPr="00DF0DC6">
        <w:t xml:space="preserve">acceptable asset importing formats </w:t>
      </w:r>
    </w:p>
    <w:p w:rsidR="00000000" w:rsidRPr="00DF0DC6" w:rsidP="00DF0DC6">
      <w:pPr>
        <w:pStyle w:val="ListBullet2"/>
      </w:pPr>
      <w:r w:rsidRPr="00DF0DC6">
        <w:t>component libraries</w:t>
      </w:r>
    </w:p>
    <w:p w:rsidR="00000000" w:rsidRPr="00DF0DC6" w:rsidP="00DF0DC6">
      <w:pPr>
        <w:pStyle w:val="ListBullet2"/>
      </w:pPr>
      <w:r w:rsidRPr="00DF0DC6">
        <w:t>cross-browser issues</w:t>
      </w:r>
    </w:p>
    <w:p w:rsidR="00000000" w:rsidRPr="00DF0DC6" w:rsidP="00DF0DC6">
      <w:pPr>
        <w:pStyle w:val="ListBullet2"/>
      </w:pPr>
      <w:r w:rsidRPr="00DF0DC6">
        <w:t>importing and exporting libraries</w:t>
      </w:r>
    </w:p>
    <w:p w:rsidR="00000000" w:rsidRPr="00DF0DC6" w:rsidP="00DF0DC6">
      <w:pPr>
        <w:pStyle w:val="ListBullet2"/>
      </w:pPr>
      <w:r w:rsidRPr="00DF0DC6">
        <w:t>inserting published work to a hypertex</w:t>
      </w:r>
      <w:r w:rsidRPr="00DF0DC6">
        <w:t xml:space="preserve">t markup language (HTML) </w:t>
      </w:r>
    </w:p>
    <w:p w:rsidR="00000000" w:rsidRPr="00DF0DC6" w:rsidP="00DF0DC6">
      <w:pPr>
        <w:pStyle w:val="ListBullet2"/>
      </w:pPr>
      <w:r w:rsidRPr="00DF0DC6">
        <w:t>masking</w:t>
      </w:r>
    </w:p>
    <w:p w:rsidR="00000000" w:rsidRPr="00DF0DC6" w:rsidP="00DF0DC6">
      <w:pPr>
        <w:pStyle w:val="ListBullet2"/>
      </w:pPr>
      <w:r w:rsidRPr="00DF0DC6">
        <w:t>movements and automated movements</w:t>
      </w:r>
    </w:p>
    <w:p w:rsidR="00000000" w:rsidRPr="00DF0DC6" w:rsidP="00DF0DC6">
      <w:pPr>
        <w:pStyle w:val="ListBullet2"/>
      </w:pPr>
      <w:r w:rsidRPr="00DF0DC6">
        <w:t>publishing completed work to an acceptable web format</w:t>
      </w:r>
    </w:p>
    <w:p w:rsidR="00000000" w:rsidRPr="00DF0DC6" w:rsidP="00DF0DC6">
      <w:pPr>
        <w:pStyle w:val="ListBullet2"/>
      </w:pPr>
      <w:r w:rsidRPr="00DF0DC6">
        <w:t>shape animation and manipulation</w:t>
      </w:r>
    </w:p>
    <w:p w:rsidR="00000000" w:rsidRPr="00DF0DC6" w:rsidP="00DF0DC6">
      <w:pPr>
        <w:pStyle w:val="ListBullet2"/>
      </w:pPr>
      <w:r w:rsidRPr="00DF0DC6">
        <w:t>symbols</w:t>
      </w:r>
    </w:p>
    <w:p w:rsidR="00000000" w:rsidRPr="00DF0DC6" w:rsidP="00DF0DC6">
      <w:pPr>
        <w:pStyle w:val="ListBullet2"/>
      </w:pPr>
      <w:r w:rsidRPr="00DF0DC6">
        <w:t>text manipulation</w:t>
      </w:r>
    </w:p>
    <w:p w:rsidR="00000000" w:rsidRPr="00DF0DC6" w:rsidP="00DF0DC6">
      <w:pPr>
        <w:pStyle w:val="ListBullet2"/>
      </w:pPr>
      <w:r w:rsidRPr="00DF0DC6">
        <w:t>transparencies</w:t>
      </w:r>
    </w:p>
    <w:p w:rsidR="00000000" w:rsidRPr="00DF0DC6" w:rsidP="00DF0DC6">
      <w:pPr>
        <w:pStyle w:val="ListBullet"/>
      </w:pPr>
      <w:r w:rsidRPr="00DF0DC6">
        <w:t>programming control structures, object-oriented programming</w:t>
      </w:r>
      <w:r w:rsidRPr="00DF0DC6">
        <w:t xml:space="preserve"> including:</w:t>
      </w:r>
    </w:p>
    <w:p w:rsidR="00000000" w:rsidRPr="00DF0DC6" w:rsidP="00DF0DC6">
      <w:pPr>
        <w:pStyle w:val="ListBullet2"/>
      </w:pPr>
      <w:r w:rsidRPr="00DF0DC6">
        <w:t>buttons</w:t>
      </w:r>
    </w:p>
    <w:p w:rsidR="00000000" w:rsidRPr="00DF0DC6" w:rsidP="00DF0DC6">
      <w:pPr>
        <w:pStyle w:val="ListBullet2"/>
      </w:pPr>
      <w:r w:rsidRPr="00DF0DC6">
        <w:t>scripting using programming language</w:t>
      </w:r>
    </w:p>
    <w:p w:rsidR="00000000" w:rsidRPr="00DF0DC6" w:rsidP="00DF0DC6">
      <w:pPr>
        <w:pStyle w:val="ListBullet"/>
      </w:pPr>
      <w:r w:rsidRPr="00DF0DC6">
        <w:t>internet technology, including selecting required scripting type</w:t>
      </w:r>
    </w:p>
    <w:p w:rsidR="00000000" w:rsidRPr="00DF0DC6" w:rsidP="00DF0DC6">
      <w:pPr>
        <w:pStyle w:val="ListBullet"/>
      </w:pPr>
      <w:r w:rsidRPr="00DF0DC6">
        <w:t>principles of web parameters analysis and animations design</w:t>
      </w:r>
    </w:p>
    <w:p w:rsidR="00000000" w:rsidRPr="00DF0DC6" w:rsidP="00DF0DC6">
      <w:pPr>
        <w:pStyle w:val="ListBullet"/>
      </w:pPr>
      <w:r w:rsidRPr="00DF0DC6">
        <w:t>methods and attributes of animation and how it enhances website</w:t>
      </w:r>
    </w:p>
    <w:p w:rsidR="00000000" w:rsidRPr="00DF0DC6" w:rsidP="00DF0DC6">
      <w:pPr>
        <w:pStyle w:val="ListBullet"/>
      </w:pPr>
      <w:r w:rsidRPr="00DF0DC6">
        <w:t>web animation testing and debugging methodologies</w:t>
      </w:r>
    </w:p>
    <w:p w:rsidR="00000000" w:rsidRPr="00DF0DC6" w:rsidP="00DF0DC6">
      <w:pPr>
        <w:pStyle w:val="ListBullet"/>
      </w:pPr>
      <w:r w:rsidRPr="00DF0DC6">
        <w:t>organisational and cyber security protocols and procedures</w:t>
      </w:r>
    </w:p>
    <w:p w:rsidR="00000000" w:rsidRPr="00DF0DC6" w:rsidP="00DF0DC6">
      <w:pPr>
        <w:pStyle w:val="ListBullet"/>
      </w:pPr>
      <w:r w:rsidRPr="00DF0DC6">
        <w:t>industry requirements in online advertising.</w:t>
      </w:r>
    </w:p>
    <w:p w:rsidR="00000000" w:rsidRPr="00DF0DC6" w:rsidP="00DF0DC6">
      <w:pPr>
        <w:pStyle w:val="AllowPageBreak"/>
      </w:pPr>
    </w:p>
    <w:p w:rsidR="00000000" w:rsidRPr="00DF0DC6" w:rsidP="00DF0DC6">
      <w:pPr>
        <w:pStyle w:val="Heading1"/>
      </w:pPr>
      <w:bookmarkStart w:id="4" w:name="O_1097465"/>
      <w:bookmarkEnd w:id="4"/>
      <w:r w:rsidRPr="00DF0DC6">
        <w:t>Assessment Conditions</w:t>
      </w:r>
    </w:p>
    <w:p w:rsidR="00000000" w:rsidRPr="00DF0DC6" w:rsidP="00F16B6D">
      <w:pPr>
        <w:pStyle w:val="BodyText"/>
      </w:pPr>
      <w:r w:rsidRPr="00DF0DC6">
        <w:t>Skills in this unit must be demonstrated in a workplace or si</w:t>
      </w:r>
      <w:r w:rsidRPr="00DF0DC6">
        <w:t xml:space="preserve">mulated environment where the conditions are typical of those in a working environment in this industry. </w:t>
      </w:r>
    </w:p>
    <w:p w:rsidR="00000000" w:rsidRPr="00DF0DC6" w:rsidP="00F16B6D">
      <w:pPr>
        <w:pStyle w:val="BodyText"/>
      </w:pPr>
      <w:r w:rsidRPr="00DF0DC6">
        <w:t>This includes access to:</w:t>
      </w:r>
    </w:p>
    <w:p w:rsidR="00000000" w:rsidRPr="00DF0DC6" w:rsidP="00DF0DC6">
      <w:pPr>
        <w:pStyle w:val="ListBullet"/>
      </w:pPr>
      <w:r w:rsidRPr="00DF0DC6">
        <w:t>a development environment</w:t>
      </w:r>
    </w:p>
    <w:p w:rsidR="00000000" w:rsidRPr="00DF0DC6" w:rsidP="00DF0DC6">
      <w:pPr>
        <w:pStyle w:val="ListBullet"/>
      </w:pPr>
      <w:r>
        <w:t>•</w:t>
      </w:r>
      <w:r>
        <w:tab/>
      </w:r>
      <w:r w:rsidRPr="00DF0DC6">
        <w:t>the internet</w:t>
      </w:r>
    </w:p>
    <w:p w:rsidR="00000000" w:rsidRPr="00DF0DC6" w:rsidP="00DF0DC6">
      <w:pPr>
        <w:pStyle w:val="ListBullet"/>
      </w:pPr>
      <w:r w:rsidRPr="00DF0DC6">
        <w:t>required hardware and digital devices</w:t>
      </w:r>
    </w:p>
    <w:p w:rsidR="00000000" w:rsidRPr="00DF0DC6" w:rsidP="00DF0DC6">
      <w:pPr>
        <w:pStyle w:val="ListBullet"/>
      </w:pPr>
      <w:r w:rsidRPr="00DF0DC6">
        <w:t>browsers</w:t>
      </w:r>
    </w:p>
    <w:p w:rsidR="00000000" w:rsidRPr="00DF0DC6" w:rsidP="00DF0DC6">
      <w:pPr>
        <w:pStyle w:val="ListBullet"/>
      </w:pPr>
      <w:r w:rsidRPr="00DF0DC6">
        <w:t>a website</w:t>
      </w:r>
    </w:p>
    <w:p w:rsidR="00000000" w:rsidRPr="00DF0DC6" w:rsidP="00DF0DC6">
      <w:pPr>
        <w:pStyle w:val="ListBullet"/>
      </w:pPr>
      <w:r w:rsidRPr="00DF0DC6">
        <w:t>required web design softwar</w:t>
      </w:r>
      <w:r w:rsidRPr="00DF0DC6">
        <w:t>e.</w:t>
      </w:r>
    </w:p>
    <w:p w:rsidR="00000000" w:rsidRPr="00DF0DC6" w:rsidP="00DF0DC6">
      <w:pPr>
        <w:pStyle w:val="BodyText"/>
      </w:pPr>
    </w:p>
    <w:p w:rsidR="00000000" w:rsidRPr="00DF0DC6" w:rsidP="00F16B6D">
      <w:pPr>
        <w:pStyle w:val="BodyText"/>
      </w:pPr>
      <w:r w:rsidRPr="00DF0DC6">
        <w:t>Assessors of this unit must satisfy the requirements for assessors in applicable vocational education and training legislation, frameworks and/or standards.</w:t>
      </w:r>
    </w:p>
    <w:p w:rsidR="00000000" w:rsidRPr="00DF0DC6" w:rsidP="00DF0DC6">
      <w:pPr>
        <w:pStyle w:val="Heading1"/>
      </w:pPr>
      <w:bookmarkStart w:id="5" w:name="O_1097463"/>
      <w:bookmarkEnd w:id="5"/>
      <w:r w:rsidRPr="00DF0DC6">
        <w:t>Links</w:t>
      </w:r>
    </w:p>
    <w:p w:rsidR="00000000" w:rsidRPr="00DF0DC6" w:rsidP="00F16B6D">
      <w:pPr>
        <w:pStyle w:val="BodyText"/>
      </w:pPr>
      <w:r w:rsidRPr="00DF0DC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35F9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F0DC6" w:rsidP="00DF0DC6"/>
    <w:sectPr w:rsidSect="00DF0D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D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DC6" w:rsidRPr="00F16B6D" w:rsidP="00F16B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D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B6D" w:rsidP="00DF0D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6B6D" w:rsidP="00DF0D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16B6D" w:rsidP="00DF0D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D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B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0DC6" w:rsidRPr="00F16B6D" w:rsidP="00F16B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D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B6D" w:rsidRPr="002D2AF8" w:rsidP="00DF0D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ICTWEB442 Produce interactive web animation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F16B6D" w:rsidP="00DF0D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06B2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785F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3E1F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0D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0D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0D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0D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0D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0D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0D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0D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0D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0D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0D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0DC6"/>
  </w:style>
  <w:style w:type="character" w:customStyle="1" w:styleId="Heading1Char">
    <w:name w:val="Heading 1 Char"/>
    <w:basedOn w:val="DefaultParagraphFont"/>
    <w:link w:val="Heading1"/>
    <w:rsid w:val="00DF0D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0D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0DC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F0D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F0DC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0DC6"/>
    <w:rPr>
      <w:b/>
      <w:spacing w:val="0"/>
    </w:rPr>
  </w:style>
  <w:style w:type="paragraph" w:styleId="ListBullet2">
    <w:name w:val="List Bullet 2"/>
    <w:basedOn w:val="List2"/>
    <w:rsid w:val="00DF0DC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0D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0D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0D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0D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0D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0D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0D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0D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0D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0D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0D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0D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0D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0D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0D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0D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0D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0D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0D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0DC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F0D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0D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0D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0D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0D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0D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0D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0D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0D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0D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0D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0D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0D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0DC6"/>
    <w:rPr>
      <w:i/>
    </w:rPr>
  </w:style>
  <w:style w:type="paragraph" w:styleId="Caption">
    <w:name w:val="caption"/>
    <w:basedOn w:val="BodyText"/>
    <w:next w:val="Normal"/>
    <w:qFormat/>
    <w:rsid w:val="00DF0D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0D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0D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0DC6"/>
  </w:style>
  <w:style w:type="paragraph" w:styleId="TableofFigures">
    <w:name w:val="table of figures"/>
    <w:basedOn w:val="Normal"/>
    <w:next w:val="Normal"/>
    <w:semiHidden/>
    <w:rsid w:val="00DF0D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0D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F0DC6"/>
    <w:rPr>
      <w:rFonts w:ascii="Wingdings" w:hAnsi="Wingdings"/>
    </w:rPr>
  </w:style>
  <w:style w:type="paragraph" w:customStyle="1" w:styleId="TableHeading">
    <w:name w:val="Table Heading"/>
    <w:basedOn w:val="HeadingBase"/>
    <w:rsid w:val="00DF0D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0DC6"/>
    <w:rPr>
      <w:color w:val="0033CC"/>
      <w:u w:val="none"/>
    </w:rPr>
  </w:style>
  <w:style w:type="paragraph" w:customStyle="1" w:styleId="BodyTextRight">
    <w:name w:val="Body Text Right"/>
    <w:basedOn w:val="BodyText"/>
    <w:rsid w:val="00DF0D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0D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0D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0D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0D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0D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0DC6"/>
    <w:rPr>
      <w:sz w:val="32"/>
    </w:rPr>
  </w:style>
  <w:style w:type="paragraph" w:customStyle="1" w:styleId="HeadingProcedure">
    <w:name w:val="Heading Procedure"/>
    <w:basedOn w:val="HeadingBase"/>
    <w:next w:val="Normal"/>
    <w:rsid w:val="00DF0D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0DC6"/>
    <w:pPr>
      <w:spacing w:before="60" w:after="60"/>
    </w:pPr>
  </w:style>
  <w:style w:type="paragraph" w:styleId="ListContinue">
    <w:name w:val="List Continue"/>
    <w:basedOn w:val="List"/>
    <w:rsid w:val="00DF0DC6"/>
    <w:pPr>
      <w:ind w:firstLine="0"/>
    </w:pPr>
  </w:style>
  <w:style w:type="paragraph" w:customStyle="1" w:styleId="ListNote">
    <w:name w:val="List Note"/>
    <w:basedOn w:val="List"/>
    <w:rsid w:val="00DF0D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0D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0D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0DC6"/>
    <w:rPr>
      <w:rFonts w:ascii="Courier New" w:hAnsi="Courier New"/>
    </w:rPr>
  </w:style>
  <w:style w:type="paragraph" w:customStyle="1" w:styleId="NoteBullet">
    <w:name w:val="Note Bullet"/>
    <w:basedOn w:val="Note"/>
    <w:rsid w:val="00DF0D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0D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0D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0D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0D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0D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0D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0DC6"/>
    <w:rPr>
      <w:b/>
      <w:smallCaps/>
    </w:rPr>
  </w:style>
  <w:style w:type="paragraph" w:customStyle="1" w:styleId="TableListNumber">
    <w:name w:val="Table List Number"/>
    <w:basedOn w:val="ListNumber"/>
    <w:rsid w:val="00DF0D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0D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0DC6"/>
    <w:pPr>
      <w:numPr>
        <w:numId w:val="9"/>
      </w:numPr>
    </w:pPr>
  </w:style>
  <w:style w:type="paragraph" w:customStyle="1" w:styleId="ListAlpha2">
    <w:name w:val="List Alpha 2"/>
    <w:basedOn w:val="List2"/>
    <w:rsid w:val="00DF0DC6"/>
    <w:pPr>
      <w:numPr>
        <w:numId w:val="8"/>
      </w:numPr>
    </w:pPr>
  </w:style>
  <w:style w:type="paragraph" w:styleId="List2">
    <w:name w:val="List 2"/>
    <w:basedOn w:val="BodyText"/>
    <w:rsid w:val="00DF0D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0D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0D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0D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0D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0D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0DC6"/>
    <w:pPr>
      <w:numPr>
        <w:numId w:val="4"/>
      </w:numPr>
    </w:pPr>
  </w:style>
  <w:style w:type="paragraph" w:styleId="ListContinue2">
    <w:name w:val="List Continue 2"/>
    <w:basedOn w:val="List2"/>
    <w:rsid w:val="00DF0DC6"/>
    <w:pPr>
      <w:ind w:firstLine="0"/>
    </w:pPr>
  </w:style>
  <w:style w:type="paragraph" w:styleId="ListContinue3">
    <w:name w:val="List Continue 3"/>
    <w:basedOn w:val="List3"/>
    <w:rsid w:val="00DF0DC6"/>
    <w:pPr>
      <w:ind w:left="1021" w:firstLine="0"/>
    </w:pPr>
  </w:style>
  <w:style w:type="paragraph" w:styleId="ListContinue4">
    <w:name w:val="List Continue 4"/>
    <w:basedOn w:val="List4"/>
    <w:rsid w:val="00DF0DC6"/>
    <w:pPr>
      <w:ind w:firstLine="0"/>
    </w:pPr>
  </w:style>
  <w:style w:type="paragraph" w:styleId="ListContinue5">
    <w:name w:val="List Continue 5"/>
    <w:basedOn w:val="List5"/>
    <w:rsid w:val="00DF0DC6"/>
    <w:pPr>
      <w:ind w:firstLine="0"/>
    </w:pPr>
  </w:style>
  <w:style w:type="paragraph" w:styleId="ListNumber3">
    <w:name w:val="List Number 3"/>
    <w:basedOn w:val="List3"/>
    <w:rsid w:val="00DF0DC6"/>
    <w:pPr>
      <w:numPr>
        <w:numId w:val="5"/>
      </w:numPr>
    </w:pPr>
  </w:style>
  <w:style w:type="paragraph" w:styleId="ListNumber4">
    <w:name w:val="List Number 4"/>
    <w:basedOn w:val="List4"/>
    <w:rsid w:val="00DF0DC6"/>
    <w:pPr>
      <w:numPr>
        <w:numId w:val="6"/>
      </w:numPr>
    </w:pPr>
  </w:style>
  <w:style w:type="paragraph" w:styleId="ListNumber5">
    <w:name w:val="List Number 5"/>
    <w:basedOn w:val="List5"/>
    <w:rsid w:val="00DF0DC6"/>
    <w:pPr>
      <w:numPr>
        <w:numId w:val="7"/>
      </w:numPr>
    </w:pPr>
  </w:style>
  <w:style w:type="paragraph" w:styleId="BlockText">
    <w:name w:val="Block Text"/>
    <w:basedOn w:val="Normal"/>
    <w:rsid w:val="00DF0D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0D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0DC6"/>
    <w:rPr>
      <w:sz w:val="16"/>
      <w:vertAlign w:val="superscript"/>
    </w:rPr>
  </w:style>
  <w:style w:type="character" w:customStyle="1" w:styleId="Symbols">
    <w:name w:val="Symbols"/>
    <w:basedOn w:val="DefaultParagraphFont"/>
    <w:rsid w:val="00DF0DC6"/>
    <w:rPr>
      <w:rFonts w:ascii="Symbol" w:hAnsi="Symbol"/>
    </w:rPr>
  </w:style>
  <w:style w:type="character" w:customStyle="1" w:styleId="MenuOptions">
    <w:name w:val="Menu Options"/>
    <w:basedOn w:val="DefaultParagraphFont"/>
    <w:rsid w:val="00DF0D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0DC6"/>
    <w:rPr>
      <w:b/>
    </w:rPr>
  </w:style>
  <w:style w:type="character" w:customStyle="1" w:styleId="Underlined">
    <w:name w:val="Underlined"/>
    <w:basedOn w:val="DefaultParagraphFont"/>
    <w:rsid w:val="00DF0DC6"/>
    <w:rPr>
      <w:u w:val="single"/>
    </w:rPr>
  </w:style>
  <w:style w:type="paragraph" w:customStyle="1" w:styleId="TableBodyTextRight">
    <w:name w:val="Table Body Text Right"/>
    <w:basedOn w:val="TableBodyText"/>
    <w:rsid w:val="00DF0D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0DC6"/>
    <w:rPr>
      <w:sz w:val="18"/>
    </w:rPr>
  </w:style>
  <w:style w:type="paragraph" w:customStyle="1" w:styleId="BodySmallRight">
    <w:name w:val="Body Small Right"/>
    <w:basedOn w:val="BodyTextRight"/>
    <w:rsid w:val="00DF0DC6"/>
    <w:rPr>
      <w:sz w:val="18"/>
      <w:szCs w:val="18"/>
    </w:rPr>
  </w:style>
  <w:style w:type="paragraph" w:customStyle="1" w:styleId="MarginEdition">
    <w:name w:val="Margin Edition"/>
    <w:basedOn w:val="MarginNote"/>
    <w:rsid w:val="00DF0D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0DC6"/>
    <w:rPr>
      <w:sz w:val="2"/>
      <w:szCs w:val="2"/>
    </w:rPr>
  </w:style>
  <w:style w:type="character" w:customStyle="1" w:styleId="Small">
    <w:name w:val="Small"/>
    <w:basedOn w:val="DefaultParagraphFont"/>
    <w:rsid w:val="00DF0DC6"/>
    <w:rPr>
      <w:sz w:val="16"/>
    </w:rPr>
  </w:style>
  <w:style w:type="paragraph" w:customStyle="1" w:styleId="WideTable">
    <w:name w:val="Wide Table"/>
    <w:basedOn w:val="Normal"/>
    <w:rsid w:val="00DF0D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0DC6"/>
  </w:style>
  <w:style w:type="paragraph" w:styleId="Quote">
    <w:name w:val="Quote"/>
    <w:basedOn w:val="Heading1"/>
    <w:link w:val="QuoteChar"/>
    <w:qFormat/>
    <w:rsid w:val="00DF0D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0D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0DC6"/>
    <w:pPr>
      <w:pageBreakBefore/>
    </w:pPr>
  </w:style>
  <w:style w:type="paragraph" w:customStyle="1" w:styleId="Border">
    <w:name w:val="Border"/>
    <w:basedOn w:val="Normal"/>
    <w:qFormat/>
    <w:rsid w:val="00DF0D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0D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0D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0D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0D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0D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0D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0D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0D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0DC6"/>
    <w:rPr>
      <w:u w:val="single"/>
    </w:rPr>
  </w:style>
  <w:style w:type="character" w:customStyle="1" w:styleId="BoldandItalics">
    <w:name w:val="Bold and Italics"/>
    <w:qFormat/>
    <w:rsid w:val="00DF0DC6"/>
    <w:rPr>
      <w:b/>
      <w:i/>
      <w:u w:val="none"/>
    </w:rPr>
  </w:style>
  <w:style w:type="paragraph" w:styleId="BalloonText">
    <w:name w:val="Balloon Text"/>
    <w:basedOn w:val="Normal"/>
    <w:link w:val="BalloonTextChar"/>
    <w:rsid w:val="00DF0D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0D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0D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0D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0D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0D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0DC6"/>
    <w:pPr>
      <w:spacing w:before="0" w:after="0"/>
    </w:pPr>
  </w:style>
  <w:style w:type="paragraph" w:customStyle="1" w:styleId="BodyTextBold">
    <w:name w:val="Body Text Bold"/>
    <w:basedOn w:val="BodyText"/>
    <w:qFormat/>
    <w:rsid w:val="00DF0DC6"/>
    <w:rPr>
      <w:b/>
    </w:rPr>
  </w:style>
  <w:style w:type="character" w:styleId="Hyperlink">
    <w:name w:val="Hyperlink"/>
    <w:basedOn w:val="DefaultParagraphFont"/>
    <w:uiPriority w:val="99"/>
    <w:unhideWhenUsed/>
    <w:rsid w:val="00F16B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382</Words>
  <Characters>2635</Characters>
  <Application>Microsoft Office Word</Application>
  <DocSecurity>0</DocSecurity>
  <Lines>77</Lines>
  <Paragraphs>65</Paragraphs>
  <ScaleCrop>false</ScaleCrop>
  <Company>Author-it Software Corporation Ltd.</Company>
  <LinksUpToDate>false</LinksUpToDate>
  <CharactersWithSpaces>2952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ICTWEB442 Produce interactive web animation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2024-12-17T22:24:00Z</dcterms:created>
  <dcterms:modified xsi:type="dcterms:W3CDTF">2024-12-17T22:24:00Z</dcterms:modified>
</cp:coreProperties>
</file>