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490" w:rsidP="002824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ICTWEB437 Create website testing procedures</w:t>
      </w:r>
      <w:r>
        <w:fldChar w:fldCharType="end"/>
      </w:r>
    </w:p>
    <w:p w:rsidR="00282490" w:rsidP="00282490">
      <w:pPr>
        <w:pStyle w:val="Version"/>
        <w:sectPr w:rsidSect="00343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61A" w:rsidP="0034361A">
      <w:pPr>
        <w:pStyle w:val="SuperHeading"/>
      </w:pPr>
      <w:r w:rsidRPr="0034361A">
        <w:t>ICTWEB437 Create website testing procedures</w:t>
      </w:r>
    </w:p>
    <w:p w:rsidR="00000000" w:rsidRPr="0034361A" w:rsidP="0034361A">
      <w:pPr>
        <w:pStyle w:val="Heading1"/>
      </w:pPr>
      <w:bookmarkStart w:id="1" w:name="O_1097222"/>
      <w:bookmarkEnd w:id="1"/>
      <w:r w:rsidRPr="003436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3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A" w:rsidP="0034361A">
            <w:pPr>
              <w:pStyle w:val="BodyText"/>
            </w:pPr>
            <w:r w:rsidRPr="003436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BodyText"/>
              <w:rPr>
                <w:lang w:val="en-NZ"/>
              </w:rPr>
            </w:pPr>
            <w:r w:rsidRPr="0034361A">
              <w:rPr>
                <w:rStyle w:val="SpecialBold"/>
              </w:rPr>
              <w:t>Comments</w:t>
            </w:r>
          </w:p>
        </w:tc>
      </w:tr>
      <w:tr w:rsidTr="003436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BodyText"/>
              <w:rPr>
                <w:lang w:val="en-NZ"/>
              </w:rPr>
            </w:pPr>
            <w:r w:rsidRPr="003436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A" w:rsidP="0034361A">
            <w:pPr>
              <w:pStyle w:val="BodyText"/>
            </w:pPr>
            <w:r w:rsidRPr="0034361A">
              <w:t>This version first released with ICT Information and Communications Technology Training Package Version 6.0.</w:t>
            </w:r>
          </w:p>
        </w:tc>
      </w:tr>
    </w:tbl>
    <w:p w:rsidR="00000000" w:rsidRPr="0034361A" w:rsidP="0034361A">
      <w:pPr>
        <w:pStyle w:val="BodyText"/>
      </w:pPr>
    </w:p>
    <w:p w:rsidR="00000000" w:rsidRPr="0034361A" w:rsidP="0034361A">
      <w:pPr>
        <w:pStyle w:val="AllowPageBreak"/>
      </w:pPr>
    </w:p>
    <w:p w:rsidR="00000000" w:rsidRPr="0034361A" w:rsidP="0034361A">
      <w:pPr>
        <w:pStyle w:val="Heading1"/>
      </w:pPr>
      <w:bookmarkStart w:id="2" w:name="O_1097227"/>
      <w:bookmarkEnd w:id="2"/>
      <w:r w:rsidRPr="0034361A">
        <w:t>Application</w:t>
      </w:r>
    </w:p>
    <w:p w:rsidR="00000000" w:rsidRPr="0034361A" w:rsidP="00282490">
      <w:pPr>
        <w:pStyle w:val="BodyText"/>
      </w:pPr>
      <w:r w:rsidRPr="0034361A">
        <w:t>This unit describes the skills and knowledge required to</w:t>
      </w:r>
      <w:r w:rsidRPr="0034361A">
        <w:t xml:space="preserve"> design and implement procedures, which measure the performance of a website and compare these procedures to the initial design specifications.</w:t>
      </w:r>
    </w:p>
    <w:p w:rsidR="00000000" w:rsidRPr="0034361A" w:rsidP="00282490">
      <w:pPr>
        <w:pStyle w:val="BodyText"/>
      </w:pPr>
      <w:r w:rsidRPr="0034361A">
        <w:t xml:space="preserve">The unit applies to individuals who may use significant judgement in planning, design, evaluation, technical or </w:t>
      </w:r>
      <w:r w:rsidRPr="0034361A">
        <w:t>leadership and communications functions in frontline technical support roles.</w:t>
      </w:r>
    </w:p>
    <w:p w:rsidR="00000000" w:rsidRPr="0034361A" w:rsidP="00282490">
      <w:pPr>
        <w:pStyle w:val="BodyText"/>
      </w:pPr>
      <w:r w:rsidRPr="0034361A">
        <w:t>No licensing, legislative or certification requirements apply to this unit at the time of publication.</w:t>
      </w:r>
    </w:p>
    <w:p w:rsidR="00000000" w:rsidRPr="0034361A" w:rsidP="0034361A">
      <w:pPr>
        <w:pStyle w:val="Heading1"/>
      </w:pPr>
      <w:bookmarkStart w:id="3" w:name="O_1097226"/>
      <w:bookmarkEnd w:id="3"/>
      <w:r w:rsidRPr="0034361A">
        <w:t>Unit Sector</w:t>
      </w:r>
    </w:p>
    <w:p w:rsidR="00000000" w:rsidRPr="0034361A" w:rsidP="00282490">
      <w:pPr>
        <w:pStyle w:val="BodyText"/>
      </w:pPr>
      <w:r w:rsidRPr="0034361A">
        <w:t>Web</w:t>
      </w:r>
    </w:p>
    <w:p w:rsidR="00000000" w:rsidRPr="0034361A" w:rsidP="0034361A">
      <w:pPr>
        <w:pStyle w:val="Heading1"/>
      </w:pPr>
      <w:bookmarkStart w:id="4" w:name="O_1097225"/>
      <w:bookmarkEnd w:id="4"/>
      <w:r w:rsidRPr="0034361A">
        <w:t>Elements and Performa</w:t>
      </w:r>
      <w:r w:rsidRPr="0034361A">
        <w:t>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A" w:rsidP="0034361A">
            <w:pPr>
              <w:pStyle w:val="BodyText"/>
            </w:pPr>
            <w:r w:rsidRPr="0034361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BodyText"/>
              <w:rPr>
                <w:lang w:val="en-NZ"/>
              </w:rPr>
            </w:pPr>
            <w:r w:rsidRPr="0034361A">
              <w:rPr>
                <w:rStyle w:val="SpecialBold"/>
              </w:rPr>
              <w:t>PERFORMANCE CRITERIA</w:t>
            </w:r>
          </w:p>
        </w:tc>
      </w:tr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A" w:rsidP="0034361A">
            <w:pPr>
              <w:pStyle w:val="BodyText"/>
            </w:pPr>
            <w:r w:rsidRPr="0034361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BodyText"/>
              <w:rPr>
                <w:lang w:val="en-NZ"/>
              </w:rPr>
            </w:pPr>
            <w:r w:rsidRPr="003436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List"/>
              <w:rPr>
                <w:lang w:val="en-NZ"/>
              </w:rPr>
            </w:pPr>
            <w:r w:rsidRPr="0034361A">
              <w:t>1. Document and define 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A" w:rsidP="0034361A">
            <w:pPr>
              <w:pStyle w:val="List"/>
            </w:pPr>
            <w:r w:rsidRPr="0034361A">
              <w:t>1.1 Review performance specifications and determine benchmark criteria</w:t>
            </w:r>
          </w:p>
          <w:p w:rsidR="00000000" w:rsidRPr="0034361A" w:rsidP="0034361A">
            <w:pPr>
              <w:pStyle w:val="List"/>
            </w:pPr>
            <w:r w:rsidRPr="0034361A">
              <w:t>1.2 Validate and document each performance function</w:t>
            </w:r>
          </w:p>
          <w:p w:rsidR="00000000" w:rsidRPr="0034361A" w:rsidP="0034361A">
            <w:pPr>
              <w:pStyle w:val="List"/>
            </w:pPr>
            <w:r w:rsidRPr="0034361A">
              <w:t xml:space="preserve">1.3 Select measurement methodology </w:t>
            </w:r>
          </w:p>
          <w:p w:rsidR="00000000" w:rsidRPr="0034361A" w:rsidP="0034361A">
            <w:pPr>
              <w:pStyle w:val="List"/>
            </w:pPr>
            <w:r w:rsidRPr="0034361A">
              <w:t>1.4 Record and document metric tools using applicable methodology</w:t>
            </w:r>
          </w:p>
          <w:p w:rsidR="00000000" w:rsidP="0034361A">
            <w:pPr>
              <w:pStyle w:val="List"/>
              <w:rPr>
                <w:lang w:val="en-NZ"/>
              </w:rPr>
            </w:pPr>
            <w:r w:rsidRPr="0034361A">
              <w:t>1.5 Prepare performance benchma</w:t>
            </w:r>
            <w:r w:rsidRPr="0034361A">
              <w:t>rks and seek agreement on criteria with client</w:t>
            </w:r>
          </w:p>
        </w:tc>
      </w:tr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List"/>
              <w:rPr>
                <w:lang w:val="en-NZ"/>
              </w:rPr>
            </w:pPr>
            <w:r w:rsidRPr="0034361A">
              <w:t>2. Validate performance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A" w:rsidP="0034361A">
            <w:pPr>
              <w:pStyle w:val="List"/>
            </w:pPr>
            <w:r w:rsidRPr="0034361A">
              <w:t>2.1 Design and develop inspection and test plans and validate performance measures throughout performance cycle</w:t>
            </w:r>
          </w:p>
          <w:p w:rsidR="00000000" w:rsidRPr="0034361A" w:rsidP="0034361A">
            <w:pPr>
              <w:pStyle w:val="List"/>
            </w:pPr>
            <w:r w:rsidRPr="0034361A">
              <w:t xml:space="preserve">2.2 Test performance functions and record results according to </w:t>
            </w:r>
            <w:r w:rsidRPr="0034361A">
              <w:t>technical documentation and organisational standards</w:t>
            </w:r>
          </w:p>
          <w:p w:rsidR="00000000" w:rsidRPr="0034361A" w:rsidP="0034361A">
            <w:pPr>
              <w:pStyle w:val="List"/>
            </w:pPr>
            <w:r w:rsidRPr="0034361A">
              <w:t>2.3 Compare results of performance function testing to benchmarks</w:t>
            </w:r>
          </w:p>
          <w:p w:rsidR="00000000" w:rsidRPr="0034361A" w:rsidP="0034361A">
            <w:pPr>
              <w:pStyle w:val="List"/>
            </w:pPr>
            <w:r w:rsidRPr="0034361A">
              <w:t>2.4 Redesign functions that do not meet performance benchmarks</w:t>
            </w:r>
          </w:p>
          <w:p w:rsidR="00000000" w:rsidRPr="0034361A" w:rsidP="0034361A">
            <w:pPr>
              <w:pStyle w:val="List"/>
            </w:pPr>
            <w:r w:rsidRPr="0034361A">
              <w:t>2.5 Re-implement functions that have been redesigned during performance te</w:t>
            </w:r>
            <w:r w:rsidRPr="0034361A">
              <w:t>sting</w:t>
            </w:r>
          </w:p>
          <w:p w:rsidR="00000000" w:rsidP="0034361A">
            <w:pPr>
              <w:pStyle w:val="List"/>
              <w:rPr>
                <w:lang w:val="en-NZ"/>
              </w:rPr>
            </w:pPr>
            <w:r w:rsidRPr="0034361A">
              <w:t>2.6 Document performance standards and benchmarks and obtain sign-off</w:t>
            </w:r>
          </w:p>
        </w:tc>
      </w:tr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List"/>
              <w:rPr>
                <w:lang w:val="en-NZ"/>
              </w:rPr>
            </w:pPr>
            <w:r w:rsidRPr="0034361A">
              <w:t xml:space="preserve">3. Finalise and obtain sign-off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A" w:rsidP="0034361A">
            <w:pPr>
              <w:pStyle w:val="List"/>
            </w:pPr>
            <w:r w:rsidRPr="0034361A">
              <w:t>3.1 Submit methodology and function testing document and results and obtain client approval</w:t>
            </w:r>
          </w:p>
          <w:p w:rsidR="00000000" w:rsidRPr="0034361A" w:rsidP="0034361A">
            <w:pPr>
              <w:pStyle w:val="List"/>
            </w:pPr>
            <w:r w:rsidRPr="0034361A">
              <w:t>3.2 Review client feedback and make changes as required</w:t>
            </w:r>
          </w:p>
          <w:p w:rsidR="00000000" w:rsidRPr="0034361A" w:rsidP="0034361A">
            <w:pPr>
              <w:pStyle w:val="List"/>
            </w:pPr>
            <w:r w:rsidRPr="0034361A">
              <w:t>3.3 Obtain website testing procedure sign-off</w:t>
            </w:r>
          </w:p>
        </w:tc>
      </w:tr>
    </w:tbl>
    <w:p w:rsidR="00000000" w:rsidRPr="0034361A" w:rsidP="0034361A">
      <w:pPr>
        <w:pStyle w:val="BodyText"/>
      </w:pPr>
    </w:p>
    <w:p w:rsidR="00000000" w:rsidRPr="0034361A" w:rsidP="0034361A">
      <w:pPr>
        <w:pStyle w:val="AllowPageBreak"/>
      </w:pPr>
    </w:p>
    <w:p w:rsidR="00000000" w:rsidRPr="0034361A" w:rsidP="0034361A">
      <w:pPr>
        <w:pStyle w:val="Heading1"/>
      </w:pPr>
      <w:bookmarkStart w:id="5" w:name="O_1097224"/>
      <w:bookmarkEnd w:id="5"/>
      <w:r w:rsidRPr="0034361A">
        <w:t>Foundation Skills</w:t>
      </w:r>
    </w:p>
    <w:p w:rsidR="00000000" w:rsidRPr="00282490" w:rsidP="00282490">
      <w:pPr>
        <w:pStyle w:val="BodyText"/>
        <w:rPr>
          <w:i/>
        </w:rPr>
      </w:pPr>
      <w:r w:rsidRPr="00282490">
        <w:rPr>
          <w:rStyle w:val="Emphasis"/>
        </w:rPr>
        <w:t>This section describes those language, literacy, numeracy and employment skills that are essential to performance b</w:t>
      </w:r>
      <w:r w:rsidRPr="00282490">
        <w:rPr>
          <w:rStyle w:val="Emphasis"/>
        </w:rPr>
        <w:t>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A" w:rsidP="0034361A">
            <w:pPr>
              <w:pStyle w:val="BodyText"/>
            </w:pPr>
            <w:r w:rsidRPr="0034361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BodyText"/>
              <w:rPr>
                <w:lang w:val="en-NZ"/>
              </w:rPr>
            </w:pPr>
            <w:r w:rsidRPr="0034361A">
              <w:rPr>
                <w:rStyle w:val="SpecialBold"/>
              </w:rPr>
              <w:t>DESCRIPTION</w:t>
            </w:r>
          </w:p>
        </w:tc>
      </w:tr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BodyText"/>
              <w:rPr>
                <w:lang w:val="en-NZ"/>
              </w:rPr>
            </w:pPr>
            <w:r w:rsidRPr="0034361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ListBullet"/>
              <w:rPr>
                <w:lang w:val="en-NZ"/>
              </w:rPr>
            </w:pPr>
            <w:r w:rsidRPr="0034361A">
              <w:t>Measures and evaluates performance, against established baseline numerical values</w:t>
            </w:r>
          </w:p>
        </w:tc>
      </w:tr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BodyText"/>
              <w:rPr>
                <w:lang w:val="en-NZ"/>
              </w:rPr>
            </w:pPr>
            <w:r w:rsidRPr="0034361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ListBullet"/>
              <w:rPr>
                <w:lang w:val="en-NZ"/>
              </w:rPr>
            </w:pPr>
            <w:r w:rsidRPr="0034361A">
              <w:t>Participates in verbal exchanges with the client requiring active listening and responses to questions and elicits required and specific information</w:t>
            </w:r>
          </w:p>
        </w:tc>
      </w:tr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BodyText"/>
              <w:rPr>
                <w:lang w:val="en-NZ"/>
              </w:rPr>
            </w:pPr>
            <w:r w:rsidRPr="0034361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ListBullet"/>
              <w:rPr>
                <w:lang w:val="en-NZ"/>
              </w:rPr>
            </w:pPr>
            <w:r w:rsidRPr="0034361A">
              <w:t>Evaluates, integrates and confirms authenticity of data and information and reaches an understand</w:t>
            </w:r>
            <w:r w:rsidRPr="0034361A">
              <w:t>ing of contextual and procedural nature of business solutions</w:t>
            </w:r>
          </w:p>
        </w:tc>
      </w:tr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BodyText"/>
              <w:rPr>
                <w:lang w:val="en-NZ"/>
              </w:rPr>
            </w:pPr>
            <w:r w:rsidRPr="0034361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ListBullet"/>
              <w:rPr>
                <w:lang w:val="en-NZ"/>
              </w:rPr>
            </w:pPr>
            <w:r w:rsidRPr="0034361A">
              <w:t>Develops and documents benchmark standards, performance plans, measurements and detailed results and recommendations using required formats and writing principles in accordance with te</w:t>
            </w:r>
            <w:r w:rsidRPr="0034361A">
              <w:t>chnical standards and organisational conventions</w:t>
            </w:r>
          </w:p>
        </w:tc>
      </w:tr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BodyText"/>
              <w:rPr>
                <w:lang w:val="en-NZ"/>
              </w:rPr>
            </w:pPr>
            <w:r w:rsidRPr="0034361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ListBullet"/>
              <w:rPr>
                <w:lang w:val="en-NZ"/>
              </w:rPr>
            </w:pPr>
            <w:r w:rsidRPr="0034361A">
              <w:t>Selects and uses applicable conventions and protocols when communicating in a range of familiar work contexts</w:t>
            </w:r>
          </w:p>
        </w:tc>
      </w:tr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BodyText"/>
              <w:rPr>
                <w:lang w:val="en-NZ"/>
              </w:rPr>
            </w:pPr>
            <w:r w:rsidRPr="0034361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A" w:rsidP="0034361A">
            <w:pPr>
              <w:pStyle w:val="ListBullet"/>
            </w:pPr>
            <w:r w:rsidRPr="0034361A">
              <w:t>Takes personal responsibility for following explicit and implicit, o</w:t>
            </w:r>
            <w:r w:rsidRPr="0034361A">
              <w:t>rganisational requirements applicable to own work</w:t>
            </w:r>
          </w:p>
          <w:p w:rsidR="00000000" w:rsidP="0034361A">
            <w:pPr>
              <w:pStyle w:val="ListBullet"/>
              <w:rPr>
                <w:lang w:val="en-NZ"/>
              </w:rPr>
            </w:pPr>
            <w:r w:rsidRPr="0034361A">
              <w:t>Determines, implements and evaluates testing and validation processes using analytical thinking, systematic decision- making and diagnostic processes</w:t>
            </w:r>
          </w:p>
        </w:tc>
      </w:tr>
      <w:tr w:rsidTr="002824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61A">
            <w:pPr>
              <w:pStyle w:val="BodyText"/>
              <w:rPr>
                <w:lang w:val="en-NZ"/>
              </w:rPr>
            </w:pPr>
            <w:r w:rsidRPr="0034361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61A" w:rsidP="0034361A">
            <w:pPr>
              <w:pStyle w:val="ListBullet"/>
            </w:pPr>
            <w:r w:rsidRPr="0034361A">
              <w:t xml:space="preserve">Identifies and confirms purposes, specific functions and key features of common digital systems and tools and operates them in </w:t>
            </w:r>
            <w:r w:rsidRPr="0034361A">
              <w:t xml:space="preserve">performing testing procedures </w:t>
            </w:r>
          </w:p>
        </w:tc>
      </w:tr>
    </w:tbl>
    <w:p w:rsidR="00000000" w:rsidRPr="0034361A" w:rsidP="0034361A">
      <w:pPr>
        <w:pStyle w:val="BodyText"/>
      </w:pPr>
    </w:p>
    <w:p w:rsidR="00000000" w:rsidRPr="0034361A" w:rsidP="0034361A">
      <w:pPr>
        <w:pStyle w:val="AllowPageBreak"/>
      </w:pPr>
    </w:p>
    <w:p w:rsidR="00000000" w:rsidRPr="0034361A" w:rsidP="0034361A">
      <w:pPr>
        <w:pStyle w:val="Heading1"/>
      </w:pPr>
      <w:bookmarkStart w:id="6" w:name="O_1097223"/>
      <w:bookmarkEnd w:id="6"/>
      <w:r w:rsidRPr="0034361A">
        <w:t>Unit Mapping Information</w:t>
      </w:r>
    </w:p>
    <w:p w:rsidR="00000000" w:rsidRPr="0034361A" w:rsidP="00282490">
      <w:pPr>
        <w:pStyle w:val="BodyText"/>
      </w:pPr>
      <w:r w:rsidRPr="0034361A">
        <w:t>Supersedes and is equivalent to ICTWEB406 Create web</w:t>
      </w:r>
      <w:r w:rsidRPr="0034361A">
        <w:t>site testing procedures.</w:t>
      </w:r>
    </w:p>
    <w:p w:rsidR="00000000" w:rsidRPr="0034361A" w:rsidP="0034361A">
      <w:pPr>
        <w:pStyle w:val="Heading1"/>
      </w:pPr>
      <w:bookmarkStart w:id="7" w:name="O_1097216"/>
      <w:bookmarkEnd w:id="7"/>
      <w:r w:rsidRPr="0034361A">
        <w:t>Links</w:t>
      </w:r>
    </w:p>
    <w:p w:rsidR="00000000" w:rsidRPr="0034361A" w:rsidP="00282490">
      <w:pPr>
        <w:pStyle w:val="BodyText"/>
      </w:pPr>
      <w:r w:rsidRPr="003436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020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361A" w:rsidP="0034361A"/>
    <w:sectPr w:rsidSect="003436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1A" w:rsidRPr="00282490" w:rsidP="002824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90" w:rsidP="00343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490" w:rsidP="00343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2490" w:rsidP="00343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61A" w:rsidRPr="00282490" w:rsidP="002824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90" w:rsidRPr="002D2AF8" w:rsidP="00343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ICTWEB437 Create website testing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82490" w:rsidP="00343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CC1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CC5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61A"/>
  </w:style>
  <w:style w:type="character" w:customStyle="1" w:styleId="Heading1Char">
    <w:name w:val="Heading 1 Char"/>
    <w:basedOn w:val="DefaultParagraphFont"/>
    <w:link w:val="Heading1"/>
    <w:rsid w:val="00343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6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36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36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61A"/>
    <w:rPr>
      <w:b/>
      <w:spacing w:val="0"/>
    </w:rPr>
  </w:style>
  <w:style w:type="character" w:styleId="Emphasis">
    <w:name w:val="Emphasis"/>
    <w:basedOn w:val="DefaultParagraphFont"/>
    <w:qFormat/>
    <w:rsid w:val="0034361A"/>
    <w:rPr>
      <w:i/>
    </w:rPr>
  </w:style>
  <w:style w:type="paragraph" w:customStyle="1" w:styleId="SuperHeading">
    <w:name w:val="SuperHeading"/>
    <w:basedOn w:val="Normal"/>
    <w:rsid w:val="00343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3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6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3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36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3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6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3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61A"/>
  </w:style>
  <w:style w:type="paragraph" w:styleId="TableofFigures">
    <w:name w:val="table of figures"/>
    <w:basedOn w:val="Normal"/>
    <w:next w:val="Normal"/>
    <w:semiHidden/>
    <w:rsid w:val="00343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6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361A"/>
    <w:rPr>
      <w:rFonts w:ascii="Wingdings" w:hAnsi="Wingdings"/>
    </w:rPr>
  </w:style>
  <w:style w:type="paragraph" w:customStyle="1" w:styleId="TableHeading">
    <w:name w:val="Table Heading"/>
    <w:basedOn w:val="HeadingBase"/>
    <w:rsid w:val="00343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61A"/>
    <w:rPr>
      <w:color w:val="0033CC"/>
      <w:u w:val="none"/>
    </w:rPr>
  </w:style>
  <w:style w:type="paragraph" w:customStyle="1" w:styleId="BodyTextRight">
    <w:name w:val="Body Text Right"/>
    <w:basedOn w:val="BodyText"/>
    <w:rsid w:val="00343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6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61A"/>
    <w:rPr>
      <w:sz w:val="32"/>
    </w:rPr>
  </w:style>
  <w:style w:type="paragraph" w:customStyle="1" w:styleId="HeadingProcedure">
    <w:name w:val="Heading Procedure"/>
    <w:basedOn w:val="HeadingBase"/>
    <w:next w:val="Normal"/>
    <w:rsid w:val="00343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61A"/>
    <w:pPr>
      <w:spacing w:before="60" w:after="60"/>
    </w:pPr>
  </w:style>
  <w:style w:type="paragraph" w:styleId="ListContinue">
    <w:name w:val="List Continue"/>
    <w:basedOn w:val="List"/>
    <w:rsid w:val="0034361A"/>
    <w:pPr>
      <w:ind w:firstLine="0"/>
    </w:pPr>
  </w:style>
  <w:style w:type="paragraph" w:customStyle="1" w:styleId="ListNote">
    <w:name w:val="List Note"/>
    <w:basedOn w:val="List"/>
    <w:rsid w:val="00343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61A"/>
    <w:rPr>
      <w:rFonts w:ascii="Courier New" w:hAnsi="Courier New"/>
    </w:rPr>
  </w:style>
  <w:style w:type="paragraph" w:customStyle="1" w:styleId="NoteBullet">
    <w:name w:val="Note Bullet"/>
    <w:basedOn w:val="Note"/>
    <w:rsid w:val="00343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6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3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61A"/>
    <w:rPr>
      <w:b/>
      <w:smallCaps/>
    </w:rPr>
  </w:style>
  <w:style w:type="paragraph" w:customStyle="1" w:styleId="TableListNumber">
    <w:name w:val="Table List Number"/>
    <w:basedOn w:val="ListNumber"/>
    <w:rsid w:val="00343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61A"/>
    <w:pPr>
      <w:numPr>
        <w:numId w:val="8"/>
      </w:numPr>
    </w:pPr>
  </w:style>
  <w:style w:type="paragraph" w:customStyle="1" w:styleId="ListAlpha2">
    <w:name w:val="List Alpha 2"/>
    <w:basedOn w:val="List2"/>
    <w:rsid w:val="0034361A"/>
    <w:pPr>
      <w:numPr>
        <w:numId w:val="7"/>
      </w:numPr>
    </w:pPr>
  </w:style>
  <w:style w:type="paragraph" w:styleId="List2">
    <w:name w:val="List 2"/>
    <w:basedOn w:val="BodyText"/>
    <w:rsid w:val="00343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6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6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361A"/>
    <w:pPr>
      <w:numPr>
        <w:numId w:val="3"/>
      </w:numPr>
    </w:pPr>
  </w:style>
  <w:style w:type="paragraph" w:styleId="ListContinue2">
    <w:name w:val="List Continue 2"/>
    <w:basedOn w:val="List2"/>
    <w:rsid w:val="0034361A"/>
    <w:pPr>
      <w:ind w:firstLine="0"/>
    </w:pPr>
  </w:style>
  <w:style w:type="paragraph" w:styleId="ListContinue3">
    <w:name w:val="List Continue 3"/>
    <w:basedOn w:val="List3"/>
    <w:rsid w:val="0034361A"/>
    <w:pPr>
      <w:ind w:left="1021" w:firstLine="0"/>
    </w:pPr>
  </w:style>
  <w:style w:type="paragraph" w:styleId="ListContinue4">
    <w:name w:val="List Continue 4"/>
    <w:basedOn w:val="List4"/>
    <w:rsid w:val="0034361A"/>
    <w:pPr>
      <w:ind w:firstLine="0"/>
    </w:pPr>
  </w:style>
  <w:style w:type="paragraph" w:styleId="ListContinue5">
    <w:name w:val="List Continue 5"/>
    <w:basedOn w:val="List5"/>
    <w:rsid w:val="0034361A"/>
    <w:pPr>
      <w:ind w:firstLine="0"/>
    </w:pPr>
  </w:style>
  <w:style w:type="paragraph" w:styleId="ListNumber3">
    <w:name w:val="List Number 3"/>
    <w:basedOn w:val="List3"/>
    <w:rsid w:val="0034361A"/>
    <w:pPr>
      <w:numPr>
        <w:numId w:val="4"/>
      </w:numPr>
    </w:pPr>
  </w:style>
  <w:style w:type="paragraph" w:styleId="ListNumber4">
    <w:name w:val="List Number 4"/>
    <w:basedOn w:val="List4"/>
    <w:rsid w:val="0034361A"/>
    <w:pPr>
      <w:numPr>
        <w:numId w:val="5"/>
      </w:numPr>
    </w:pPr>
  </w:style>
  <w:style w:type="paragraph" w:styleId="ListNumber5">
    <w:name w:val="List Number 5"/>
    <w:basedOn w:val="List5"/>
    <w:rsid w:val="0034361A"/>
    <w:pPr>
      <w:numPr>
        <w:numId w:val="6"/>
      </w:numPr>
    </w:pPr>
  </w:style>
  <w:style w:type="paragraph" w:styleId="BlockText">
    <w:name w:val="Block Text"/>
    <w:basedOn w:val="Normal"/>
    <w:rsid w:val="00343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61A"/>
    <w:rPr>
      <w:sz w:val="16"/>
      <w:vertAlign w:val="superscript"/>
    </w:rPr>
  </w:style>
  <w:style w:type="character" w:customStyle="1" w:styleId="Symbols">
    <w:name w:val="Symbols"/>
    <w:basedOn w:val="DefaultParagraphFont"/>
    <w:rsid w:val="0034361A"/>
    <w:rPr>
      <w:rFonts w:ascii="Symbol" w:hAnsi="Symbol"/>
    </w:rPr>
  </w:style>
  <w:style w:type="character" w:customStyle="1" w:styleId="MenuOptions">
    <w:name w:val="Menu Options"/>
    <w:basedOn w:val="DefaultParagraphFont"/>
    <w:rsid w:val="00343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61A"/>
    <w:rPr>
      <w:b/>
    </w:rPr>
  </w:style>
  <w:style w:type="character" w:customStyle="1" w:styleId="Underlined">
    <w:name w:val="Underlined"/>
    <w:basedOn w:val="DefaultParagraphFont"/>
    <w:rsid w:val="0034361A"/>
    <w:rPr>
      <w:u w:val="single"/>
    </w:rPr>
  </w:style>
  <w:style w:type="paragraph" w:customStyle="1" w:styleId="TableBodyTextRight">
    <w:name w:val="Table Body Text Right"/>
    <w:basedOn w:val="TableBodyText"/>
    <w:rsid w:val="00343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61A"/>
    <w:rPr>
      <w:sz w:val="18"/>
    </w:rPr>
  </w:style>
  <w:style w:type="paragraph" w:customStyle="1" w:styleId="BodySmallRight">
    <w:name w:val="Body Small Right"/>
    <w:basedOn w:val="BodyTextRight"/>
    <w:rsid w:val="0034361A"/>
    <w:rPr>
      <w:sz w:val="18"/>
      <w:szCs w:val="18"/>
    </w:rPr>
  </w:style>
  <w:style w:type="paragraph" w:customStyle="1" w:styleId="MarginEdition">
    <w:name w:val="Margin Edition"/>
    <w:basedOn w:val="MarginNote"/>
    <w:rsid w:val="00343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61A"/>
    <w:rPr>
      <w:sz w:val="2"/>
      <w:szCs w:val="2"/>
    </w:rPr>
  </w:style>
  <w:style w:type="character" w:customStyle="1" w:styleId="Small">
    <w:name w:val="Small"/>
    <w:basedOn w:val="DefaultParagraphFont"/>
    <w:rsid w:val="0034361A"/>
    <w:rPr>
      <w:sz w:val="16"/>
    </w:rPr>
  </w:style>
  <w:style w:type="paragraph" w:customStyle="1" w:styleId="WideTable">
    <w:name w:val="Wide Table"/>
    <w:basedOn w:val="Normal"/>
    <w:rsid w:val="00343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61A"/>
  </w:style>
  <w:style w:type="paragraph" w:styleId="Quote">
    <w:name w:val="Quote"/>
    <w:basedOn w:val="Heading1"/>
    <w:link w:val="QuoteChar"/>
    <w:qFormat/>
    <w:rsid w:val="00343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61A"/>
    <w:pPr>
      <w:pageBreakBefore/>
    </w:pPr>
  </w:style>
  <w:style w:type="paragraph" w:customStyle="1" w:styleId="Border">
    <w:name w:val="Border"/>
    <w:basedOn w:val="Normal"/>
    <w:qFormat/>
    <w:rsid w:val="00343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61A"/>
    <w:rPr>
      <w:u w:val="single"/>
    </w:rPr>
  </w:style>
  <w:style w:type="character" w:customStyle="1" w:styleId="BoldandItalics">
    <w:name w:val="Bold and Italics"/>
    <w:qFormat/>
    <w:rsid w:val="0034361A"/>
    <w:rPr>
      <w:b/>
      <w:i/>
      <w:u w:val="none"/>
    </w:rPr>
  </w:style>
  <w:style w:type="paragraph" w:styleId="BalloonText">
    <w:name w:val="Balloon Text"/>
    <w:basedOn w:val="Normal"/>
    <w:link w:val="BalloonTextChar"/>
    <w:rsid w:val="00343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61A"/>
    <w:pPr>
      <w:spacing w:before="0" w:after="0"/>
    </w:pPr>
  </w:style>
  <w:style w:type="paragraph" w:customStyle="1" w:styleId="BodyTextBold">
    <w:name w:val="Body Text Bold"/>
    <w:basedOn w:val="BodyText"/>
    <w:qFormat/>
    <w:rsid w:val="0034361A"/>
    <w:rPr>
      <w:b/>
    </w:rPr>
  </w:style>
  <w:style w:type="character" w:styleId="Hyperlink">
    <w:name w:val="Hyperlink"/>
    <w:basedOn w:val="DefaultParagraphFont"/>
    <w:uiPriority w:val="99"/>
    <w:unhideWhenUsed/>
    <w:rsid w:val="002824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3466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ICTWEB437 Create website testing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