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AD4" w:rsidP="00E81A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ICTWEB429 Create a markup language document to specification</w:t>
      </w:r>
      <w:r>
        <w:fldChar w:fldCharType="end"/>
      </w:r>
    </w:p>
    <w:p w:rsidR="00E81AD4" w:rsidP="00E81AD4">
      <w:pPr>
        <w:pStyle w:val="Version"/>
        <w:sectPr w:rsidSect="004C41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145" w:rsidP="004C4145">
      <w:pPr>
        <w:pStyle w:val="SuperHeading"/>
      </w:pPr>
      <w:r w:rsidRPr="004C4145">
        <w:t>ICTWEB429 Create a markup language document to specification</w:t>
      </w:r>
    </w:p>
    <w:p w:rsidR="00000000" w:rsidRPr="004C4145" w:rsidP="004C4145">
      <w:pPr>
        <w:pStyle w:val="Heading1"/>
      </w:pPr>
      <w:bookmarkStart w:id="1" w:name="O_675484"/>
      <w:bookmarkEnd w:id="1"/>
      <w:r w:rsidRPr="004C41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4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rPr>
                <w:rStyle w:val="SpecialBold"/>
              </w:rPr>
              <w:t>Comments</w:t>
            </w:r>
          </w:p>
        </w:tc>
      </w:tr>
      <w:tr w:rsidTr="004C4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t>This version first released with ICT Information and Communications Technology Training Package Version 1.0.</w:t>
            </w:r>
          </w:p>
        </w:tc>
      </w:tr>
    </w:tbl>
    <w:p w:rsidR="00000000" w:rsidRPr="004C4145" w:rsidP="004C4145">
      <w:pPr>
        <w:pStyle w:val="BodyText"/>
      </w:pPr>
    </w:p>
    <w:p w:rsidR="00000000" w:rsidRPr="004C4145" w:rsidP="004C4145">
      <w:pPr>
        <w:pStyle w:val="AllowPageBreak"/>
      </w:pPr>
    </w:p>
    <w:p w:rsidR="00000000" w:rsidRPr="004C4145" w:rsidP="004C4145">
      <w:pPr>
        <w:pStyle w:val="Heading1"/>
      </w:pPr>
      <w:bookmarkStart w:id="2" w:name="O_675485"/>
      <w:bookmarkEnd w:id="2"/>
      <w:r w:rsidRPr="004C4145">
        <w:t>Application</w:t>
      </w:r>
    </w:p>
    <w:p w:rsidR="00000000" w:rsidRPr="004C4145" w:rsidP="00E81AD4">
      <w:pPr>
        <w:pStyle w:val="BodyText"/>
      </w:pPr>
      <w:r w:rsidRPr="004C4145">
        <w:t>This unit describes the skills and knowledge requir</w:t>
      </w:r>
      <w:r w:rsidRPr="004C4145">
        <w:t>ed to use a text editor to design, create and save web pages to a given specification, rather than using an authoring tool.</w:t>
      </w:r>
    </w:p>
    <w:p w:rsidR="00000000" w:rsidRPr="004C4145" w:rsidP="00E81AD4">
      <w:pPr>
        <w:pStyle w:val="BodyText"/>
      </w:pPr>
      <w:r w:rsidRPr="004C4145">
        <w:t>It applies to individuals working as web designers and developers who interpret client briefs, generate a framework for internet in</w:t>
      </w:r>
      <w:r w:rsidRPr="004C4145">
        <w:t>formation, and are resourceful in their application of technology in using a markup language.</w:t>
      </w:r>
    </w:p>
    <w:p w:rsidR="00000000" w:rsidRPr="004C4145" w:rsidP="00E81AD4">
      <w:pPr>
        <w:pStyle w:val="BodyText"/>
      </w:pPr>
      <w:r w:rsidRPr="004C4145">
        <w:t>No licensing, legislative or certification requirements apply to this unit at the time of publication.</w:t>
      </w:r>
    </w:p>
    <w:p w:rsidR="00000000" w:rsidRPr="004C4145" w:rsidP="004C4145">
      <w:pPr>
        <w:pStyle w:val="Heading1"/>
      </w:pPr>
      <w:bookmarkStart w:id="3" w:name="O_675488"/>
      <w:bookmarkEnd w:id="3"/>
      <w:r w:rsidRPr="004C4145">
        <w:t>Unit Sector</w:t>
      </w:r>
    </w:p>
    <w:p w:rsidR="00000000" w:rsidRPr="004C4145" w:rsidP="00E81AD4">
      <w:pPr>
        <w:pStyle w:val="BodyText"/>
      </w:pPr>
      <w:r w:rsidRPr="004C4145">
        <w:t>Web</w:t>
      </w:r>
    </w:p>
    <w:p w:rsidR="00000000" w:rsidRPr="004C4145" w:rsidP="004C4145">
      <w:pPr>
        <w:pStyle w:val="Heading1"/>
      </w:pPr>
      <w:bookmarkStart w:id="4" w:name="O_675489"/>
      <w:bookmarkEnd w:id="4"/>
      <w:r w:rsidRPr="004C4145">
        <w:t>Elements</w:t>
      </w:r>
      <w:r w:rsidRPr="004C4145">
        <w:t xml:space="preserve">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41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rPr>
                <w:rStyle w:val="SpecialBold"/>
              </w:rPr>
              <w:t>PERFORMANCE CRITERIA</w:t>
            </w:r>
          </w:p>
        </w:tc>
      </w:tr>
      <w:tr w:rsidTr="004C41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41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1. Analyse the specifications and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t>1.1 Determine the uses and audience of the document</w:t>
            </w:r>
          </w:p>
          <w:p w:rsidR="00000000" w:rsidRPr="004C4145" w:rsidP="004C4145">
            <w:pPr>
              <w:pStyle w:val="BodyText"/>
            </w:pPr>
            <w:r w:rsidRPr="004C4145">
              <w:t>1.2 Determine the appropriate markup language, based on the document’s uses and audience, and current industry best practice</w:t>
            </w:r>
          </w:p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1.3 Determine the document structure</w:t>
            </w:r>
          </w:p>
        </w:tc>
      </w:tr>
      <w:tr w:rsidTr="004C41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 xml:space="preserve">2. Create the document </w:t>
            </w:r>
            <w:r w:rsidRPr="004C4145">
              <w:t>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t xml:space="preserve">2.1 Create and assign the basic elements of the document, taking </w:t>
            </w:r>
            <w:r w:rsidRPr="004C4145">
              <w:t>into account accessibility</w:t>
            </w:r>
          </w:p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2.2 Mark-up the sections of the document required to describe the structure</w:t>
            </w:r>
          </w:p>
        </w:tc>
      </w:tr>
      <w:tr w:rsidTr="004C41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3. Incorporate the web page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t>3.1 Identify the web page components</w:t>
            </w:r>
          </w:p>
          <w:p w:rsidR="00000000" w:rsidRPr="004C4145" w:rsidP="004C4145">
            <w:pPr>
              <w:pStyle w:val="BodyText"/>
            </w:pPr>
            <w:r w:rsidRPr="004C4145">
              <w:t>3.2 Evaluat</w:t>
            </w:r>
            <w:r w:rsidRPr="004C4145">
              <w:t>e suitable web page components</w:t>
            </w:r>
          </w:p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3.3 Include the required web page components</w:t>
            </w:r>
          </w:p>
        </w:tc>
      </w:tr>
      <w:tr w:rsidTr="004C41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4. Validate the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t>4.1 Validate the markup language document, against the specifications and record the outcomes</w:t>
            </w:r>
          </w:p>
          <w:p w:rsidR="00000000" w:rsidRPr="004C4145" w:rsidP="004C4145">
            <w:pPr>
              <w:pStyle w:val="BodyText"/>
            </w:pPr>
            <w:r w:rsidRPr="004C4145">
              <w:t>4.2 Validate the markup language document in different brow</w:t>
            </w:r>
            <w:r w:rsidRPr="004C4145">
              <w:t>sers for compatibility, and record the outcomes</w:t>
            </w:r>
          </w:p>
        </w:tc>
      </w:tr>
    </w:tbl>
    <w:p w:rsidR="00000000" w:rsidRPr="004C4145" w:rsidP="004C4145">
      <w:pPr>
        <w:pStyle w:val="BodyText"/>
      </w:pPr>
    </w:p>
    <w:p w:rsidR="00000000" w:rsidRPr="004C4145" w:rsidP="004C4145">
      <w:pPr>
        <w:pStyle w:val="AllowPageBreak"/>
      </w:pPr>
    </w:p>
    <w:p w:rsidR="00000000" w:rsidRPr="004C4145" w:rsidP="004C4145">
      <w:pPr>
        <w:pStyle w:val="Heading1"/>
      </w:pPr>
      <w:bookmarkStart w:id="5" w:name="O_675490"/>
      <w:bookmarkEnd w:id="5"/>
      <w:r w:rsidRPr="004C4145">
        <w:t>Foundation Skills</w:t>
      </w:r>
    </w:p>
    <w:p w:rsidR="00000000" w:rsidRPr="00E81AD4" w:rsidP="00E81AD4">
      <w:pPr>
        <w:pStyle w:val="BodyText"/>
        <w:rPr>
          <w:i/>
        </w:rPr>
      </w:pPr>
      <w:r w:rsidRPr="00E81A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C41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rPr>
                <w:rStyle w:val="SpecialBold"/>
              </w:rPr>
              <w:t>Perfo</w:t>
            </w:r>
            <w:r w:rsidRPr="004C4145">
              <w:rPr>
                <w:rStyle w:val="SpecialBold"/>
              </w:rPr>
              <w:t>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rPr>
                <w:rStyle w:val="SpecialBold"/>
              </w:rPr>
              <w:t>Description</w:t>
            </w:r>
          </w:p>
        </w:tc>
      </w:tr>
      <w:tr w:rsidTr="004C41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1.3, 4.1, 4.2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ListBullet"/>
              <w:rPr>
                <w:lang w:val="en-NZ"/>
              </w:rPr>
            </w:pPr>
            <w:r w:rsidRPr="004C4145">
              <w:t>Identifies, analyses and evaluates instructions, technical information and industry guidelines, to determine client needs and business requirements</w:t>
            </w:r>
          </w:p>
        </w:tc>
      </w:tr>
      <w:tr w:rsidTr="004C41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1.3, 2.1, 2.2, 3.3, 4.1, 4.2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ListBullet"/>
            </w:pPr>
            <w:r w:rsidRPr="004C4145">
              <w:t>Produces documentation for a specific audience, using clear and detailed language in order to convey explicit information</w:t>
            </w:r>
          </w:p>
          <w:p w:rsidR="00000000" w:rsidP="004C4145">
            <w:pPr>
              <w:pStyle w:val="ListBullet"/>
              <w:rPr>
                <w:lang w:val="en-NZ"/>
              </w:rPr>
            </w:pPr>
            <w:r w:rsidRPr="004C4145">
              <w:t>Writes, edits and proofreads documents to ensure clarity of meaning, and accuracy and consistency of information</w:t>
            </w:r>
          </w:p>
        </w:tc>
      </w:tr>
      <w:tr w:rsidTr="004C41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Navigate the world o</w:t>
            </w:r>
            <w:r w:rsidRPr="004C4145">
              <w:t>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ListBullet"/>
              <w:rPr>
                <w:lang w:val="en-NZ"/>
              </w:rPr>
            </w:pPr>
            <w:r w:rsidRPr="004C4145">
              <w:t>Takes personal responsibility for following explicit and implicit policies, procedures and industry best practice</w:t>
            </w:r>
          </w:p>
        </w:tc>
      </w:tr>
      <w:tr w:rsidTr="004C41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1.1, 1.2, 3.1, 3.2, 4.1, 4.2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ListBullet"/>
            </w:pPr>
            <w:r w:rsidRPr="004C4145">
              <w:t>Takes responsibility for planning, sequencing and prioritising tasks and own workload, for efficiency and effective outcomes</w:t>
            </w:r>
          </w:p>
          <w:p w:rsidR="00000000" w:rsidRPr="004C4145" w:rsidP="004C4145">
            <w:pPr>
              <w:pStyle w:val="ListBullet"/>
            </w:pPr>
            <w:r w:rsidRPr="004C4145">
              <w:t>Makes routine decisions and implements standard procedures for routine tasks, using formal decision-making processes for more compl</w:t>
            </w:r>
            <w:r w:rsidRPr="004C4145">
              <w:t>ex and non-routine situations</w:t>
            </w:r>
          </w:p>
          <w:p w:rsidR="00000000" w:rsidRPr="004C4145" w:rsidP="004C4145">
            <w:pPr>
              <w:pStyle w:val="ListBullet"/>
            </w:pPr>
            <w:r w:rsidRPr="004C4145">
              <w:t xml:space="preserve">Addresses less predictable problems and initiates standard procedures in response to these problems, </w:t>
            </w:r>
            <w:r w:rsidRPr="004C4145">
              <w:t>applying problem-solving processes in determining a solution</w:t>
            </w:r>
          </w:p>
          <w:p w:rsidR="00000000" w:rsidRPr="004C4145" w:rsidP="004C4145">
            <w:pPr>
              <w:pStyle w:val="ListBullet"/>
            </w:pPr>
            <w:r w:rsidRPr="004C4145">
              <w:t>Uses familiar digital technologies and systems to access informa</w:t>
            </w:r>
            <w:r w:rsidRPr="004C4145">
              <w:t>tion, search and enter, data and code, present information, and communicate with others, cognisant of data security and safety</w:t>
            </w:r>
          </w:p>
        </w:tc>
      </w:tr>
    </w:tbl>
    <w:p w:rsidR="00000000" w:rsidRPr="004C4145" w:rsidP="004C4145">
      <w:pPr>
        <w:pStyle w:val="BodyText"/>
      </w:pPr>
    </w:p>
    <w:p w:rsidR="00000000" w:rsidRPr="004C4145" w:rsidP="004C4145">
      <w:pPr>
        <w:pStyle w:val="AllowPageBreak"/>
      </w:pPr>
    </w:p>
    <w:p w:rsidR="00000000" w:rsidRPr="004C4145" w:rsidP="004C4145">
      <w:pPr>
        <w:pStyle w:val="Heading1"/>
      </w:pPr>
      <w:bookmarkStart w:id="6" w:name="O_675492"/>
      <w:bookmarkEnd w:id="6"/>
      <w:r w:rsidRPr="004C41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4"/>
        <w:gridCol w:w="1651"/>
        <w:gridCol w:w="1404"/>
        <w:gridCol w:w="1546"/>
      </w:tblGrid>
      <w:tr w:rsidTr="004C4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rPr>
                <w:rStyle w:val="SpecialBold"/>
              </w:rPr>
              <w:t>Code and title</w:t>
            </w:r>
          </w:p>
          <w:p w:rsidR="00000000" w:rsidRPr="004C4145" w:rsidP="004C4145">
            <w:pPr>
              <w:pStyle w:val="BodyText"/>
            </w:pPr>
            <w:r w:rsidRPr="004C4145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rPr>
                <w:rStyle w:val="SpecialBold"/>
              </w:rPr>
              <w:t>Code and title</w:t>
            </w:r>
          </w:p>
          <w:p w:rsidR="00000000" w:rsidRPr="004C4145" w:rsidP="004C4145">
            <w:pPr>
              <w:pStyle w:val="BodyText"/>
            </w:pPr>
            <w:r w:rsidRPr="004C4145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rPr>
                <w:rStyle w:val="SpecialBold"/>
              </w:rPr>
              <w:t>Comments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rPr>
                <w:rStyle w:val="SpecialBold"/>
              </w:rPr>
              <w:t>Equivalence status</w:t>
            </w:r>
          </w:p>
        </w:tc>
      </w:tr>
      <w:tr w:rsidTr="004C4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ICTWEB429 Create a markup language document to specification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ICAWEB429A Create a markup language document to specification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Updated to meet Standards for Training Packages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t>Equivalent unit</w:t>
            </w:r>
          </w:p>
        </w:tc>
      </w:tr>
    </w:tbl>
    <w:p w:rsidR="00000000" w:rsidRPr="004C4145" w:rsidP="004C4145">
      <w:pPr>
        <w:pStyle w:val="BodyText"/>
      </w:pPr>
    </w:p>
    <w:p w:rsidR="00000000" w:rsidRPr="004C4145" w:rsidP="004C4145">
      <w:pPr>
        <w:pStyle w:val="AllowPageBreak"/>
      </w:pPr>
    </w:p>
    <w:p w:rsidR="00000000" w:rsidRPr="004C4145" w:rsidP="004C4145">
      <w:pPr>
        <w:pStyle w:val="Heading1"/>
      </w:pPr>
      <w:bookmarkStart w:id="7" w:name="O_675499"/>
      <w:bookmarkEnd w:id="7"/>
      <w:r w:rsidRPr="004C4145">
        <w:t>Links</w:t>
      </w:r>
    </w:p>
    <w:p w:rsidR="00000000" w:rsidRPr="004C4145" w:rsidP="00E81AD4">
      <w:pPr>
        <w:pStyle w:val="BodyText"/>
      </w:pPr>
      <w:r w:rsidRPr="004C4145">
        <w:t>Companion Volume impleme</w:t>
      </w:r>
      <w:r w:rsidRPr="004C4145">
        <w:t xml:space="preserve">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15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4145" w:rsidP="00E81AD4">
      <w:pPr>
        <w:pStyle w:val="BodyText"/>
        <w:sectPr w:rsidSect="004C41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4145" w:rsidP="004C4145">
      <w:pPr>
        <w:pStyle w:val="SuperHeading"/>
      </w:pPr>
      <w:r w:rsidRPr="004C4145">
        <w:t xml:space="preserve">Assessment </w:t>
      </w:r>
      <w:r w:rsidRPr="004C4145">
        <w:t>Requirements for ICTWEB429 Create a markup language document to specification</w:t>
      </w:r>
    </w:p>
    <w:p w:rsidR="00000000" w:rsidRPr="004C4145" w:rsidP="004C4145">
      <w:pPr>
        <w:pStyle w:val="Heading1"/>
      </w:pPr>
      <w:bookmarkStart w:id="8" w:name="O_675494"/>
      <w:bookmarkEnd w:id="8"/>
      <w:r w:rsidRPr="004C41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4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rPr>
                <w:rStyle w:val="SpecialBold"/>
              </w:rPr>
              <w:t>Comments</w:t>
            </w:r>
          </w:p>
        </w:tc>
      </w:tr>
      <w:tr w:rsidTr="004C4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145">
            <w:pPr>
              <w:pStyle w:val="BodyText"/>
              <w:rPr>
                <w:lang w:val="en-NZ"/>
              </w:rPr>
            </w:pPr>
            <w:r w:rsidRPr="004C41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145" w:rsidP="004C4145">
            <w:pPr>
              <w:pStyle w:val="BodyText"/>
            </w:pPr>
            <w:r w:rsidRPr="004C4145">
              <w:t>This version first released with ICT Information and Communications Technology Training Package Version 1.0.</w:t>
            </w:r>
          </w:p>
        </w:tc>
      </w:tr>
    </w:tbl>
    <w:p w:rsidR="00000000" w:rsidRPr="004C4145" w:rsidP="004C4145">
      <w:pPr>
        <w:pStyle w:val="BodyText"/>
      </w:pPr>
    </w:p>
    <w:p w:rsidR="00000000" w:rsidRPr="004C4145" w:rsidP="004C4145">
      <w:pPr>
        <w:pStyle w:val="AllowPageBreak"/>
      </w:pPr>
    </w:p>
    <w:p w:rsidR="00000000" w:rsidRPr="004C4145" w:rsidP="004C4145">
      <w:pPr>
        <w:pStyle w:val="Heading1"/>
      </w:pPr>
      <w:bookmarkStart w:id="9" w:name="O_675495"/>
      <w:bookmarkEnd w:id="9"/>
      <w:r w:rsidRPr="004C4145">
        <w:t>Performance Evidence</w:t>
      </w:r>
    </w:p>
    <w:p w:rsidR="00000000" w:rsidRPr="004C4145" w:rsidP="00E81AD4">
      <w:pPr>
        <w:pStyle w:val="BodyText"/>
      </w:pPr>
      <w:r w:rsidRPr="004C4145">
        <w:t>Evidence of the ability to:</w:t>
      </w:r>
    </w:p>
    <w:p w:rsidR="00000000" w:rsidRPr="004C4145" w:rsidP="004C4145">
      <w:pPr>
        <w:pStyle w:val="ListBullet"/>
      </w:pPr>
      <w:r w:rsidRPr="004C4145">
        <w:t>design, create and save a document using a markup language, without using an automated code generation program</w:t>
      </w:r>
    </w:p>
    <w:p w:rsidR="00000000" w:rsidRPr="004C4145" w:rsidP="004C4145">
      <w:pPr>
        <w:pStyle w:val="ListBullet"/>
      </w:pPr>
      <w:r w:rsidRPr="004C4145">
        <w:t>use a text editor for generating the markup language code for use on common web browsers</w:t>
      </w:r>
    </w:p>
    <w:p w:rsidR="00000000" w:rsidRPr="004C4145" w:rsidP="004C4145">
      <w:pPr>
        <w:pStyle w:val="ListBullet"/>
      </w:pPr>
      <w:r w:rsidRPr="004C4145">
        <w:t>validate the markup document against the standards set by the World Wide Web Consortium (W3C).</w:t>
      </w:r>
    </w:p>
    <w:p w:rsidR="00000000" w:rsidRPr="004C4145" w:rsidP="004C4145">
      <w:pPr>
        <w:pStyle w:val="BodyText"/>
      </w:pPr>
    </w:p>
    <w:p w:rsidR="00000000" w:rsidRPr="004C4145" w:rsidP="00E81AD4">
      <w:pPr>
        <w:pStyle w:val="BodyText"/>
      </w:pPr>
      <w:r w:rsidRPr="004C4145">
        <w:t>Note: If a specific volume or frequency is not stated, then evidence mu</w:t>
      </w:r>
      <w:r w:rsidRPr="004C4145">
        <w:t>st be provided at least once.</w:t>
      </w:r>
    </w:p>
    <w:p w:rsidR="00000000" w:rsidRPr="004C4145" w:rsidP="004C4145">
      <w:pPr>
        <w:pStyle w:val="Heading1"/>
      </w:pPr>
      <w:bookmarkStart w:id="10" w:name="O_675496"/>
      <w:bookmarkEnd w:id="10"/>
      <w:r w:rsidRPr="004C4145">
        <w:t>Knowledge Evidence</w:t>
      </w:r>
    </w:p>
    <w:p w:rsidR="00000000" w:rsidRPr="004C4145" w:rsidP="00E81AD4">
      <w:pPr>
        <w:pStyle w:val="BodyText"/>
      </w:pPr>
      <w:r w:rsidRPr="004C4145">
        <w:t>To complete the unit requirements safely and effectively, the individual must:</w:t>
      </w:r>
    </w:p>
    <w:p w:rsidR="00000000" w:rsidRPr="004C4145" w:rsidP="004C4145">
      <w:pPr>
        <w:pStyle w:val="ListBullet"/>
      </w:pPr>
      <w:r w:rsidRPr="004C4145">
        <w:t>recognise and outline the use of markup languages including:</w:t>
      </w:r>
    </w:p>
    <w:p w:rsidR="00000000" w:rsidRPr="004C4145" w:rsidP="004C4145">
      <w:pPr>
        <w:pStyle w:val="ListBullet2"/>
      </w:pPr>
      <w:r w:rsidRPr="004C4145">
        <w:t>dynamic hypertext markup language (DHTML)</w:t>
      </w:r>
    </w:p>
    <w:p w:rsidR="00000000" w:rsidRPr="004C4145" w:rsidP="004C4145">
      <w:pPr>
        <w:pStyle w:val="ListBullet2"/>
      </w:pPr>
      <w:r w:rsidRPr="004C4145">
        <w:t>hypert</w:t>
      </w:r>
      <w:r w:rsidRPr="004C4145">
        <w:t>ext markup language (HTML)</w:t>
      </w:r>
    </w:p>
    <w:p w:rsidR="00000000" w:rsidRPr="004C4145" w:rsidP="004C4145">
      <w:pPr>
        <w:pStyle w:val="ListBullet2"/>
      </w:pPr>
      <w:r w:rsidRPr="004C4145">
        <w:t>standard generalised markup language (SGML)</w:t>
      </w:r>
    </w:p>
    <w:p w:rsidR="00000000" w:rsidRPr="004C4145" w:rsidP="004C4145">
      <w:pPr>
        <w:pStyle w:val="ListBullet2"/>
      </w:pPr>
      <w:r w:rsidRPr="004C4145">
        <w:t>virtual reality modelling language (VRML)</w:t>
      </w:r>
    </w:p>
    <w:p w:rsidR="00000000" w:rsidRPr="004C4145" w:rsidP="004C4145">
      <w:pPr>
        <w:pStyle w:val="ListBullet2"/>
      </w:pPr>
      <w:r w:rsidRPr="004C4145">
        <w:t>extensible hypertext markup language (XHTML)</w:t>
      </w:r>
    </w:p>
    <w:p w:rsidR="00000000" w:rsidRPr="004C4145" w:rsidP="004C4145">
      <w:pPr>
        <w:pStyle w:val="ListBullet2"/>
      </w:pPr>
      <w:r w:rsidRPr="004C4145">
        <w:t>extensible markup language (XML)</w:t>
      </w:r>
    </w:p>
    <w:p w:rsidR="00000000" w:rsidRPr="004C4145" w:rsidP="004C4145">
      <w:pPr>
        <w:pStyle w:val="ListBullet"/>
      </w:pPr>
      <w:r w:rsidRPr="004C4145">
        <w:t>identify and describe, standards applicable to a markup language</w:t>
      </w:r>
    </w:p>
    <w:p w:rsidR="00000000" w:rsidRPr="004C4145" w:rsidP="004C4145">
      <w:pPr>
        <w:pStyle w:val="ListBullet"/>
      </w:pPr>
      <w:r w:rsidRPr="004C4145">
        <w:t>summarise the range of available web browsers and their accessibility</w:t>
      </w:r>
    </w:p>
    <w:p w:rsidR="00000000" w:rsidRPr="004C4145" w:rsidP="004C4145">
      <w:pPr>
        <w:pStyle w:val="ListBullet"/>
      </w:pPr>
      <w:r w:rsidRPr="004C4145">
        <w:t>identify and describe, the issues of accessibility.</w:t>
      </w:r>
    </w:p>
    <w:p w:rsidR="00000000" w:rsidRPr="004C4145" w:rsidP="004C4145">
      <w:pPr>
        <w:pStyle w:val="AllowPageBreak"/>
      </w:pPr>
    </w:p>
    <w:p w:rsidR="00000000" w:rsidRPr="004C4145" w:rsidP="004C4145">
      <w:pPr>
        <w:pStyle w:val="Heading1"/>
      </w:pPr>
      <w:bookmarkStart w:id="11" w:name="O_675497"/>
      <w:bookmarkEnd w:id="11"/>
      <w:r w:rsidRPr="004C4145">
        <w:t>Assessment Conditions</w:t>
      </w:r>
    </w:p>
    <w:p w:rsidR="00000000" w:rsidRPr="004C4145" w:rsidP="00E81AD4">
      <w:pPr>
        <w:pStyle w:val="BodyText"/>
      </w:pPr>
      <w:r w:rsidRPr="004C4145">
        <w:t>Gather evidence to demonstrate consistent performance in conditions that are safe and replicat</w:t>
      </w:r>
      <w:r w:rsidRPr="004C4145">
        <w:t>e the workplace. Noise levels, production flow, interruptions and time variances must be typical of those experienced in the website technologies field of work, and include access to:</w:t>
      </w:r>
    </w:p>
    <w:p w:rsidR="00000000" w:rsidRPr="004C4145" w:rsidP="004C4145">
      <w:pPr>
        <w:pStyle w:val="ListBullet"/>
      </w:pPr>
      <w:r w:rsidRPr="004C4145">
        <w:t>an organisational style guide or policy</w:t>
      </w:r>
    </w:p>
    <w:p w:rsidR="00000000" w:rsidRPr="004C4145" w:rsidP="004C4145">
      <w:pPr>
        <w:pStyle w:val="ListBullet"/>
      </w:pPr>
      <w:r w:rsidRPr="004C4145">
        <w:t>all user requirements</w:t>
      </w:r>
    </w:p>
    <w:p w:rsidR="00000000" w:rsidRPr="004C4145" w:rsidP="004C4145">
      <w:pPr>
        <w:pStyle w:val="ListBullet"/>
      </w:pPr>
      <w:r w:rsidRPr="004C4145">
        <w:t>a text ed</w:t>
      </w:r>
      <w:r w:rsidRPr="004C4145">
        <w:t>itor</w:t>
      </w:r>
    </w:p>
    <w:p w:rsidR="00000000" w:rsidRPr="004C4145" w:rsidP="004C4145">
      <w:pPr>
        <w:pStyle w:val="ListBullet"/>
      </w:pPr>
      <w:r w:rsidRPr="004C4145">
        <w:t>a range of browsers</w:t>
      </w:r>
    </w:p>
    <w:p w:rsidR="00000000" w:rsidRPr="004C4145" w:rsidP="004C4145">
      <w:pPr>
        <w:pStyle w:val="ListBullet"/>
      </w:pPr>
      <w:r w:rsidRPr="004C4145">
        <w:t>the internet, to validate the markup.</w:t>
      </w:r>
    </w:p>
    <w:p w:rsidR="00000000" w:rsidRPr="004C4145" w:rsidP="004C4145">
      <w:pPr>
        <w:pStyle w:val="BodyText"/>
      </w:pPr>
    </w:p>
    <w:p w:rsidR="00000000" w:rsidRPr="004C4145" w:rsidP="00E81AD4">
      <w:pPr>
        <w:pStyle w:val="BodyText"/>
      </w:pPr>
      <w:r w:rsidRPr="004C4145">
        <w:t>Assessors must satisfy NVR/AQTF assessor requirements.</w:t>
      </w:r>
    </w:p>
    <w:p w:rsidR="00000000" w:rsidRPr="004C4145" w:rsidP="004C4145">
      <w:pPr>
        <w:pStyle w:val="Heading1"/>
      </w:pPr>
      <w:bookmarkStart w:id="12" w:name="O_675500"/>
      <w:bookmarkEnd w:id="12"/>
      <w:r w:rsidRPr="004C4145">
        <w:t>Links</w:t>
      </w:r>
    </w:p>
    <w:p w:rsidR="00000000" w:rsidRPr="004C4145" w:rsidP="00E81AD4">
      <w:pPr>
        <w:pStyle w:val="BodyText"/>
      </w:pPr>
      <w:r w:rsidRPr="004C4145">
        <w:t>Companion Volume implementation guides are found in VETN</w:t>
      </w:r>
      <w:r w:rsidRPr="004C4145">
        <w:t xml:space="preserve">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15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4145" w:rsidP="004C4145"/>
    <w:sectPr w:rsidSect="004C41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45" w:rsidRPr="00E81AD4" w:rsidP="00E81A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D4" w:rsidP="004C41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AD4" w:rsidP="004C41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1AD4" w:rsidP="004C41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45" w:rsidP="004C41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1AD4">
      <w:t>Approved</w:t>
    </w:r>
    <w:r w:rsidR="00E81A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1A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1AD4">
      <w:rPr>
        <w:noProof/>
      </w:rPr>
      <w:t>4</w:t>
    </w:r>
    <w:r>
      <w:rPr>
        <w:noProof/>
      </w:rPr>
      <w:fldChar w:fldCharType="end"/>
    </w:r>
  </w:p>
  <w:p w:rsidR="004C4145" w:rsidP="004C41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1A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1AD4">
      <w:t>Future Skills Organisation</w:t>
    </w:r>
    <w:r w:rsidR="00E81AD4">
      <w:fldChar w:fldCharType="end"/>
    </w:r>
  </w:p>
  <w:p w:rsidR="004C4145" w:rsidP="004C41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145" w:rsidRPr="00E81AD4" w:rsidP="00E81A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D4" w:rsidRPr="002D2AF8" w:rsidP="004C41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ICTWEB429 Create a markup language document to specification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1AD4" w:rsidP="004C41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145" w:rsidRPr="002D2AF8" w:rsidP="004C41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1AD4">
      <w:t>ICTWEB429 Create a markup language document to specification</w:t>
    </w:r>
    <w:r w:rsidR="00E81A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1AD4">
      <w:rPr>
        <w:noProof/>
      </w:rPr>
      <w:t>2 March 2025</w:t>
    </w:r>
    <w:r>
      <w:fldChar w:fldCharType="end"/>
    </w:r>
  </w:p>
  <w:p w:rsidR="004C4145" w:rsidP="004C41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D4F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B06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949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1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1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1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1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1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1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1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1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1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1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1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145"/>
  </w:style>
  <w:style w:type="character" w:customStyle="1" w:styleId="Heading1Char">
    <w:name w:val="Heading 1 Char"/>
    <w:basedOn w:val="DefaultParagraphFont"/>
    <w:link w:val="Heading1"/>
    <w:rsid w:val="004C41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1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1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1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145"/>
    <w:rPr>
      <w:b/>
      <w:spacing w:val="0"/>
    </w:rPr>
  </w:style>
  <w:style w:type="paragraph" w:styleId="ListBullet2">
    <w:name w:val="List Bullet 2"/>
    <w:basedOn w:val="List2"/>
    <w:rsid w:val="004C41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4145"/>
    <w:rPr>
      <w:i/>
    </w:rPr>
  </w:style>
  <w:style w:type="paragraph" w:customStyle="1" w:styleId="SuperHeading">
    <w:name w:val="SuperHeading"/>
    <w:basedOn w:val="Normal"/>
    <w:rsid w:val="004C41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1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1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1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1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1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1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1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1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1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1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1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1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1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1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1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1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1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1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1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1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1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1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1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1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1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1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1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1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1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41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1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1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145"/>
  </w:style>
  <w:style w:type="paragraph" w:styleId="TableofFigures">
    <w:name w:val="table of figures"/>
    <w:basedOn w:val="Normal"/>
    <w:next w:val="Normal"/>
    <w:semiHidden/>
    <w:rsid w:val="004C41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1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4145"/>
    <w:rPr>
      <w:rFonts w:ascii="Wingdings" w:hAnsi="Wingdings"/>
    </w:rPr>
  </w:style>
  <w:style w:type="paragraph" w:customStyle="1" w:styleId="TableHeading">
    <w:name w:val="Table Heading"/>
    <w:basedOn w:val="HeadingBase"/>
    <w:rsid w:val="004C41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145"/>
    <w:rPr>
      <w:color w:val="0033CC"/>
      <w:u w:val="none"/>
    </w:rPr>
  </w:style>
  <w:style w:type="paragraph" w:customStyle="1" w:styleId="BodyTextRight">
    <w:name w:val="Body Text Right"/>
    <w:basedOn w:val="BodyText"/>
    <w:rsid w:val="004C41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1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1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1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1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1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145"/>
    <w:rPr>
      <w:sz w:val="32"/>
    </w:rPr>
  </w:style>
  <w:style w:type="paragraph" w:customStyle="1" w:styleId="HeadingProcedure">
    <w:name w:val="Heading Procedure"/>
    <w:basedOn w:val="HeadingBase"/>
    <w:next w:val="Normal"/>
    <w:rsid w:val="004C41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145"/>
    <w:pPr>
      <w:spacing w:before="60" w:after="60"/>
    </w:pPr>
  </w:style>
  <w:style w:type="paragraph" w:styleId="ListContinue">
    <w:name w:val="List Continue"/>
    <w:basedOn w:val="List"/>
    <w:rsid w:val="004C4145"/>
    <w:pPr>
      <w:ind w:firstLine="0"/>
    </w:pPr>
  </w:style>
  <w:style w:type="paragraph" w:customStyle="1" w:styleId="ListNote">
    <w:name w:val="List Note"/>
    <w:basedOn w:val="List"/>
    <w:rsid w:val="004C41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1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1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145"/>
    <w:rPr>
      <w:rFonts w:ascii="Courier New" w:hAnsi="Courier New"/>
    </w:rPr>
  </w:style>
  <w:style w:type="paragraph" w:customStyle="1" w:styleId="NoteBullet">
    <w:name w:val="Note Bullet"/>
    <w:basedOn w:val="Note"/>
    <w:rsid w:val="004C41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1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1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1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1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41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1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145"/>
    <w:rPr>
      <w:b/>
      <w:smallCaps/>
    </w:rPr>
  </w:style>
  <w:style w:type="paragraph" w:customStyle="1" w:styleId="TableListNumber">
    <w:name w:val="Table List Number"/>
    <w:basedOn w:val="ListNumber"/>
    <w:rsid w:val="004C41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1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145"/>
    <w:pPr>
      <w:numPr>
        <w:numId w:val="9"/>
      </w:numPr>
    </w:pPr>
  </w:style>
  <w:style w:type="paragraph" w:customStyle="1" w:styleId="ListAlpha2">
    <w:name w:val="List Alpha 2"/>
    <w:basedOn w:val="List2"/>
    <w:rsid w:val="004C4145"/>
    <w:pPr>
      <w:numPr>
        <w:numId w:val="8"/>
      </w:numPr>
    </w:pPr>
  </w:style>
  <w:style w:type="paragraph" w:styleId="List2">
    <w:name w:val="List 2"/>
    <w:basedOn w:val="BodyText"/>
    <w:rsid w:val="004C41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1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1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1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1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1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4145"/>
    <w:pPr>
      <w:numPr>
        <w:numId w:val="4"/>
      </w:numPr>
    </w:pPr>
  </w:style>
  <w:style w:type="paragraph" w:styleId="ListContinue2">
    <w:name w:val="List Continue 2"/>
    <w:basedOn w:val="List2"/>
    <w:rsid w:val="004C4145"/>
    <w:pPr>
      <w:ind w:firstLine="0"/>
    </w:pPr>
  </w:style>
  <w:style w:type="paragraph" w:styleId="ListContinue3">
    <w:name w:val="List Continue 3"/>
    <w:basedOn w:val="List3"/>
    <w:rsid w:val="004C4145"/>
    <w:pPr>
      <w:ind w:left="1021" w:firstLine="0"/>
    </w:pPr>
  </w:style>
  <w:style w:type="paragraph" w:styleId="ListContinue4">
    <w:name w:val="List Continue 4"/>
    <w:basedOn w:val="List4"/>
    <w:rsid w:val="004C4145"/>
    <w:pPr>
      <w:ind w:firstLine="0"/>
    </w:pPr>
  </w:style>
  <w:style w:type="paragraph" w:styleId="ListContinue5">
    <w:name w:val="List Continue 5"/>
    <w:basedOn w:val="List5"/>
    <w:rsid w:val="004C4145"/>
    <w:pPr>
      <w:ind w:firstLine="0"/>
    </w:pPr>
  </w:style>
  <w:style w:type="paragraph" w:styleId="ListNumber3">
    <w:name w:val="List Number 3"/>
    <w:basedOn w:val="List3"/>
    <w:rsid w:val="004C4145"/>
    <w:pPr>
      <w:numPr>
        <w:numId w:val="5"/>
      </w:numPr>
    </w:pPr>
  </w:style>
  <w:style w:type="paragraph" w:styleId="ListNumber4">
    <w:name w:val="List Number 4"/>
    <w:basedOn w:val="List4"/>
    <w:rsid w:val="004C4145"/>
    <w:pPr>
      <w:numPr>
        <w:numId w:val="6"/>
      </w:numPr>
    </w:pPr>
  </w:style>
  <w:style w:type="paragraph" w:styleId="ListNumber5">
    <w:name w:val="List Number 5"/>
    <w:basedOn w:val="List5"/>
    <w:rsid w:val="004C4145"/>
    <w:pPr>
      <w:numPr>
        <w:numId w:val="7"/>
      </w:numPr>
    </w:pPr>
  </w:style>
  <w:style w:type="paragraph" w:styleId="BlockText">
    <w:name w:val="Block Text"/>
    <w:basedOn w:val="Normal"/>
    <w:rsid w:val="004C41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1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145"/>
    <w:rPr>
      <w:sz w:val="16"/>
      <w:vertAlign w:val="superscript"/>
    </w:rPr>
  </w:style>
  <w:style w:type="character" w:customStyle="1" w:styleId="Symbols">
    <w:name w:val="Symbols"/>
    <w:basedOn w:val="DefaultParagraphFont"/>
    <w:rsid w:val="004C4145"/>
    <w:rPr>
      <w:rFonts w:ascii="Symbol" w:hAnsi="Symbol"/>
    </w:rPr>
  </w:style>
  <w:style w:type="character" w:customStyle="1" w:styleId="MenuOptions">
    <w:name w:val="Menu Options"/>
    <w:basedOn w:val="DefaultParagraphFont"/>
    <w:rsid w:val="004C41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145"/>
    <w:rPr>
      <w:b/>
    </w:rPr>
  </w:style>
  <w:style w:type="character" w:customStyle="1" w:styleId="Underlined">
    <w:name w:val="Underlined"/>
    <w:basedOn w:val="DefaultParagraphFont"/>
    <w:rsid w:val="004C4145"/>
    <w:rPr>
      <w:u w:val="single"/>
    </w:rPr>
  </w:style>
  <w:style w:type="paragraph" w:customStyle="1" w:styleId="TableBodyTextRight">
    <w:name w:val="Table Body Text Right"/>
    <w:basedOn w:val="TableBodyText"/>
    <w:rsid w:val="004C41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145"/>
    <w:rPr>
      <w:sz w:val="18"/>
    </w:rPr>
  </w:style>
  <w:style w:type="paragraph" w:customStyle="1" w:styleId="BodySmallRight">
    <w:name w:val="Body Small Right"/>
    <w:basedOn w:val="BodyTextRight"/>
    <w:rsid w:val="004C4145"/>
    <w:rPr>
      <w:sz w:val="18"/>
      <w:szCs w:val="18"/>
    </w:rPr>
  </w:style>
  <w:style w:type="paragraph" w:customStyle="1" w:styleId="MarginEdition">
    <w:name w:val="Margin Edition"/>
    <w:basedOn w:val="MarginNote"/>
    <w:rsid w:val="004C41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145"/>
    <w:rPr>
      <w:sz w:val="2"/>
      <w:szCs w:val="2"/>
    </w:rPr>
  </w:style>
  <w:style w:type="character" w:customStyle="1" w:styleId="Small">
    <w:name w:val="Small"/>
    <w:basedOn w:val="DefaultParagraphFont"/>
    <w:rsid w:val="004C4145"/>
    <w:rPr>
      <w:sz w:val="16"/>
    </w:rPr>
  </w:style>
  <w:style w:type="paragraph" w:customStyle="1" w:styleId="WideTable">
    <w:name w:val="Wide Table"/>
    <w:basedOn w:val="Normal"/>
    <w:rsid w:val="004C41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145"/>
  </w:style>
  <w:style w:type="paragraph" w:styleId="Quote">
    <w:name w:val="Quote"/>
    <w:basedOn w:val="Heading1"/>
    <w:link w:val="QuoteChar"/>
    <w:qFormat/>
    <w:rsid w:val="004C41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1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145"/>
    <w:pPr>
      <w:pageBreakBefore/>
    </w:pPr>
  </w:style>
  <w:style w:type="paragraph" w:customStyle="1" w:styleId="Border">
    <w:name w:val="Border"/>
    <w:basedOn w:val="Normal"/>
    <w:qFormat/>
    <w:rsid w:val="004C41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1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1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1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1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1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1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1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1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145"/>
    <w:rPr>
      <w:u w:val="single"/>
    </w:rPr>
  </w:style>
  <w:style w:type="character" w:customStyle="1" w:styleId="BoldandItalics">
    <w:name w:val="Bold and Italics"/>
    <w:qFormat/>
    <w:rsid w:val="004C4145"/>
    <w:rPr>
      <w:b/>
      <w:i/>
      <w:u w:val="none"/>
    </w:rPr>
  </w:style>
  <w:style w:type="paragraph" w:styleId="BalloonText">
    <w:name w:val="Balloon Text"/>
    <w:basedOn w:val="Normal"/>
    <w:link w:val="BalloonTextChar"/>
    <w:rsid w:val="004C4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1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1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1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1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1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145"/>
    <w:pPr>
      <w:spacing w:before="0" w:after="0"/>
    </w:pPr>
  </w:style>
  <w:style w:type="paragraph" w:customStyle="1" w:styleId="BodyTextBold">
    <w:name w:val="Body Text Bold"/>
    <w:basedOn w:val="BodyText"/>
    <w:qFormat/>
    <w:rsid w:val="004C4145"/>
    <w:rPr>
      <w:b/>
    </w:rPr>
  </w:style>
  <w:style w:type="character" w:styleId="Hyperlink">
    <w:name w:val="Hyperlink"/>
    <w:basedOn w:val="DefaultParagraphFont"/>
    <w:uiPriority w:val="99"/>
    <w:unhideWhenUsed/>
    <w:rsid w:val="00E81A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5218</Characters>
  <Application>Microsoft Office Word</Application>
  <DocSecurity>0</DocSecurity>
  <Lines>208</Lines>
  <Paragraphs>120</Paragraphs>
  <ScaleCrop>false</ScaleCrop>
  <Company>Author-it Software Corporation Ltd.</Company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ICTWEB429 Create a markup language document to specification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