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276D" w:rsidP="000427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ICTWEB423 Ensure dynamic website security</w:t>
      </w:r>
      <w:r>
        <w:fldChar w:fldCharType="end"/>
      </w:r>
    </w:p>
    <w:p w:rsidR="0004276D" w:rsidP="0004276D">
      <w:pPr>
        <w:pStyle w:val="Version"/>
        <w:sectPr w:rsidSect="00734D4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34D47" w:rsidP="00734D47">
      <w:pPr>
        <w:pStyle w:val="SuperHeading"/>
      </w:pPr>
      <w:r w:rsidRPr="00734D47">
        <w:t>ICTWEB423 Ensure dynamic website security</w:t>
      </w:r>
    </w:p>
    <w:p w:rsidR="00000000" w:rsidRPr="00734D47" w:rsidP="00734D47">
      <w:pPr>
        <w:pStyle w:val="Heading1"/>
      </w:pPr>
      <w:bookmarkStart w:id="1" w:name="O_675417"/>
      <w:bookmarkEnd w:id="1"/>
      <w:r w:rsidRPr="00734D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734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D47" w:rsidP="00734D47">
            <w:pPr>
              <w:pStyle w:val="BodyText"/>
            </w:pPr>
            <w:r w:rsidRPr="00734D4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47">
            <w:pPr>
              <w:pStyle w:val="BodyText"/>
              <w:rPr>
                <w:lang w:val="en-NZ"/>
              </w:rPr>
            </w:pPr>
            <w:r w:rsidRPr="00734D47">
              <w:rPr>
                <w:rStyle w:val="SpecialBold"/>
              </w:rPr>
              <w:t>Comments</w:t>
            </w:r>
          </w:p>
        </w:tc>
      </w:tr>
      <w:tr w:rsidTr="00734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47">
            <w:pPr>
              <w:pStyle w:val="BodyText"/>
              <w:rPr>
                <w:lang w:val="en-NZ"/>
              </w:rPr>
            </w:pPr>
            <w:r w:rsidRPr="00734D4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D47" w:rsidP="00734D47">
            <w:pPr>
              <w:pStyle w:val="BodyText"/>
            </w:pPr>
            <w:r w:rsidRPr="00734D47">
              <w:t>This version first released with ICT Information and Communications Technology Training Package Version 1.0.</w:t>
            </w:r>
          </w:p>
        </w:tc>
      </w:tr>
    </w:tbl>
    <w:p w:rsidR="00000000" w:rsidRPr="00734D47" w:rsidP="00734D47">
      <w:pPr>
        <w:pStyle w:val="BodyText"/>
      </w:pPr>
    </w:p>
    <w:p w:rsidR="00000000" w:rsidRPr="00734D47" w:rsidP="00734D47">
      <w:pPr>
        <w:pStyle w:val="AllowPageBreak"/>
      </w:pPr>
    </w:p>
    <w:p w:rsidR="00000000" w:rsidRPr="00734D47" w:rsidP="00734D47">
      <w:pPr>
        <w:pStyle w:val="Heading1"/>
      </w:pPr>
      <w:bookmarkStart w:id="2" w:name="O_675418"/>
      <w:bookmarkEnd w:id="2"/>
      <w:r w:rsidRPr="00734D47">
        <w:t>Application</w:t>
      </w:r>
    </w:p>
    <w:p w:rsidR="00000000" w:rsidRPr="00734D47" w:rsidP="0004276D">
      <w:pPr>
        <w:pStyle w:val="BodyText"/>
      </w:pPr>
      <w:r w:rsidRPr="00734D47">
        <w:t>This unit describes the skills and knowledge required to ensure, an</w:t>
      </w:r>
      <w:r w:rsidRPr="00734D47">
        <w:t>d maintain, the security of a dynamic commercial website.</w:t>
      </w:r>
    </w:p>
    <w:p w:rsidR="00000000" w:rsidRPr="00734D47" w:rsidP="0004276D">
      <w:pPr>
        <w:pStyle w:val="BodyText"/>
      </w:pPr>
      <w:r w:rsidRPr="00734D47">
        <w:t>It applies to individuals working as website developers responsible for security of dynamic websites, who are proficient communicators and can analyse technical data capably and with efficiency.</w:t>
      </w:r>
    </w:p>
    <w:p w:rsidR="00000000" w:rsidRPr="00734D47" w:rsidP="0004276D">
      <w:pPr>
        <w:pStyle w:val="BodyText"/>
      </w:pPr>
      <w:r w:rsidRPr="00734D47">
        <w:t>N</w:t>
      </w:r>
      <w:r w:rsidRPr="00734D47">
        <w:t>o licensing, legislative or certification requirements apply to this unit at the time of publication.</w:t>
      </w:r>
    </w:p>
    <w:p w:rsidR="00000000" w:rsidRPr="00734D47" w:rsidP="00734D47">
      <w:pPr>
        <w:pStyle w:val="Heading1"/>
      </w:pPr>
      <w:bookmarkStart w:id="3" w:name="O_675421"/>
      <w:bookmarkEnd w:id="3"/>
      <w:r w:rsidRPr="00734D47">
        <w:t>Unit Sector</w:t>
      </w:r>
    </w:p>
    <w:p w:rsidR="00000000" w:rsidRPr="00734D47" w:rsidP="0004276D">
      <w:pPr>
        <w:pStyle w:val="BodyText"/>
      </w:pPr>
      <w:r w:rsidRPr="00734D47">
        <w:t>Web</w:t>
      </w:r>
    </w:p>
    <w:p w:rsidR="00000000" w:rsidRPr="00734D47" w:rsidP="00734D47">
      <w:pPr>
        <w:pStyle w:val="Heading1"/>
      </w:pPr>
      <w:bookmarkStart w:id="4" w:name="O_675422"/>
      <w:bookmarkEnd w:id="4"/>
      <w:r w:rsidRPr="00734D4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734D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D47" w:rsidP="00734D47">
            <w:pPr>
              <w:pStyle w:val="BodyText"/>
            </w:pPr>
            <w:r w:rsidRPr="00734D4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47">
            <w:pPr>
              <w:pStyle w:val="BodyText"/>
              <w:rPr>
                <w:lang w:val="en-NZ"/>
              </w:rPr>
            </w:pPr>
            <w:r w:rsidRPr="00734D47">
              <w:rPr>
                <w:rStyle w:val="SpecialBold"/>
              </w:rPr>
              <w:t>PERFORMANCE CRITERIA</w:t>
            </w:r>
          </w:p>
        </w:tc>
      </w:tr>
      <w:tr w:rsidTr="00734D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D47" w:rsidP="00734D47">
            <w:pPr>
              <w:pStyle w:val="BodyText"/>
            </w:pPr>
            <w:r w:rsidRPr="00734D4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47">
            <w:pPr>
              <w:pStyle w:val="BodyText"/>
              <w:rPr>
                <w:lang w:val="en-NZ"/>
              </w:rPr>
            </w:pPr>
            <w:r w:rsidRPr="00734D4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34D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47">
            <w:pPr>
              <w:pStyle w:val="BodyText"/>
              <w:rPr>
                <w:lang w:val="en-NZ"/>
              </w:rPr>
            </w:pPr>
            <w:r w:rsidRPr="00734D47">
              <w:t>1. Undertake the risk assessment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D47" w:rsidP="00734D47">
            <w:pPr>
              <w:pStyle w:val="BodyText"/>
            </w:pPr>
            <w:r w:rsidRPr="00734D47">
              <w:t>1.1 Identify the functionality and features of the website, and confirm these with t</w:t>
            </w:r>
            <w:r w:rsidRPr="00734D47">
              <w:t>he client</w:t>
            </w:r>
          </w:p>
          <w:p w:rsidR="00000000" w:rsidRPr="00734D47" w:rsidP="00734D47">
            <w:pPr>
              <w:pStyle w:val="BodyText"/>
            </w:pPr>
            <w:r w:rsidRPr="00734D47">
              <w:t>1.2 Identify security threats, with reference to the functionality of the site and organisational security policy, legislation and standards</w:t>
            </w:r>
          </w:p>
          <w:p w:rsidR="00000000" w:rsidRPr="00734D47" w:rsidP="00734D47">
            <w:pPr>
              <w:pStyle w:val="BodyText"/>
            </w:pPr>
            <w:r w:rsidRPr="00734D47">
              <w:t>1.3 Complete a risk analysis to prioritise the security threats, and identify system vulnerabilities</w:t>
            </w:r>
          </w:p>
          <w:p w:rsidR="00000000" w:rsidRPr="00734D47" w:rsidP="00734D47">
            <w:pPr>
              <w:pStyle w:val="BodyText"/>
            </w:pPr>
            <w:r w:rsidRPr="00734D47">
              <w:t xml:space="preserve">1.4 </w:t>
            </w:r>
            <w:r w:rsidRPr="00734D47">
              <w:t>Identify resource and budget constraints, and validate with the client as required</w:t>
            </w:r>
          </w:p>
          <w:p w:rsidR="00000000" w:rsidP="00734D47">
            <w:pPr>
              <w:pStyle w:val="BodyText"/>
              <w:rPr>
                <w:lang w:val="en-NZ"/>
              </w:rPr>
            </w:pPr>
            <w:r w:rsidRPr="00734D47">
              <w:t>1.5 Source the appropriate products, security services and equipment, according to enterprise purchasing policies</w:t>
            </w:r>
          </w:p>
        </w:tc>
      </w:tr>
      <w:tr w:rsidTr="00734D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47">
            <w:pPr>
              <w:pStyle w:val="BodyText"/>
              <w:rPr>
                <w:lang w:val="en-NZ"/>
              </w:rPr>
            </w:pPr>
            <w:r w:rsidRPr="00734D47">
              <w:t xml:space="preserve">2. Secure the operating systems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D47" w:rsidP="00734D47">
            <w:pPr>
              <w:pStyle w:val="BodyText"/>
            </w:pPr>
            <w:r w:rsidRPr="00734D47">
              <w:t>2.1 Identify operating system (OS) and cross-platform vulnerabilities</w:t>
            </w:r>
          </w:p>
          <w:p w:rsidR="00000000" w:rsidRPr="00734D47" w:rsidP="00734D47">
            <w:pPr>
              <w:pStyle w:val="BodyText"/>
            </w:pPr>
            <w:r w:rsidRPr="00734D47">
              <w:t>2.2 Make the appropriate scripting or configuration adjustments, with reference to the functionality of the site and the security policy</w:t>
            </w:r>
          </w:p>
          <w:p w:rsidR="00000000" w:rsidP="00734D47">
            <w:pPr>
              <w:pStyle w:val="BodyText"/>
              <w:rPr>
                <w:lang w:val="en-NZ"/>
              </w:rPr>
            </w:pPr>
            <w:r w:rsidRPr="00734D47">
              <w:t>2.3 Identify and rectify weaknesses specific to t</w:t>
            </w:r>
            <w:r w:rsidRPr="00734D47">
              <w:t>he OS</w:t>
            </w:r>
          </w:p>
        </w:tc>
      </w:tr>
      <w:tr w:rsidTr="00734D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47">
            <w:pPr>
              <w:pStyle w:val="BodyText"/>
              <w:rPr>
                <w:lang w:val="en-NZ"/>
              </w:rPr>
            </w:pPr>
            <w:r w:rsidRPr="00734D47">
              <w:t>3. Secure the site server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D47" w:rsidP="00734D47">
            <w:pPr>
              <w:pStyle w:val="BodyText"/>
            </w:pPr>
            <w:r w:rsidRPr="00734D47">
              <w:t>3.1 Configure the web server securely, with reference to the required functionality and the security policy</w:t>
            </w:r>
          </w:p>
          <w:p w:rsidR="00000000" w:rsidRPr="00734D47" w:rsidP="00734D47">
            <w:pPr>
              <w:pStyle w:val="BodyText"/>
            </w:pPr>
            <w:r w:rsidRPr="00734D47">
              <w:t>3.2 Review and analyse, server-side scripting with reference to the required functionality and the security policy</w:t>
            </w:r>
          </w:p>
          <w:p w:rsidR="00000000" w:rsidRPr="00734D47" w:rsidP="00734D47">
            <w:pPr>
              <w:pStyle w:val="BodyText"/>
            </w:pPr>
            <w:r w:rsidRPr="00734D47">
              <w:t>3.3 Install firewalls as required</w:t>
            </w:r>
          </w:p>
          <w:p w:rsidR="00000000" w:rsidP="00734D47">
            <w:pPr>
              <w:pStyle w:val="BodyText"/>
              <w:rPr>
                <w:lang w:val="en-NZ"/>
              </w:rPr>
            </w:pPr>
            <w:r w:rsidRPr="00734D47">
              <w:t>3.4 Establish access control permissions to the server and database</w:t>
            </w:r>
          </w:p>
        </w:tc>
      </w:tr>
      <w:tr w:rsidTr="00734D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47">
            <w:pPr>
              <w:pStyle w:val="BodyText"/>
              <w:rPr>
                <w:lang w:val="en-NZ"/>
              </w:rPr>
            </w:pPr>
            <w:r w:rsidRPr="00734D47">
              <w:t>4. Secure data transactions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D47" w:rsidP="00734D47">
            <w:pPr>
              <w:pStyle w:val="BodyText"/>
            </w:pPr>
            <w:r w:rsidRPr="00734D47">
              <w:t>4.1 Identify data transactions, with reference to the functionality and features of the website</w:t>
            </w:r>
          </w:p>
          <w:p w:rsidR="00000000" w:rsidRPr="00734D47" w:rsidP="00734D47">
            <w:pPr>
              <w:pStyle w:val="BodyText"/>
            </w:pPr>
            <w:r w:rsidRPr="00734D47">
              <w:t>4.2 Identify and apply, the c</w:t>
            </w:r>
            <w:r w:rsidRPr="00734D47">
              <w:t>hannel protocols related to the requirements</w:t>
            </w:r>
          </w:p>
          <w:p w:rsidR="00000000" w:rsidP="00734D47">
            <w:pPr>
              <w:pStyle w:val="BodyText"/>
              <w:rPr>
                <w:lang w:val="en-NZ"/>
              </w:rPr>
            </w:pPr>
            <w:r w:rsidRPr="00734D47">
              <w:t>4.3 Install and configure, the payment systems</w:t>
            </w:r>
          </w:p>
        </w:tc>
      </w:tr>
      <w:tr w:rsidTr="00734D4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47">
            <w:pPr>
              <w:pStyle w:val="BodyText"/>
              <w:rPr>
                <w:lang w:val="en-NZ"/>
              </w:rPr>
            </w:pPr>
            <w:r w:rsidRPr="00734D47">
              <w:t>5. Monitor and document the security framework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D47" w:rsidP="00734D47">
            <w:pPr>
              <w:pStyle w:val="BodyText"/>
            </w:pPr>
            <w:r w:rsidRPr="00734D47">
              <w:t>5.1 Develop a program of selective independent audits and penetration tests</w:t>
            </w:r>
          </w:p>
          <w:p w:rsidR="00000000" w:rsidRPr="00734D47" w:rsidP="00734D47">
            <w:pPr>
              <w:pStyle w:val="BodyText"/>
            </w:pPr>
            <w:r w:rsidRPr="00734D47">
              <w:t>5.2 Determine the performance benchmarks</w:t>
            </w:r>
          </w:p>
          <w:p w:rsidR="00000000" w:rsidRPr="00734D47" w:rsidP="00734D47">
            <w:pPr>
              <w:pStyle w:val="BodyText"/>
            </w:pPr>
            <w:r w:rsidRPr="00734D47">
              <w:t>5.3 Implement audit and test programs, and record, analyse and report the results</w:t>
            </w:r>
          </w:p>
          <w:p w:rsidR="00000000" w:rsidRPr="00734D47" w:rsidP="00734D47">
            <w:pPr>
              <w:pStyle w:val="BodyText"/>
            </w:pPr>
            <w:r w:rsidRPr="00734D47">
              <w:t>5.4 Make security framework changes based on the test results</w:t>
            </w:r>
          </w:p>
          <w:p w:rsidR="00000000" w:rsidRPr="00734D47" w:rsidP="00734D47">
            <w:pPr>
              <w:pStyle w:val="BodyText"/>
            </w:pPr>
            <w:r w:rsidRPr="00734D47">
              <w:t>5.5 Develop the site-security plan, with reference to the security policy and requirements</w:t>
            </w:r>
          </w:p>
          <w:p w:rsidR="00000000" w:rsidRPr="00734D47" w:rsidP="00734D47">
            <w:pPr>
              <w:pStyle w:val="BodyText"/>
            </w:pPr>
            <w:r w:rsidRPr="00734D47">
              <w:t>5.6 Develop and dist</w:t>
            </w:r>
            <w:r w:rsidRPr="00734D47">
              <w:t>ribute, related policy and procedures to the client</w:t>
            </w:r>
          </w:p>
        </w:tc>
      </w:tr>
    </w:tbl>
    <w:p w:rsidR="00000000" w:rsidRPr="00734D47" w:rsidP="00734D47">
      <w:pPr>
        <w:pStyle w:val="BodyText"/>
      </w:pPr>
    </w:p>
    <w:p w:rsidR="00000000" w:rsidRPr="00734D47" w:rsidP="00734D47">
      <w:pPr>
        <w:pStyle w:val="AllowPageBreak"/>
      </w:pPr>
    </w:p>
    <w:p w:rsidR="00000000" w:rsidRPr="00734D47" w:rsidP="00734D47">
      <w:pPr>
        <w:pStyle w:val="Heading1"/>
      </w:pPr>
      <w:bookmarkStart w:id="5" w:name="O_675423"/>
      <w:bookmarkEnd w:id="5"/>
      <w:r w:rsidRPr="00734D47">
        <w:t>Foundation Skills</w:t>
      </w:r>
    </w:p>
    <w:p w:rsidR="00000000" w:rsidRPr="0004276D" w:rsidP="0004276D">
      <w:pPr>
        <w:pStyle w:val="BodyText"/>
        <w:rPr>
          <w:i/>
        </w:rPr>
      </w:pPr>
      <w:r w:rsidRPr="0004276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6"/>
        <w:gridCol w:w="5799"/>
      </w:tblGrid>
      <w:tr w:rsidTr="00734D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D47" w:rsidP="00734D47">
            <w:pPr>
              <w:pStyle w:val="BodyText"/>
            </w:pPr>
            <w:r w:rsidRPr="00734D47">
              <w:rPr>
                <w:rStyle w:val="SpecialBold"/>
              </w:rPr>
              <w:t>Skill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D47" w:rsidP="00734D47">
            <w:pPr>
              <w:pStyle w:val="BodyText"/>
            </w:pPr>
            <w:r w:rsidRPr="00734D47">
              <w:rPr>
                <w:rStyle w:val="SpecialBold"/>
              </w:rPr>
              <w:t>Performance Criteria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47">
            <w:pPr>
              <w:pStyle w:val="BodyText"/>
              <w:rPr>
                <w:lang w:val="en-NZ"/>
              </w:rPr>
            </w:pPr>
            <w:r w:rsidRPr="00734D47">
              <w:rPr>
                <w:rStyle w:val="SpecialBold"/>
              </w:rPr>
              <w:t>Description</w:t>
            </w:r>
          </w:p>
        </w:tc>
      </w:tr>
      <w:tr w:rsidTr="00734D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47">
            <w:pPr>
              <w:pStyle w:val="BodyText"/>
              <w:rPr>
                <w:lang w:val="en-NZ"/>
              </w:rPr>
            </w:pPr>
            <w:r w:rsidRPr="00734D47">
              <w:t>Reading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47">
            <w:pPr>
              <w:pStyle w:val="BodyText"/>
              <w:rPr>
                <w:lang w:val="en-NZ"/>
              </w:rPr>
            </w:pPr>
            <w:r w:rsidRPr="00734D47">
              <w:t>1.3-1.5, 2.1, 2.3, 3.2, 4.1, 4.2, 5.4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47">
            <w:pPr>
              <w:pStyle w:val="ListBullet"/>
              <w:rPr>
                <w:lang w:val="en-NZ"/>
              </w:rPr>
            </w:pPr>
            <w:r w:rsidRPr="00734D47">
              <w:t>Reads and interprets plans, specifications, computer program interface, and other documentation from a variety of sources, and consolidates information to determine requiremen</w:t>
            </w:r>
            <w:r w:rsidRPr="00734D47">
              <w:t>ts</w:t>
            </w:r>
          </w:p>
        </w:tc>
      </w:tr>
      <w:tr w:rsidTr="00734D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47">
            <w:pPr>
              <w:pStyle w:val="BodyText"/>
              <w:rPr>
                <w:lang w:val="en-NZ"/>
              </w:rPr>
            </w:pPr>
            <w:r w:rsidRPr="00734D47">
              <w:t>Writing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47">
            <w:pPr>
              <w:pStyle w:val="BodyText"/>
              <w:rPr>
                <w:lang w:val="en-NZ"/>
              </w:rPr>
            </w:pPr>
            <w:r w:rsidRPr="00734D47">
              <w:t>1.1, 1.3, 1.4, 2.2, 3.3, 4.3, 5.1, 5.2, 5.3, 5.5, 5.6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47">
            <w:pPr>
              <w:pStyle w:val="ListBullet"/>
              <w:rPr>
                <w:lang w:val="en-NZ"/>
              </w:rPr>
            </w:pPr>
            <w:r w:rsidRPr="00734D47">
              <w:t xml:space="preserve">Makes adjustments to software scripting, and creates procedural and related workplace documentation, </w:t>
            </w:r>
            <w:r w:rsidRPr="00734D47">
              <w:t>for a specific audience, using clear and detailed language in order to convey explicit information</w:t>
            </w:r>
          </w:p>
        </w:tc>
      </w:tr>
      <w:tr w:rsidTr="00734D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47">
            <w:pPr>
              <w:pStyle w:val="BodyText"/>
              <w:rPr>
                <w:lang w:val="en-NZ"/>
              </w:rPr>
            </w:pPr>
            <w:r w:rsidRPr="00734D47">
              <w:t>Oral Communication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47">
            <w:pPr>
              <w:pStyle w:val="BodyText"/>
              <w:rPr>
                <w:lang w:val="en-NZ"/>
              </w:rPr>
            </w:pPr>
            <w:r w:rsidRPr="00734D47">
              <w:t>1.1, 1.3, 1.4, 5.3, 5.6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47">
            <w:pPr>
              <w:pStyle w:val="ListBullet"/>
              <w:rPr>
                <w:lang w:val="en-NZ"/>
              </w:rPr>
            </w:pPr>
            <w:r w:rsidRPr="00734D47">
              <w:t>Uses listening and questioning skills to confirm understanding for technical, operational and business requireme</w:t>
            </w:r>
            <w:r w:rsidRPr="00734D47">
              <w:t>nts, participates in a verbal exchange of ideas/solutions, and uses appropriate, detailed and clear language to address the client</w:t>
            </w:r>
          </w:p>
        </w:tc>
      </w:tr>
      <w:tr w:rsidTr="00734D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47">
            <w:pPr>
              <w:pStyle w:val="BodyText"/>
              <w:rPr>
                <w:lang w:val="en-NZ"/>
              </w:rPr>
            </w:pPr>
            <w:r w:rsidRPr="00734D47">
              <w:t>Numeracy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47">
            <w:pPr>
              <w:pStyle w:val="BodyText"/>
              <w:rPr>
                <w:lang w:val="en-NZ"/>
              </w:rPr>
            </w:pPr>
            <w:r w:rsidRPr="00734D47">
              <w:t>1.4, 1.5, 4.3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47">
            <w:pPr>
              <w:pStyle w:val="ListBullet"/>
              <w:rPr>
                <w:lang w:val="en-NZ"/>
              </w:rPr>
            </w:pPr>
            <w:r w:rsidRPr="00734D47">
              <w:t>Undertakes numerical analyses during testing, and calculates, and evaluates system results and perfo</w:t>
            </w:r>
            <w:r w:rsidRPr="00734D47">
              <w:t>rmance</w:t>
            </w:r>
          </w:p>
        </w:tc>
      </w:tr>
      <w:tr w:rsidTr="00734D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47">
            <w:pPr>
              <w:pStyle w:val="BodyText"/>
              <w:rPr>
                <w:lang w:val="en-NZ"/>
              </w:rPr>
            </w:pPr>
            <w:r w:rsidRPr="00734D47">
              <w:t>Navigate the world of work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47">
            <w:pPr>
              <w:pStyle w:val="BodyText"/>
              <w:rPr>
                <w:lang w:val="en-NZ"/>
              </w:rPr>
            </w:pPr>
            <w:r w:rsidRPr="00734D47">
              <w:t>1.2, 1.5, 3.1, 3.2, 5.5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D47" w:rsidP="00734D47">
            <w:pPr>
              <w:pStyle w:val="ListBullet"/>
            </w:pPr>
            <w:r w:rsidRPr="00734D47">
              <w:t>Accepts responsibility and ownership of tasks, and makes decisions on completion parameters, and the need for coordination with others</w:t>
            </w:r>
          </w:p>
          <w:p w:rsidR="00000000" w:rsidP="00734D47">
            <w:pPr>
              <w:pStyle w:val="ListBullet"/>
              <w:rPr>
                <w:lang w:val="en-NZ"/>
              </w:rPr>
            </w:pPr>
            <w:r w:rsidRPr="00734D47">
              <w:t>Takes personal responsibility for following explicit and implicit policies, procedures and legislative requirements</w:t>
            </w:r>
          </w:p>
        </w:tc>
      </w:tr>
      <w:tr w:rsidTr="00734D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47">
            <w:pPr>
              <w:pStyle w:val="BodyText"/>
              <w:rPr>
                <w:lang w:val="en-NZ"/>
              </w:rPr>
            </w:pPr>
            <w:r w:rsidRPr="00734D47">
              <w:t>Interact with others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47">
            <w:pPr>
              <w:pStyle w:val="BodyText"/>
              <w:rPr>
                <w:lang w:val="en-NZ"/>
              </w:rPr>
            </w:pPr>
            <w:r w:rsidRPr="00734D47">
              <w:t>1.1, 1.4, 5.6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47">
            <w:pPr>
              <w:pStyle w:val="ListBullet"/>
              <w:rPr>
                <w:lang w:val="en-NZ"/>
              </w:rPr>
            </w:pPr>
            <w:r w:rsidRPr="00734D47">
              <w:t>Selects and uses, the appropriate conventions and protocols, when communicating with clients and co-wor</w:t>
            </w:r>
            <w:r w:rsidRPr="00734D47">
              <w:t>kers in a range of work contexts</w:t>
            </w:r>
          </w:p>
        </w:tc>
      </w:tr>
      <w:tr w:rsidTr="00734D4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47">
            <w:pPr>
              <w:pStyle w:val="BodyText"/>
              <w:rPr>
                <w:lang w:val="en-NZ"/>
              </w:rPr>
            </w:pPr>
            <w:r w:rsidRPr="00734D47">
              <w:t>Get the work done</w:t>
            </w:r>
          </w:p>
        </w:tc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47">
            <w:pPr>
              <w:pStyle w:val="BodyText"/>
              <w:rPr>
                <w:lang w:val="en-NZ"/>
              </w:rPr>
            </w:pPr>
            <w:r w:rsidRPr="00734D47">
              <w:t>1.1-1.5, 2.2, 2.3, 3.2-3.4, 4.3, 5.1-5.5</w:t>
            </w:r>
          </w:p>
        </w:tc>
        <w:tc>
          <w:tcPr>
            <w:tcW w:w="57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D47" w:rsidP="00734D47">
            <w:pPr>
              <w:pStyle w:val="ListBullet"/>
            </w:pPr>
            <w:r w:rsidRPr="00734D47">
              <w:t>Takes responsibility for planning, sequencing and prioritising tasks and own workload, for efficiency and effective outcomes</w:t>
            </w:r>
          </w:p>
          <w:p w:rsidR="00000000" w:rsidRPr="00734D47" w:rsidP="00734D47">
            <w:pPr>
              <w:pStyle w:val="ListBullet"/>
            </w:pPr>
            <w:r w:rsidRPr="00734D47">
              <w:t>Makes routine decisions and implement</w:t>
            </w:r>
            <w:r w:rsidRPr="00734D47">
              <w:t>s standard procedures for routine tasks, using formal decision-making processes for more complex and non-routine situations</w:t>
            </w:r>
          </w:p>
          <w:p w:rsidR="00000000" w:rsidRPr="00734D47" w:rsidP="00734D47">
            <w:pPr>
              <w:pStyle w:val="ListBullet"/>
            </w:pPr>
            <w:r w:rsidRPr="00734D47">
              <w:t>Addresses less predictable problems and initiates standard procedures in response to these problems, applying problem-solving proces</w:t>
            </w:r>
            <w:r w:rsidRPr="00734D47">
              <w:t>ses in determining a solution</w:t>
            </w:r>
          </w:p>
          <w:p w:rsidR="00000000" w:rsidRPr="00734D47" w:rsidP="00734D47">
            <w:pPr>
              <w:pStyle w:val="ListBullet"/>
            </w:pPr>
            <w:r w:rsidRPr="00734D47">
              <w:t>Uses familiar digital technologies and systems to access information, search and enter, data and code, present information, and communicate with others, cognisant of data security and safety</w:t>
            </w:r>
          </w:p>
        </w:tc>
      </w:tr>
    </w:tbl>
    <w:p w:rsidR="00000000" w:rsidRPr="00734D47" w:rsidP="00734D47">
      <w:pPr>
        <w:pStyle w:val="BodyText"/>
      </w:pPr>
    </w:p>
    <w:p w:rsidR="00000000" w:rsidRPr="00734D47" w:rsidP="00734D47">
      <w:pPr>
        <w:pStyle w:val="AllowPageBreak"/>
      </w:pPr>
    </w:p>
    <w:p w:rsidR="00000000" w:rsidRPr="00734D47" w:rsidP="00734D47">
      <w:pPr>
        <w:pStyle w:val="Heading1"/>
      </w:pPr>
      <w:bookmarkStart w:id="6" w:name="O_675425"/>
      <w:bookmarkEnd w:id="6"/>
      <w:r w:rsidRPr="00734D4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1651"/>
        <w:gridCol w:w="1404"/>
        <w:gridCol w:w="1547"/>
      </w:tblGrid>
      <w:tr w:rsidTr="00734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D47" w:rsidP="00734D47">
            <w:pPr>
              <w:pStyle w:val="BodyText"/>
            </w:pPr>
            <w:r w:rsidRPr="00734D47">
              <w:rPr>
                <w:rStyle w:val="SpecialBold"/>
              </w:rPr>
              <w:t>Code and title</w:t>
            </w:r>
          </w:p>
          <w:p w:rsidR="00000000" w:rsidRPr="00734D47" w:rsidP="00734D47">
            <w:pPr>
              <w:pStyle w:val="BodyText"/>
            </w:pPr>
            <w:r w:rsidRPr="00734D47">
              <w:rPr>
                <w:rStyle w:val="SpecialBold"/>
              </w:rPr>
              <w:t>current version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D47" w:rsidP="00734D47">
            <w:pPr>
              <w:pStyle w:val="BodyText"/>
            </w:pPr>
            <w:r w:rsidRPr="00734D47">
              <w:rPr>
                <w:rStyle w:val="SpecialBold"/>
              </w:rPr>
              <w:t>Code and title</w:t>
            </w:r>
          </w:p>
          <w:p w:rsidR="00000000" w:rsidRPr="00734D47" w:rsidP="00734D47">
            <w:pPr>
              <w:pStyle w:val="BodyText"/>
            </w:pPr>
            <w:r w:rsidRPr="00734D47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D47" w:rsidP="00734D47">
            <w:pPr>
              <w:pStyle w:val="BodyText"/>
            </w:pPr>
            <w:r w:rsidRPr="00734D47">
              <w:rPr>
                <w:rStyle w:val="SpecialBold"/>
              </w:rPr>
              <w:t>Comments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47">
            <w:pPr>
              <w:pStyle w:val="BodyText"/>
              <w:rPr>
                <w:lang w:val="en-NZ"/>
              </w:rPr>
            </w:pPr>
            <w:r w:rsidRPr="00734D47">
              <w:rPr>
                <w:rStyle w:val="SpecialBold"/>
              </w:rPr>
              <w:t>Equivalence status</w:t>
            </w:r>
          </w:p>
        </w:tc>
      </w:tr>
      <w:tr w:rsidTr="00734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47">
            <w:pPr>
              <w:pStyle w:val="BodyText"/>
              <w:rPr>
                <w:lang w:val="en-NZ"/>
              </w:rPr>
            </w:pPr>
            <w:r w:rsidRPr="00734D47">
              <w:t>ICTWEB423 Ensure dynamic website security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47">
            <w:pPr>
              <w:pStyle w:val="BodyText"/>
              <w:rPr>
                <w:lang w:val="en-NZ"/>
              </w:rPr>
            </w:pPr>
            <w:r w:rsidRPr="00734D47">
              <w:t>ICAWEB423A Ensure dynamic website security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47">
            <w:pPr>
              <w:pStyle w:val="BodyText"/>
              <w:rPr>
                <w:lang w:val="en-NZ"/>
              </w:rPr>
            </w:pPr>
            <w:r w:rsidRPr="00734D47">
              <w:t>Updated to meet Standards for Training Packages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D47" w:rsidP="00734D47">
            <w:pPr>
              <w:pStyle w:val="BodyText"/>
            </w:pPr>
            <w:r w:rsidRPr="00734D47">
              <w:t>Equivalent unit</w:t>
            </w:r>
          </w:p>
        </w:tc>
      </w:tr>
    </w:tbl>
    <w:p w:rsidR="00000000" w:rsidRPr="00734D47" w:rsidP="00734D47">
      <w:pPr>
        <w:pStyle w:val="BodyText"/>
      </w:pPr>
    </w:p>
    <w:p w:rsidR="00000000" w:rsidRPr="00734D47" w:rsidP="00734D47">
      <w:pPr>
        <w:pStyle w:val="AllowPageBreak"/>
      </w:pPr>
    </w:p>
    <w:p w:rsidR="00000000" w:rsidRPr="00734D47" w:rsidP="00734D47">
      <w:pPr>
        <w:pStyle w:val="Heading1"/>
      </w:pPr>
      <w:bookmarkStart w:id="7" w:name="O_675432"/>
      <w:bookmarkEnd w:id="7"/>
      <w:r w:rsidRPr="00734D47">
        <w:t>Links</w:t>
      </w:r>
    </w:p>
    <w:p w:rsidR="00000000" w:rsidRPr="00734D47" w:rsidP="0004276D">
      <w:pPr>
        <w:pStyle w:val="BodyText"/>
      </w:pPr>
      <w:r w:rsidRPr="00734D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D4E1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34D47" w:rsidP="0004276D">
      <w:pPr>
        <w:pStyle w:val="BodyText"/>
        <w:sectPr w:rsidSect="00734D4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34D47" w:rsidP="00734D47">
      <w:pPr>
        <w:pStyle w:val="SuperHeading"/>
      </w:pPr>
      <w:r w:rsidRPr="00734D47">
        <w:t xml:space="preserve">Assessment </w:t>
      </w:r>
      <w:r w:rsidRPr="00734D47">
        <w:t>Requirements for ICTWEB423 Ensure dynamic website security</w:t>
      </w:r>
    </w:p>
    <w:p w:rsidR="00000000" w:rsidRPr="00734D47" w:rsidP="00734D47">
      <w:pPr>
        <w:pStyle w:val="Heading1"/>
      </w:pPr>
      <w:bookmarkStart w:id="8" w:name="O_675427"/>
      <w:bookmarkEnd w:id="8"/>
      <w:r w:rsidRPr="00734D4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34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D47" w:rsidP="00734D47">
            <w:pPr>
              <w:pStyle w:val="BodyText"/>
            </w:pPr>
            <w:r w:rsidRPr="00734D4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47">
            <w:pPr>
              <w:pStyle w:val="BodyText"/>
              <w:rPr>
                <w:lang w:val="en-NZ"/>
              </w:rPr>
            </w:pPr>
            <w:r w:rsidRPr="00734D47">
              <w:rPr>
                <w:rStyle w:val="SpecialBold"/>
              </w:rPr>
              <w:t>Comments</w:t>
            </w:r>
          </w:p>
        </w:tc>
      </w:tr>
      <w:tr w:rsidTr="00734D4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34D47">
            <w:pPr>
              <w:pStyle w:val="BodyText"/>
              <w:rPr>
                <w:lang w:val="en-NZ"/>
              </w:rPr>
            </w:pPr>
            <w:r w:rsidRPr="00734D4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34D47" w:rsidP="00734D47">
            <w:pPr>
              <w:pStyle w:val="BodyText"/>
            </w:pPr>
            <w:r w:rsidRPr="00734D47">
              <w:t>This version first released with ICT Information and Communications Technology Training Package Version 1.0.</w:t>
            </w:r>
          </w:p>
        </w:tc>
      </w:tr>
    </w:tbl>
    <w:p w:rsidR="00000000" w:rsidRPr="00734D47" w:rsidP="00734D47">
      <w:pPr>
        <w:pStyle w:val="BodyText"/>
      </w:pPr>
    </w:p>
    <w:p w:rsidR="00000000" w:rsidRPr="00734D47" w:rsidP="00734D47">
      <w:pPr>
        <w:pStyle w:val="AllowPageBreak"/>
      </w:pPr>
    </w:p>
    <w:p w:rsidR="00000000" w:rsidRPr="00734D47" w:rsidP="00734D47">
      <w:pPr>
        <w:pStyle w:val="Heading1"/>
      </w:pPr>
      <w:bookmarkStart w:id="9" w:name="O_675428"/>
      <w:bookmarkEnd w:id="9"/>
      <w:r w:rsidRPr="00734D47">
        <w:t>Performance Evidence</w:t>
      </w:r>
    </w:p>
    <w:p w:rsidR="00000000" w:rsidRPr="00734D47" w:rsidP="0004276D">
      <w:pPr>
        <w:pStyle w:val="BodyText"/>
      </w:pPr>
      <w:r w:rsidRPr="00734D47">
        <w:t>Evidence of the ability to:</w:t>
      </w:r>
    </w:p>
    <w:p w:rsidR="00000000" w:rsidRPr="00734D47" w:rsidP="00734D47">
      <w:pPr>
        <w:pStyle w:val="ListBullet"/>
      </w:pPr>
      <w:r w:rsidRPr="00734D47">
        <w:t>determine the client security framework, and its requirements</w:t>
      </w:r>
    </w:p>
    <w:p w:rsidR="00000000" w:rsidRPr="00734D47" w:rsidP="00734D47">
      <w:pPr>
        <w:pStyle w:val="ListBullet"/>
      </w:pPr>
      <w:r w:rsidRPr="00734D47">
        <w:t>identify any potential security threats to a website, and document the risk and performance benchmarks</w:t>
      </w:r>
    </w:p>
    <w:p w:rsidR="00000000" w:rsidRPr="00734D47" w:rsidP="00734D47">
      <w:pPr>
        <w:pStyle w:val="ListBullet"/>
      </w:pPr>
      <w:r w:rsidRPr="00734D47">
        <w:t>develop and implement, strategies to secure a dynamic website.</w:t>
      </w:r>
    </w:p>
    <w:p w:rsidR="00000000" w:rsidRPr="00734D47" w:rsidP="00734D47">
      <w:pPr>
        <w:pStyle w:val="BodyText"/>
      </w:pPr>
    </w:p>
    <w:p w:rsidR="00000000" w:rsidRPr="00734D47" w:rsidP="0004276D">
      <w:pPr>
        <w:pStyle w:val="BodyText"/>
      </w:pPr>
      <w:r w:rsidRPr="00734D47">
        <w:t>Note: If a specific volume or frequency is not stated, then evidence must be provided at least once.</w:t>
      </w:r>
    </w:p>
    <w:p w:rsidR="00000000" w:rsidRPr="00734D47" w:rsidP="00734D47">
      <w:pPr>
        <w:pStyle w:val="Heading1"/>
      </w:pPr>
      <w:bookmarkStart w:id="10" w:name="O_675429"/>
      <w:bookmarkEnd w:id="10"/>
      <w:r w:rsidRPr="00734D47">
        <w:t>Knowledge Evidence</w:t>
      </w:r>
    </w:p>
    <w:p w:rsidR="00000000" w:rsidRPr="00734D47" w:rsidP="0004276D">
      <w:pPr>
        <w:pStyle w:val="BodyText"/>
      </w:pPr>
      <w:r w:rsidRPr="00734D47">
        <w:t>To complete the unit requirements safely and effectivel</w:t>
      </w:r>
      <w:r w:rsidRPr="00734D47">
        <w:t>y, the individual must:</w:t>
      </w:r>
    </w:p>
    <w:p w:rsidR="00000000" w:rsidRPr="00734D47" w:rsidP="00734D47">
      <w:pPr>
        <w:pStyle w:val="ListBullet"/>
      </w:pPr>
      <w:r w:rsidRPr="00734D47">
        <w:t>summarise the Australian Computer Society Code of Ethics</w:t>
      </w:r>
    </w:p>
    <w:p w:rsidR="00000000" w:rsidRPr="00734D47" w:rsidP="00734D47">
      <w:pPr>
        <w:pStyle w:val="ListBullet"/>
      </w:pPr>
      <w:r w:rsidRPr="00734D47">
        <w:t>explain a client business domain, its structure, function and organisation, including the organisational issues surrounding security</w:t>
      </w:r>
    </w:p>
    <w:p w:rsidR="00000000" w:rsidRPr="00734D47" w:rsidP="00734D47">
      <w:pPr>
        <w:pStyle w:val="ListBullet"/>
      </w:pPr>
      <w:r w:rsidRPr="00734D47">
        <w:t>identify and outline the legislation, reg</w:t>
      </w:r>
      <w:r w:rsidRPr="00734D47">
        <w:t>ulations, and codes of practice pertinent to website information, including:</w:t>
      </w:r>
    </w:p>
    <w:p w:rsidR="00000000" w:rsidRPr="00734D47" w:rsidP="00734D47">
      <w:pPr>
        <w:pStyle w:val="ListBullet2"/>
      </w:pPr>
      <w:r w:rsidRPr="00734D47">
        <w:t>copyright</w:t>
      </w:r>
    </w:p>
    <w:p w:rsidR="00000000" w:rsidRPr="00734D47" w:rsidP="00734D47">
      <w:pPr>
        <w:pStyle w:val="ListBullet2"/>
      </w:pPr>
      <w:r w:rsidRPr="00734D47">
        <w:t>intellectual property</w:t>
      </w:r>
    </w:p>
    <w:p w:rsidR="00000000" w:rsidRPr="00734D47" w:rsidP="00734D47">
      <w:pPr>
        <w:pStyle w:val="ListBullet2"/>
      </w:pPr>
      <w:r w:rsidRPr="00734D47">
        <w:t>privacy</w:t>
      </w:r>
    </w:p>
    <w:p w:rsidR="00000000" w:rsidRPr="00734D47" w:rsidP="00734D47">
      <w:pPr>
        <w:pStyle w:val="ListBullet2"/>
      </w:pPr>
      <w:r w:rsidRPr="00734D47">
        <w:t>ethics</w:t>
      </w:r>
    </w:p>
    <w:p w:rsidR="00000000" w:rsidRPr="00734D47" w:rsidP="00734D47">
      <w:pPr>
        <w:pStyle w:val="ListBullet"/>
      </w:pPr>
      <w:r w:rsidRPr="00734D47">
        <w:t>outline current industry-accepted hardware and software products</w:t>
      </w:r>
    </w:p>
    <w:p w:rsidR="00000000" w:rsidRPr="00734D47" w:rsidP="00734D47">
      <w:pPr>
        <w:pStyle w:val="ListBullet"/>
      </w:pPr>
      <w:r w:rsidRPr="00734D47">
        <w:t>describe desktop applications and operating systems (OS), as they relate to website security</w:t>
      </w:r>
    </w:p>
    <w:p w:rsidR="00000000" w:rsidRPr="00734D47" w:rsidP="00734D47">
      <w:pPr>
        <w:pStyle w:val="ListBullet"/>
      </w:pPr>
      <w:r w:rsidRPr="00734D47">
        <w:t>explain the functions and features of:</w:t>
      </w:r>
    </w:p>
    <w:p w:rsidR="00000000" w:rsidRPr="00734D47" w:rsidP="00734D47">
      <w:pPr>
        <w:pStyle w:val="ListBullet2"/>
      </w:pPr>
      <w:r w:rsidRPr="00734D47">
        <w:t>automated intrusion detection software</w:t>
      </w:r>
    </w:p>
    <w:p w:rsidR="00000000" w:rsidRPr="00734D47" w:rsidP="00734D47">
      <w:pPr>
        <w:pStyle w:val="ListBullet2"/>
      </w:pPr>
      <w:r w:rsidRPr="00734D47">
        <w:t>authentication and access control</w:t>
      </w:r>
    </w:p>
    <w:p w:rsidR="00000000" w:rsidRPr="00734D47" w:rsidP="00734D47">
      <w:pPr>
        <w:pStyle w:val="ListBullet2"/>
      </w:pPr>
      <w:r w:rsidRPr="00734D47">
        <w:t>common stored account payment systems</w:t>
      </w:r>
    </w:p>
    <w:p w:rsidR="00000000" w:rsidRPr="00734D47" w:rsidP="00734D47">
      <w:pPr>
        <w:pStyle w:val="ListBullet2"/>
      </w:pPr>
      <w:r w:rsidRPr="00734D47">
        <w:t>cryptography</w:t>
      </w:r>
    </w:p>
    <w:p w:rsidR="00000000" w:rsidRPr="00734D47" w:rsidP="00734D47">
      <w:pPr>
        <w:pStyle w:val="ListBullet2"/>
      </w:pPr>
      <w:r w:rsidRPr="00734D47">
        <w:t>common gateway interface (CGI) scripts</w:t>
      </w:r>
    </w:p>
    <w:p w:rsidR="00000000" w:rsidRPr="00734D47" w:rsidP="00734D47">
      <w:pPr>
        <w:pStyle w:val="ListBullet2"/>
      </w:pPr>
      <w:r w:rsidRPr="00734D47">
        <w:t xml:space="preserve">generic secure protocols </w:t>
      </w:r>
    </w:p>
    <w:p w:rsidR="00000000" w:rsidRPr="00734D47" w:rsidP="00734D47">
      <w:pPr>
        <w:pStyle w:val="ListBullet2"/>
      </w:pPr>
      <w:r w:rsidRPr="00734D47">
        <w:t>stored-value payment systems</w:t>
      </w:r>
    </w:p>
    <w:p w:rsidR="00000000" w:rsidRPr="00734D47" w:rsidP="00734D47">
      <w:pPr>
        <w:pStyle w:val="ListBullet"/>
      </w:pPr>
      <w:r w:rsidRPr="00734D47">
        <w:t>explain the implications of network address translation (NAT), related to:</w:t>
      </w:r>
    </w:p>
    <w:p w:rsidR="00000000" w:rsidRPr="00734D47" w:rsidP="00734D47">
      <w:pPr>
        <w:pStyle w:val="ListBullet2"/>
      </w:pPr>
      <w:r w:rsidRPr="00734D47">
        <w:t>securing internal, internet protocol (IP) addresses</w:t>
      </w:r>
    </w:p>
    <w:p w:rsidR="00000000" w:rsidRPr="00734D47" w:rsidP="00734D47">
      <w:pPr>
        <w:pStyle w:val="ListBullet2"/>
      </w:pPr>
      <w:r w:rsidRPr="00734D47">
        <w:t>buffer overruns and stack smashing</w:t>
      </w:r>
    </w:p>
    <w:p w:rsidR="00000000" w:rsidRPr="00734D47" w:rsidP="00734D47">
      <w:pPr>
        <w:pStyle w:val="ListBullet2"/>
      </w:pPr>
      <w:r w:rsidRPr="00734D47">
        <w:t>operating system deficiencies</w:t>
      </w:r>
    </w:p>
    <w:p w:rsidR="00000000" w:rsidRPr="00734D47" w:rsidP="00734D47">
      <w:pPr>
        <w:pStyle w:val="ListBullet2"/>
      </w:pPr>
      <w:r w:rsidRPr="00734D47">
        <w:t>the protocol stack for internet communications</w:t>
      </w:r>
    </w:p>
    <w:p w:rsidR="00000000" w:rsidRPr="00734D47" w:rsidP="00734D47">
      <w:pPr>
        <w:pStyle w:val="ListBullet2"/>
      </w:pPr>
      <w:r w:rsidRPr="00734D47">
        <w:t>physical web server security, particularly remote</w:t>
      </w:r>
    </w:p>
    <w:p w:rsidR="00000000" w:rsidRPr="00734D47" w:rsidP="00734D47">
      <w:pPr>
        <w:pStyle w:val="ListBullet"/>
      </w:pPr>
      <w:r w:rsidRPr="00734D47">
        <w:t>describe the advantages, and disadvantages, of using a range of security features</w:t>
      </w:r>
    </w:p>
    <w:p w:rsidR="00000000" w:rsidRPr="00734D47" w:rsidP="00734D47">
      <w:pPr>
        <w:pStyle w:val="ListBullet"/>
      </w:pPr>
      <w:r w:rsidRPr="00734D47">
        <w:t>identify an</w:t>
      </w:r>
      <w:r w:rsidRPr="00734D47">
        <w:t>d describe, host security threats.</w:t>
      </w:r>
    </w:p>
    <w:p w:rsidR="00000000" w:rsidRPr="00734D47" w:rsidP="00734D47">
      <w:pPr>
        <w:pStyle w:val="AllowPageBreak"/>
      </w:pPr>
    </w:p>
    <w:p w:rsidR="00000000" w:rsidRPr="00734D47" w:rsidP="00734D47">
      <w:pPr>
        <w:pStyle w:val="Heading1"/>
      </w:pPr>
      <w:bookmarkStart w:id="11" w:name="O_675430"/>
      <w:bookmarkEnd w:id="11"/>
      <w:r w:rsidRPr="00734D47">
        <w:t>Assessment Conditions</w:t>
      </w:r>
    </w:p>
    <w:p w:rsidR="00000000" w:rsidRPr="00734D47" w:rsidP="0004276D">
      <w:pPr>
        <w:pStyle w:val="BodyText"/>
      </w:pPr>
      <w:r w:rsidRPr="00734D47">
        <w:t>Gather evidence to demonstrate consistent performance in conditions that are safe and replicate the workplace. Noise levels, production flow, interruptions and time variances must be</w:t>
      </w:r>
      <w:r w:rsidRPr="00734D47">
        <w:t xml:space="preserve"> typical of those experienced in the website technologies field of work, and include access to:</w:t>
      </w:r>
    </w:p>
    <w:p w:rsidR="00000000" w:rsidRPr="00734D47" w:rsidP="00734D47">
      <w:pPr>
        <w:pStyle w:val="ListBullet"/>
      </w:pPr>
      <w:r w:rsidRPr="00734D47">
        <w:t>a dynamic website</w:t>
      </w:r>
    </w:p>
    <w:p w:rsidR="00000000" w:rsidRPr="00734D47" w:rsidP="00734D47">
      <w:pPr>
        <w:pStyle w:val="ListBullet"/>
      </w:pPr>
      <w:r w:rsidRPr="00734D47">
        <w:t>a security plan</w:t>
      </w:r>
    </w:p>
    <w:p w:rsidR="00000000" w:rsidRPr="00734D47" w:rsidP="00734D47">
      <w:pPr>
        <w:pStyle w:val="ListBullet"/>
      </w:pPr>
      <w:r w:rsidRPr="00734D47">
        <w:t>the user requirements</w:t>
      </w:r>
    </w:p>
    <w:p w:rsidR="00000000" w:rsidRPr="00734D47" w:rsidP="00734D47">
      <w:pPr>
        <w:pStyle w:val="ListBullet"/>
      </w:pPr>
      <w:r w:rsidRPr="00734D47">
        <w:t>all relevant legislation, standards and organisational requirements.</w:t>
      </w:r>
    </w:p>
    <w:p w:rsidR="00000000" w:rsidRPr="00734D47" w:rsidP="00734D47">
      <w:pPr>
        <w:pStyle w:val="BodyText"/>
      </w:pPr>
    </w:p>
    <w:p w:rsidR="00000000" w:rsidRPr="00734D47" w:rsidP="0004276D">
      <w:pPr>
        <w:pStyle w:val="BodyText"/>
      </w:pPr>
      <w:r w:rsidRPr="00734D47">
        <w:t>Assessors must satisfy NVR/AQTF assessor requirements.</w:t>
      </w:r>
    </w:p>
    <w:p w:rsidR="00000000" w:rsidRPr="00734D47" w:rsidP="00734D47">
      <w:pPr>
        <w:pStyle w:val="Heading1"/>
      </w:pPr>
      <w:bookmarkStart w:id="12" w:name="O_675433"/>
      <w:bookmarkEnd w:id="12"/>
      <w:r w:rsidRPr="00734D47">
        <w:t>Links</w:t>
      </w:r>
    </w:p>
    <w:p w:rsidR="00000000" w:rsidRPr="00734D47" w:rsidP="0004276D">
      <w:pPr>
        <w:pStyle w:val="BodyText"/>
      </w:pPr>
      <w:r w:rsidRPr="00734D4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7D4E11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734D47" w:rsidP="00734D47"/>
    <w:sectPr w:rsidSect="00734D4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D4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D47" w:rsidRPr="0004276D" w:rsidP="000427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D4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76D" w:rsidP="00734D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04276D" w:rsidP="00734D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4276D" w:rsidP="00734D4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D47" w:rsidP="00734D4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4276D">
      <w:t>Approved</w:t>
    </w:r>
    <w:r w:rsidR="0004276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4276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4276D">
      <w:rPr>
        <w:noProof/>
      </w:rPr>
      <w:t>5</w:t>
    </w:r>
    <w:r>
      <w:rPr>
        <w:noProof/>
      </w:rPr>
      <w:fldChar w:fldCharType="end"/>
    </w:r>
  </w:p>
  <w:p w:rsidR="00734D47" w:rsidP="00734D4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4276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4276D">
      <w:t>Future Skills Organisation</w:t>
    </w:r>
    <w:r w:rsidR="0004276D">
      <w:fldChar w:fldCharType="end"/>
    </w:r>
  </w:p>
  <w:p w:rsidR="00734D47" w:rsidP="00734D4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D4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7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34D47" w:rsidRPr="0004276D" w:rsidP="000427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D4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76D" w:rsidRPr="002D2AF8" w:rsidP="00734D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ICTWEB423 Ensure dynamic website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4276D" w:rsidP="00734D4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34D47" w:rsidRPr="002D2AF8" w:rsidP="00734D4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4276D">
      <w:t>ICTWEB423 Ensure dynamic website security</w:t>
    </w:r>
    <w:r w:rsidR="0004276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4276D">
      <w:rPr>
        <w:noProof/>
      </w:rPr>
      <w:t>2 March 2025</w:t>
    </w:r>
    <w:r>
      <w:fldChar w:fldCharType="end"/>
    </w:r>
  </w:p>
  <w:p w:rsidR="00734D47" w:rsidP="00734D4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4ED95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382B8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2E6581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4D4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34D4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34D4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34D4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34D4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34D4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34D4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34D4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34D4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34D4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34D4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34D47"/>
  </w:style>
  <w:style w:type="character" w:customStyle="1" w:styleId="Heading1Char">
    <w:name w:val="Heading 1 Char"/>
    <w:basedOn w:val="DefaultParagraphFont"/>
    <w:link w:val="Heading1"/>
    <w:rsid w:val="00734D4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34D4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34D4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34D4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34D47"/>
    <w:rPr>
      <w:b/>
      <w:spacing w:val="0"/>
    </w:rPr>
  </w:style>
  <w:style w:type="paragraph" w:styleId="ListBullet2">
    <w:name w:val="List Bullet 2"/>
    <w:basedOn w:val="List2"/>
    <w:rsid w:val="00734D4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734D47"/>
    <w:rPr>
      <w:i/>
    </w:rPr>
  </w:style>
  <w:style w:type="paragraph" w:customStyle="1" w:styleId="SuperHeading">
    <w:name w:val="SuperHeading"/>
    <w:basedOn w:val="Normal"/>
    <w:rsid w:val="00734D4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34D4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34D4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34D4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34D4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34D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34D4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34D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34D4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34D4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34D4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34D4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34D4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34D4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34D4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34D4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34D4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34D4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34D4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34D4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34D4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34D4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34D4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34D4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34D4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34D4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34D4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34D4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34D4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34D4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34D4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34D4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34D4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34D4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34D4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34D4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34D4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34D47"/>
  </w:style>
  <w:style w:type="paragraph" w:styleId="TableofFigures">
    <w:name w:val="table of figures"/>
    <w:basedOn w:val="Normal"/>
    <w:next w:val="Normal"/>
    <w:semiHidden/>
    <w:rsid w:val="00734D4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34D4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34D47"/>
    <w:rPr>
      <w:rFonts w:ascii="Wingdings" w:hAnsi="Wingdings"/>
    </w:rPr>
  </w:style>
  <w:style w:type="paragraph" w:customStyle="1" w:styleId="TableHeading">
    <w:name w:val="Table Heading"/>
    <w:basedOn w:val="HeadingBase"/>
    <w:rsid w:val="00734D4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34D47"/>
    <w:rPr>
      <w:color w:val="0033CC"/>
      <w:u w:val="none"/>
    </w:rPr>
  </w:style>
  <w:style w:type="paragraph" w:customStyle="1" w:styleId="BodyTextRight">
    <w:name w:val="Body Text Right"/>
    <w:basedOn w:val="BodyText"/>
    <w:rsid w:val="00734D4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34D4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34D4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34D4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34D4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34D4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34D47"/>
    <w:rPr>
      <w:sz w:val="32"/>
    </w:rPr>
  </w:style>
  <w:style w:type="paragraph" w:customStyle="1" w:styleId="HeadingProcedure">
    <w:name w:val="Heading Procedure"/>
    <w:basedOn w:val="HeadingBase"/>
    <w:next w:val="Normal"/>
    <w:rsid w:val="00734D4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34D47"/>
    <w:pPr>
      <w:spacing w:before="60" w:after="60"/>
    </w:pPr>
  </w:style>
  <w:style w:type="paragraph" w:styleId="ListContinue">
    <w:name w:val="List Continue"/>
    <w:basedOn w:val="List"/>
    <w:rsid w:val="00734D47"/>
    <w:pPr>
      <w:ind w:firstLine="0"/>
    </w:pPr>
  </w:style>
  <w:style w:type="paragraph" w:customStyle="1" w:styleId="ListNote">
    <w:name w:val="List Note"/>
    <w:basedOn w:val="List"/>
    <w:rsid w:val="00734D4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34D4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34D4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34D47"/>
    <w:rPr>
      <w:rFonts w:ascii="Courier New" w:hAnsi="Courier New"/>
    </w:rPr>
  </w:style>
  <w:style w:type="paragraph" w:customStyle="1" w:styleId="NoteBullet">
    <w:name w:val="Note Bullet"/>
    <w:basedOn w:val="Note"/>
    <w:rsid w:val="00734D4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34D4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34D4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34D4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34D4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34D4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34D4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34D47"/>
    <w:rPr>
      <w:b/>
      <w:smallCaps/>
    </w:rPr>
  </w:style>
  <w:style w:type="paragraph" w:customStyle="1" w:styleId="TableListNumber">
    <w:name w:val="Table List Number"/>
    <w:basedOn w:val="ListNumber"/>
    <w:rsid w:val="00734D4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34D4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34D47"/>
    <w:pPr>
      <w:numPr>
        <w:numId w:val="9"/>
      </w:numPr>
    </w:pPr>
  </w:style>
  <w:style w:type="paragraph" w:customStyle="1" w:styleId="ListAlpha2">
    <w:name w:val="List Alpha 2"/>
    <w:basedOn w:val="List2"/>
    <w:rsid w:val="00734D47"/>
    <w:pPr>
      <w:numPr>
        <w:numId w:val="8"/>
      </w:numPr>
    </w:pPr>
  </w:style>
  <w:style w:type="paragraph" w:styleId="List2">
    <w:name w:val="List 2"/>
    <w:basedOn w:val="BodyText"/>
    <w:rsid w:val="00734D4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34D4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34D4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34D4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34D4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34D4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34D47"/>
    <w:pPr>
      <w:numPr>
        <w:numId w:val="4"/>
      </w:numPr>
    </w:pPr>
  </w:style>
  <w:style w:type="paragraph" w:styleId="ListContinue2">
    <w:name w:val="List Continue 2"/>
    <w:basedOn w:val="List2"/>
    <w:rsid w:val="00734D47"/>
    <w:pPr>
      <w:ind w:firstLine="0"/>
    </w:pPr>
  </w:style>
  <w:style w:type="paragraph" w:styleId="ListContinue3">
    <w:name w:val="List Continue 3"/>
    <w:basedOn w:val="List3"/>
    <w:rsid w:val="00734D47"/>
    <w:pPr>
      <w:ind w:left="1021" w:firstLine="0"/>
    </w:pPr>
  </w:style>
  <w:style w:type="paragraph" w:styleId="ListContinue4">
    <w:name w:val="List Continue 4"/>
    <w:basedOn w:val="List4"/>
    <w:rsid w:val="00734D47"/>
    <w:pPr>
      <w:ind w:firstLine="0"/>
    </w:pPr>
  </w:style>
  <w:style w:type="paragraph" w:styleId="ListContinue5">
    <w:name w:val="List Continue 5"/>
    <w:basedOn w:val="List5"/>
    <w:rsid w:val="00734D47"/>
    <w:pPr>
      <w:ind w:firstLine="0"/>
    </w:pPr>
  </w:style>
  <w:style w:type="paragraph" w:styleId="ListNumber3">
    <w:name w:val="List Number 3"/>
    <w:basedOn w:val="List3"/>
    <w:rsid w:val="00734D47"/>
    <w:pPr>
      <w:numPr>
        <w:numId w:val="5"/>
      </w:numPr>
    </w:pPr>
  </w:style>
  <w:style w:type="paragraph" w:styleId="ListNumber4">
    <w:name w:val="List Number 4"/>
    <w:basedOn w:val="List4"/>
    <w:rsid w:val="00734D47"/>
    <w:pPr>
      <w:numPr>
        <w:numId w:val="6"/>
      </w:numPr>
    </w:pPr>
  </w:style>
  <w:style w:type="paragraph" w:styleId="ListNumber5">
    <w:name w:val="List Number 5"/>
    <w:basedOn w:val="List5"/>
    <w:rsid w:val="00734D47"/>
    <w:pPr>
      <w:numPr>
        <w:numId w:val="7"/>
      </w:numPr>
    </w:pPr>
  </w:style>
  <w:style w:type="paragraph" w:styleId="BlockText">
    <w:name w:val="Block Text"/>
    <w:basedOn w:val="Normal"/>
    <w:rsid w:val="00734D4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34D4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34D47"/>
    <w:rPr>
      <w:sz w:val="16"/>
      <w:vertAlign w:val="superscript"/>
    </w:rPr>
  </w:style>
  <w:style w:type="character" w:customStyle="1" w:styleId="Symbols">
    <w:name w:val="Symbols"/>
    <w:basedOn w:val="DefaultParagraphFont"/>
    <w:rsid w:val="00734D47"/>
    <w:rPr>
      <w:rFonts w:ascii="Symbol" w:hAnsi="Symbol"/>
    </w:rPr>
  </w:style>
  <w:style w:type="character" w:customStyle="1" w:styleId="MenuOptions">
    <w:name w:val="Menu Options"/>
    <w:basedOn w:val="DefaultParagraphFont"/>
    <w:rsid w:val="00734D4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34D47"/>
    <w:rPr>
      <w:b/>
    </w:rPr>
  </w:style>
  <w:style w:type="character" w:customStyle="1" w:styleId="Underlined">
    <w:name w:val="Underlined"/>
    <w:basedOn w:val="DefaultParagraphFont"/>
    <w:rsid w:val="00734D47"/>
    <w:rPr>
      <w:u w:val="single"/>
    </w:rPr>
  </w:style>
  <w:style w:type="paragraph" w:customStyle="1" w:styleId="TableBodyTextRight">
    <w:name w:val="Table Body Text Right"/>
    <w:basedOn w:val="TableBodyText"/>
    <w:rsid w:val="00734D4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34D47"/>
    <w:rPr>
      <w:sz w:val="18"/>
    </w:rPr>
  </w:style>
  <w:style w:type="paragraph" w:customStyle="1" w:styleId="BodySmallRight">
    <w:name w:val="Body Small Right"/>
    <w:basedOn w:val="BodyTextRight"/>
    <w:rsid w:val="00734D47"/>
    <w:rPr>
      <w:sz w:val="18"/>
      <w:szCs w:val="18"/>
    </w:rPr>
  </w:style>
  <w:style w:type="paragraph" w:customStyle="1" w:styleId="MarginEdition">
    <w:name w:val="Margin Edition"/>
    <w:basedOn w:val="MarginNote"/>
    <w:rsid w:val="00734D4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34D47"/>
    <w:rPr>
      <w:sz w:val="2"/>
      <w:szCs w:val="2"/>
    </w:rPr>
  </w:style>
  <w:style w:type="character" w:customStyle="1" w:styleId="Small">
    <w:name w:val="Small"/>
    <w:basedOn w:val="DefaultParagraphFont"/>
    <w:rsid w:val="00734D47"/>
    <w:rPr>
      <w:sz w:val="16"/>
    </w:rPr>
  </w:style>
  <w:style w:type="paragraph" w:customStyle="1" w:styleId="WideTable">
    <w:name w:val="Wide Table"/>
    <w:basedOn w:val="Normal"/>
    <w:rsid w:val="00734D4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34D47"/>
  </w:style>
  <w:style w:type="paragraph" w:styleId="Quote">
    <w:name w:val="Quote"/>
    <w:basedOn w:val="Heading1"/>
    <w:link w:val="QuoteChar"/>
    <w:qFormat/>
    <w:rsid w:val="00734D4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34D4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34D47"/>
    <w:pPr>
      <w:pageBreakBefore/>
    </w:pPr>
  </w:style>
  <w:style w:type="paragraph" w:customStyle="1" w:styleId="Border">
    <w:name w:val="Border"/>
    <w:basedOn w:val="Normal"/>
    <w:qFormat/>
    <w:rsid w:val="00734D4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34D4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34D4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34D4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34D4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34D4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34D4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34D4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34D4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34D47"/>
    <w:rPr>
      <w:u w:val="single"/>
    </w:rPr>
  </w:style>
  <w:style w:type="character" w:customStyle="1" w:styleId="BoldandItalics">
    <w:name w:val="Bold and Italics"/>
    <w:qFormat/>
    <w:rsid w:val="00734D47"/>
    <w:rPr>
      <w:b/>
      <w:i/>
      <w:u w:val="none"/>
    </w:rPr>
  </w:style>
  <w:style w:type="paragraph" w:styleId="BalloonText">
    <w:name w:val="Balloon Text"/>
    <w:basedOn w:val="Normal"/>
    <w:link w:val="BalloonTextChar"/>
    <w:rsid w:val="00734D4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34D4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34D4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34D4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34D4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34D4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34D47"/>
    <w:pPr>
      <w:spacing w:before="0" w:after="0"/>
    </w:pPr>
  </w:style>
  <w:style w:type="paragraph" w:customStyle="1" w:styleId="BodyTextBold">
    <w:name w:val="Body Text Bold"/>
    <w:basedOn w:val="BodyText"/>
    <w:qFormat/>
    <w:rsid w:val="00734D47"/>
    <w:rPr>
      <w:b/>
    </w:rPr>
  </w:style>
  <w:style w:type="character" w:styleId="Hyperlink">
    <w:name w:val="Hyperlink"/>
    <w:basedOn w:val="DefaultParagraphFont"/>
    <w:uiPriority w:val="99"/>
    <w:unhideWhenUsed/>
    <w:rsid w:val="000427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1117</Words>
  <Characters>7255</Characters>
  <Application>Microsoft Office Word</Application>
  <DocSecurity>0</DocSecurity>
  <Lines>268</Lines>
  <Paragraphs>160</Paragraphs>
  <ScaleCrop>false</ScaleCrop>
  <Company>Author-it Software Corporation Ltd.</Company>
  <LinksUpToDate>false</LinksUpToDate>
  <CharactersWithSpaces>8212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ICTWEB423 Ensure dynamic website security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2025-03-01T20:35:00Z</dcterms:created>
  <dcterms:modified xsi:type="dcterms:W3CDTF">2025-03-01T20:35:00Z</dcterms:modified>
</cp:coreProperties>
</file>