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B02" w:rsidP="001D5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ICTWEB421 Ensure website content meets technical protocols and standards</w:t>
      </w:r>
      <w:r>
        <w:fldChar w:fldCharType="end"/>
      </w:r>
    </w:p>
    <w:p w:rsidR="001D5B02" w:rsidP="001D5B02">
      <w:pPr>
        <w:pStyle w:val="Version"/>
        <w:sectPr w:rsidSect="00FC6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092" w:rsidP="00FC6092">
      <w:pPr>
        <w:pStyle w:val="SuperHeading"/>
      </w:pPr>
      <w:r w:rsidRPr="00FC6092">
        <w:t>Assessment Re</w:t>
      </w:r>
      <w:r w:rsidRPr="00FC6092">
        <w:t>quirements for ICTWEB421 Ensure website content meets technical protocols and standards</w:t>
      </w:r>
    </w:p>
    <w:p w:rsidR="00000000" w:rsidRPr="00FC6092" w:rsidP="00FC6092">
      <w:pPr>
        <w:pStyle w:val="Heading1"/>
      </w:pPr>
      <w:bookmarkStart w:id="1" w:name="O_675389"/>
      <w:bookmarkEnd w:id="1"/>
      <w:r w:rsidRPr="00FC60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60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092" w:rsidP="00FC6092">
            <w:pPr>
              <w:pStyle w:val="BodyText"/>
            </w:pPr>
            <w:r w:rsidRPr="00FC60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092">
            <w:pPr>
              <w:pStyle w:val="BodyText"/>
              <w:rPr>
                <w:lang w:val="en-NZ"/>
              </w:rPr>
            </w:pPr>
            <w:r w:rsidRPr="00FC6092">
              <w:rPr>
                <w:rStyle w:val="SpecialBold"/>
              </w:rPr>
              <w:t>Comments</w:t>
            </w:r>
          </w:p>
        </w:tc>
      </w:tr>
      <w:tr w:rsidTr="00FC60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092">
            <w:pPr>
              <w:pStyle w:val="BodyText"/>
              <w:rPr>
                <w:lang w:val="en-NZ"/>
              </w:rPr>
            </w:pPr>
            <w:r w:rsidRPr="00FC60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092" w:rsidP="00FC6092">
            <w:pPr>
              <w:pStyle w:val="BodyText"/>
            </w:pPr>
            <w:r w:rsidRPr="00FC6092">
              <w:t>This version first released with ICT Information and Communications Technology Training Package Version 1.0.</w:t>
            </w:r>
          </w:p>
        </w:tc>
      </w:tr>
    </w:tbl>
    <w:p w:rsidR="00000000" w:rsidRPr="00FC6092" w:rsidP="00FC6092">
      <w:pPr>
        <w:pStyle w:val="BodyText"/>
      </w:pPr>
    </w:p>
    <w:p w:rsidR="00000000" w:rsidRPr="00FC6092" w:rsidP="00FC6092">
      <w:pPr>
        <w:pStyle w:val="AllowPageBreak"/>
      </w:pPr>
    </w:p>
    <w:p w:rsidR="00000000" w:rsidRPr="00FC6092" w:rsidP="00FC6092">
      <w:pPr>
        <w:pStyle w:val="Heading1"/>
      </w:pPr>
      <w:bookmarkStart w:id="2" w:name="O_675390"/>
      <w:bookmarkEnd w:id="2"/>
      <w:r w:rsidRPr="00FC6092">
        <w:t>Performance Evidence</w:t>
      </w:r>
    </w:p>
    <w:p w:rsidR="00000000" w:rsidRPr="00FC6092" w:rsidP="001D5B02">
      <w:pPr>
        <w:pStyle w:val="BodyText"/>
      </w:pPr>
      <w:r w:rsidRPr="00FC6092">
        <w:t>Evidence of the ability to:</w:t>
      </w:r>
    </w:p>
    <w:p w:rsidR="00000000" w:rsidRPr="00FC6092" w:rsidP="00FC6092">
      <w:pPr>
        <w:pStyle w:val="ListBullet"/>
      </w:pPr>
      <w:r w:rsidRPr="00FC6092">
        <w:t>carry out checks and tests, for a mix of content for a website, to ensure that</w:t>
      </w:r>
      <w:r w:rsidRPr="00FC6092">
        <w:t xml:space="preserve"> it meets specifications and standards</w:t>
      </w:r>
    </w:p>
    <w:p w:rsidR="00000000" w:rsidRPr="00FC6092" w:rsidP="00FC6092">
      <w:pPr>
        <w:pStyle w:val="ListBullet"/>
      </w:pPr>
      <w:r w:rsidRPr="00FC6092">
        <w:t>check and use, correct streaming and compression techniques</w:t>
      </w:r>
    </w:p>
    <w:p w:rsidR="00000000" w:rsidRPr="00FC6092" w:rsidP="00FC6092">
      <w:pPr>
        <w:pStyle w:val="ListBullet"/>
      </w:pPr>
      <w:r w:rsidRPr="00FC6092">
        <w:t>manage the file transfer protocols (FTPs)</w:t>
      </w:r>
    </w:p>
    <w:p w:rsidR="00000000" w:rsidRPr="00FC6092" w:rsidP="00FC6092">
      <w:pPr>
        <w:pStyle w:val="ListBullet"/>
      </w:pPr>
      <w:r w:rsidRPr="00FC6092">
        <w:t>test and confirm, content functionality and operability.</w:t>
      </w:r>
    </w:p>
    <w:p w:rsidR="00000000" w:rsidRPr="00FC6092" w:rsidP="00FC6092">
      <w:pPr>
        <w:pStyle w:val="BodyText"/>
      </w:pPr>
    </w:p>
    <w:p w:rsidR="00000000" w:rsidRPr="00FC6092" w:rsidP="001D5B02">
      <w:pPr>
        <w:pStyle w:val="BodyText"/>
      </w:pPr>
      <w:r w:rsidRPr="00FC6092">
        <w:t>Note: I</w:t>
      </w:r>
      <w:r w:rsidRPr="00FC6092">
        <w:t>f a specific volume or frequency is not stated, then evidence must be provided at least once.</w:t>
      </w:r>
    </w:p>
    <w:p w:rsidR="00000000" w:rsidRPr="00FC6092" w:rsidP="00FC6092">
      <w:pPr>
        <w:pStyle w:val="Heading1"/>
      </w:pPr>
      <w:bookmarkStart w:id="3" w:name="O_675391"/>
      <w:bookmarkEnd w:id="3"/>
      <w:r w:rsidRPr="00FC6092">
        <w:t>Knowledge Evidence</w:t>
      </w:r>
    </w:p>
    <w:p w:rsidR="00000000" w:rsidRPr="00FC6092" w:rsidP="001D5B02">
      <w:pPr>
        <w:pStyle w:val="BodyText"/>
      </w:pPr>
      <w:r w:rsidRPr="00FC6092">
        <w:t>To complete the unit requirements safely and effectively, the individual must:</w:t>
      </w:r>
    </w:p>
    <w:p w:rsidR="00000000" w:rsidRPr="00FC6092" w:rsidP="00FC6092">
      <w:pPr>
        <w:pStyle w:val="ListBullet"/>
      </w:pPr>
      <w:r w:rsidRPr="00FC6092">
        <w:t>outline the applicability of copyright, privac</w:t>
      </w:r>
      <w:r w:rsidRPr="00FC6092">
        <w:t>y and intellectual property to website development</w:t>
      </w:r>
    </w:p>
    <w:p w:rsidR="00000000" w:rsidRPr="00FC6092" w:rsidP="00FC6092">
      <w:pPr>
        <w:pStyle w:val="ListBullet"/>
      </w:pPr>
      <w:r w:rsidRPr="00FC6092">
        <w:t>explain common software compression algorithms, and associated technologies</w:t>
      </w:r>
    </w:p>
    <w:p w:rsidR="00000000" w:rsidRPr="00FC6092" w:rsidP="00FC6092">
      <w:pPr>
        <w:pStyle w:val="ListBullet"/>
      </w:pPr>
      <w:r w:rsidRPr="00FC6092">
        <w:t>summarise the file transfer protocol (FTP) software protocols</w:t>
      </w:r>
    </w:p>
    <w:p w:rsidR="00000000" w:rsidRPr="00FC6092" w:rsidP="00FC6092">
      <w:pPr>
        <w:pStyle w:val="ListBullet"/>
      </w:pPr>
      <w:r w:rsidRPr="00FC6092">
        <w:t>identify and summarise internet protocols</w:t>
      </w:r>
    </w:p>
    <w:p w:rsidR="00000000" w:rsidRPr="00FC6092" w:rsidP="00FC6092">
      <w:pPr>
        <w:pStyle w:val="ListBullet"/>
      </w:pPr>
      <w:r w:rsidRPr="00FC6092">
        <w:t>explain the server access</w:t>
      </w:r>
      <w:r w:rsidRPr="00FC6092">
        <w:t xml:space="preserve"> security principles and procedures</w:t>
      </w:r>
    </w:p>
    <w:p w:rsidR="00000000" w:rsidRPr="00FC6092" w:rsidP="00FC6092">
      <w:pPr>
        <w:pStyle w:val="ListBullet"/>
      </w:pPr>
      <w:r w:rsidRPr="00FC6092">
        <w:t>outline the server operating systems</w:t>
      </w:r>
    </w:p>
    <w:p w:rsidR="00000000" w:rsidRPr="00FC6092" w:rsidP="00FC6092">
      <w:pPr>
        <w:pStyle w:val="ListBullet"/>
      </w:pPr>
      <w:r w:rsidRPr="00FC6092">
        <w:t>summarise streaming technologies.</w:t>
      </w:r>
    </w:p>
    <w:p w:rsidR="00000000" w:rsidRPr="00FC6092" w:rsidP="00FC6092">
      <w:pPr>
        <w:pStyle w:val="AllowPageBreak"/>
      </w:pPr>
    </w:p>
    <w:p w:rsidR="00000000" w:rsidRPr="00FC6092" w:rsidP="00FC6092">
      <w:pPr>
        <w:pStyle w:val="Heading1"/>
      </w:pPr>
      <w:bookmarkStart w:id="4" w:name="O_675392"/>
      <w:bookmarkEnd w:id="4"/>
      <w:r w:rsidRPr="00FC6092">
        <w:t>Assessment Conditions</w:t>
      </w:r>
    </w:p>
    <w:p w:rsidR="00000000" w:rsidRPr="00FC6092" w:rsidP="001D5B02">
      <w:pPr>
        <w:pStyle w:val="BodyText"/>
      </w:pPr>
      <w:r w:rsidRPr="00FC6092">
        <w:t>Gather evidence to demonstrate consistent performance in conditions that are safe and replicate the workplace.</w:t>
      </w:r>
      <w:r w:rsidRPr="00FC6092">
        <w:t xml:space="preserve"> Noise levels, production flow, interruptions and time variances must be typical of those experienced in the website technologies field of work and, include access to:</w:t>
      </w:r>
    </w:p>
    <w:p w:rsidR="00000000" w:rsidRPr="00FC6092" w:rsidP="00FC6092">
      <w:pPr>
        <w:pStyle w:val="ListBullet"/>
      </w:pPr>
      <w:r w:rsidRPr="00FC6092">
        <w:t>documents detailing organisational style guide or policies</w:t>
      </w:r>
    </w:p>
    <w:p w:rsidR="00000000" w:rsidRPr="00FC6092" w:rsidP="00FC6092">
      <w:pPr>
        <w:pStyle w:val="ListBullet"/>
      </w:pPr>
      <w:r w:rsidRPr="00FC6092">
        <w:t>a personal computer, on whic</w:t>
      </w:r>
      <w:r w:rsidRPr="00FC6092">
        <w:t>h software installation may be performed</w:t>
      </w:r>
    </w:p>
    <w:p w:rsidR="00000000" w:rsidRPr="00FC6092" w:rsidP="00FC6092">
      <w:pPr>
        <w:pStyle w:val="ListBullet"/>
      </w:pPr>
      <w:r w:rsidRPr="00FC6092">
        <w:t>compression and streaming software</w:t>
      </w:r>
    </w:p>
    <w:p w:rsidR="00000000" w:rsidRPr="00FC6092" w:rsidP="00FC6092">
      <w:pPr>
        <w:pStyle w:val="ListBullet"/>
      </w:pPr>
      <w:r w:rsidRPr="00FC6092">
        <w:t>an internet connection</w:t>
      </w:r>
    </w:p>
    <w:p w:rsidR="00000000" w:rsidRPr="00FC6092" w:rsidP="00FC6092">
      <w:pPr>
        <w:pStyle w:val="ListBullet"/>
      </w:pPr>
      <w:r w:rsidRPr="00FC6092">
        <w:t>a live network</w:t>
      </w:r>
    </w:p>
    <w:p w:rsidR="00000000" w:rsidRPr="00FC6092" w:rsidP="00FC6092">
      <w:pPr>
        <w:pStyle w:val="ListBullet"/>
      </w:pPr>
      <w:r w:rsidRPr="00FC6092">
        <w:t>network components, hardware and software</w:t>
      </w:r>
    </w:p>
    <w:p w:rsidR="00000000" w:rsidRPr="00FC6092" w:rsidP="00FC6092">
      <w:pPr>
        <w:pStyle w:val="ListBullet"/>
      </w:pPr>
      <w:r w:rsidRPr="00FC6092">
        <w:t>networked computers</w:t>
      </w:r>
    </w:p>
    <w:p w:rsidR="00000000" w:rsidRPr="00FC6092" w:rsidP="00FC6092">
      <w:pPr>
        <w:pStyle w:val="ListBullet"/>
      </w:pPr>
      <w:r w:rsidRPr="00FC6092">
        <w:t>a server, and workstation hardware and software</w:t>
      </w:r>
    </w:p>
    <w:p w:rsidR="00000000" w:rsidRPr="00FC6092" w:rsidP="00FC6092">
      <w:pPr>
        <w:pStyle w:val="ListBullet"/>
      </w:pPr>
      <w:r w:rsidRPr="00FC6092">
        <w:t>style guides, and the design brief</w:t>
      </w:r>
    </w:p>
    <w:p w:rsidR="00000000" w:rsidRPr="00FC6092" w:rsidP="00FC6092">
      <w:pPr>
        <w:pStyle w:val="ListBullet"/>
      </w:pPr>
      <w:r w:rsidRPr="00FC6092">
        <w:t>technical documentation and installation manuals</w:t>
      </w:r>
    </w:p>
    <w:p w:rsidR="00000000" w:rsidRPr="00FC6092" w:rsidP="00FC6092">
      <w:pPr>
        <w:pStyle w:val="ListBullet"/>
      </w:pPr>
      <w:r w:rsidRPr="00FC6092">
        <w:t>software currently used in industry</w:t>
      </w:r>
    </w:p>
    <w:p w:rsidR="00000000" w:rsidRPr="00FC6092" w:rsidP="00FC6092">
      <w:pPr>
        <w:pStyle w:val="ListBullet"/>
      </w:pPr>
      <w:r w:rsidRPr="00FC6092">
        <w:t>vendor hardware and software components.</w:t>
      </w:r>
    </w:p>
    <w:p w:rsidR="00000000" w:rsidRPr="00FC6092" w:rsidP="00FC6092">
      <w:pPr>
        <w:pStyle w:val="BodyText"/>
      </w:pPr>
    </w:p>
    <w:p w:rsidR="00000000" w:rsidRPr="00FC6092" w:rsidP="001D5B02">
      <w:pPr>
        <w:pStyle w:val="BodyText"/>
      </w:pPr>
      <w:r w:rsidRPr="00FC6092">
        <w:t>Assessors must satisfy NVR/AQTF assessor requirements.</w:t>
      </w:r>
    </w:p>
    <w:p w:rsidR="00000000" w:rsidRPr="00FC6092" w:rsidP="00FC6092">
      <w:pPr>
        <w:pStyle w:val="Heading1"/>
      </w:pPr>
      <w:bookmarkStart w:id="5" w:name="O_675395"/>
      <w:bookmarkEnd w:id="5"/>
      <w:r w:rsidRPr="00FC6092">
        <w:t>Links</w:t>
      </w:r>
    </w:p>
    <w:p w:rsidR="00000000" w:rsidRPr="00FC6092" w:rsidP="001D5B02">
      <w:pPr>
        <w:pStyle w:val="BodyText"/>
      </w:pPr>
      <w:r w:rsidRPr="00FC6092">
        <w:t>Companion Volume</w:t>
      </w:r>
      <w:r w:rsidRPr="00FC6092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02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6092" w:rsidP="00FC6092"/>
    <w:sectPr w:rsidSect="00FC60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92" w:rsidRPr="001D5B02" w:rsidP="001D5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02" w:rsidP="00FC6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B02" w:rsidP="00FC6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5B02" w:rsidP="00FC6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092" w:rsidRPr="001D5B02" w:rsidP="001D5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02" w:rsidRPr="002D2AF8" w:rsidP="00FC6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ICTWEB421 Ensure website content meets technical protocols and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D5B02" w:rsidP="00FC6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6AC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0401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092"/>
  </w:style>
  <w:style w:type="character" w:customStyle="1" w:styleId="Heading1Char">
    <w:name w:val="Heading 1 Char"/>
    <w:basedOn w:val="DefaultParagraphFont"/>
    <w:link w:val="Heading1"/>
    <w:rsid w:val="00FC6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0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092"/>
    <w:rPr>
      <w:b/>
      <w:spacing w:val="0"/>
    </w:rPr>
  </w:style>
  <w:style w:type="paragraph" w:customStyle="1" w:styleId="SuperHeading">
    <w:name w:val="SuperHeading"/>
    <w:basedOn w:val="Normal"/>
    <w:rsid w:val="00FC6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0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092"/>
    <w:rPr>
      <w:i/>
    </w:rPr>
  </w:style>
  <w:style w:type="paragraph" w:styleId="Caption">
    <w:name w:val="caption"/>
    <w:basedOn w:val="BodyText"/>
    <w:next w:val="Normal"/>
    <w:qFormat/>
    <w:rsid w:val="00FC6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092"/>
  </w:style>
  <w:style w:type="paragraph" w:styleId="TableofFigures">
    <w:name w:val="table of figures"/>
    <w:basedOn w:val="Normal"/>
    <w:next w:val="Normal"/>
    <w:semiHidden/>
    <w:rsid w:val="00FC6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0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6092"/>
    <w:rPr>
      <w:rFonts w:ascii="Wingdings" w:hAnsi="Wingdings"/>
    </w:rPr>
  </w:style>
  <w:style w:type="paragraph" w:customStyle="1" w:styleId="TableHeading">
    <w:name w:val="Table Heading"/>
    <w:basedOn w:val="HeadingBase"/>
    <w:rsid w:val="00FC6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092"/>
    <w:rPr>
      <w:color w:val="0033CC"/>
      <w:u w:val="none"/>
    </w:rPr>
  </w:style>
  <w:style w:type="paragraph" w:customStyle="1" w:styleId="BodyTextRight">
    <w:name w:val="Body Text Right"/>
    <w:basedOn w:val="BodyText"/>
    <w:rsid w:val="00FC6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0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092"/>
    <w:rPr>
      <w:sz w:val="32"/>
    </w:rPr>
  </w:style>
  <w:style w:type="paragraph" w:customStyle="1" w:styleId="HeadingProcedure">
    <w:name w:val="Heading Procedure"/>
    <w:basedOn w:val="HeadingBase"/>
    <w:next w:val="Normal"/>
    <w:rsid w:val="00FC6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092"/>
    <w:pPr>
      <w:spacing w:before="60" w:after="60"/>
    </w:pPr>
  </w:style>
  <w:style w:type="paragraph" w:styleId="ListContinue">
    <w:name w:val="List Continue"/>
    <w:basedOn w:val="List"/>
    <w:rsid w:val="00FC6092"/>
    <w:pPr>
      <w:ind w:firstLine="0"/>
    </w:pPr>
  </w:style>
  <w:style w:type="paragraph" w:customStyle="1" w:styleId="ListNote">
    <w:name w:val="List Note"/>
    <w:basedOn w:val="List"/>
    <w:rsid w:val="00FC6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092"/>
    <w:rPr>
      <w:rFonts w:ascii="Courier New" w:hAnsi="Courier New"/>
    </w:rPr>
  </w:style>
  <w:style w:type="paragraph" w:customStyle="1" w:styleId="NoteBullet">
    <w:name w:val="Note Bullet"/>
    <w:basedOn w:val="Note"/>
    <w:rsid w:val="00FC6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0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092"/>
    <w:rPr>
      <w:b/>
      <w:smallCaps/>
    </w:rPr>
  </w:style>
  <w:style w:type="paragraph" w:customStyle="1" w:styleId="TableListNumber">
    <w:name w:val="Table List Number"/>
    <w:basedOn w:val="ListNumber"/>
    <w:rsid w:val="00FC6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092"/>
    <w:pPr>
      <w:numPr>
        <w:numId w:val="8"/>
      </w:numPr>
    </w:pPr>
  </w:style>
  <w:style w:type="paragraph" w:customStyle="1" w:styleId="ListAlpha2">
    <w:name w:val="List Alpha 2"/>
    <w:basedOn w:val="List2"/>
    <w:rsid w:val="00FC6092"/>
    <w:pPr>
      <w:numPr>
        <w:numId w:val="7"/>
      </w:numPr>
    </w:pPr>
  </w:style>
  <w:style w:type="paragraph" w:styleId="List2">
    <w:name w:val="List 2"/>
    <w:basedOn w:val="BodyText"/>
    <w:rsid w:val="00FC6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0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0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092"/>
    <w:pPr>
      <w:numPr>
        <w:numId w:val="3"/>
      </w:numPr>
    </w:pPr>
  </w:style>
  <w:style w:type="paragraph" w:styleId="ListContinue2">
    <w:name w:val="List Continue 2"/>
    <w:basedOn w:val="List2"/>
    <w:rsid w:val="00FC6092"/>
    <w:pPr>
      <w:ind w:firstLine="0"/>
    </w:pPr>
  </w:style>
  <w:style w:type="paragraph" w:styleId="ListContinue3">
    <w:name w:val="List Continue 3"/>
    <w:basedOn w:val="List3"/>
    <w:rsid w:val="00FC6092"/>
    <w:pPr>
      <w:ind w:left="1021" w:firstLine="0"/>
    </w:pPr>
  </w:style>
  <w:style w:type="paragraph" w:styleId="ListContinue4">
    <w:name w:val="List Continue 4"/>
    <w:basedOn w:val="List4"/>
    <w:rsid w:val="00FC6092"/>
    <w:pPr>
      <w:ind w:firstLine="0"/>
    </w:pPr>
  </w:style>
  <w:style w:type="paragraph" w:styleId="ListContinue5">
    <w:name w:val="List Continue 5"/>
    <w:basedOn w:val="List5"/>
    <w:rsid w:val="00FC6092"/>
    <w:pPr>
      <w:ind w:firstLine="0"/>
    </w:pPr>
  </w:style>
  <w:style w:type="paragraph" w:styleId="ListNumber3">
    <w:name w:val="List Number 3"/>
    <w:basedOn w:val="List3"/>
    <w:rsid w:val="00FC6092"/>
    <w:pPr>
      <w:numPr>
        <w:numId w:val="4"/>
      </w:numPr>
    </w:pPr>
  </w:style>
  <w:style w:type="paragraph" w:styleId="ListNumber4">
    <w:name w:val="List Number 4"/>
    <w:basedOn w:val="List4"/>
    <w:rsid w:val="00FC6092"/>
    <w:pPr>
      <w:numPr>
        <w:numId w:val="5"/>
      </w:numPr>
    </w:pPr>
  </w:style>
  <w:style w:type="paragraph" w:styleId="ListNumber5">
    <w:name w:val="List Number 5"/>
    <w:basedOn w:val="List5"/>
    <w:rsid w:val="00FC6092"/>
    <w:pPr>
      <w:numPr>
        <w:numId w:val="6"/>
      </w:numPr>
    </w:pPr>
  </w:style>
  <w:style w:type="paragraph" w:styleId="BlockText">
    <w:name w:val="Block Text"/>
    <w:basedOn w:val="Normal"/>
    <w:rsid w:val="00FC6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092"/>
    <w:rPr>
      <w:sz w:val="16"/>
      <w:vertAlign w:val="superscript"/>
    </w:rPr>
  </w:style>
  <w:style w:type="character" w:customStyle="1" w:styleId="Symbols">
    <w:name w:val="Symbols"/>
    <w:basedOn w:val="DefaultParagraphFont"/>
    <w:rsid w:val="00FC6092"/>
    <w:rPr>
      <w:rFonts w:ascii="Symbol" w:hAnsi="Symbol"/>
    </w:rPr>
  </w:style>
  <w:style w:type="character" w:customStyle="1" w:styleId="MenuOptions">
    <w:name w:val="Menu Options"/>
    <w:basedOn w:val="DefaultParagraphFont"/>
    <w:rsid w:val="00FC6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092"/>
    <w:rPr>
      <w:b/>
    </w:rPr>
  </w:style>
  <w:style w:type="character" w:customStyle="1" w:styleId="Underlined">
    <w:name w:val="Underlined"/>
    <w:basedOn w:val="DefaultParagraphFont"/>
    <w:rsid w:val="00FC6092"/>
    <w:rPr>
      <w:u w:val="single"/>
    </w:rPr>
  </w:style>
  <w:style w:type="paragraph" w:customStyle="1" w:styleId="TableBodyTextRight">
    <w:name w:val="Table Body Text Right"/>
    <w:basedOn w:val="TableBodyText"/>
    <w:rsid w:val="00FC6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092"/>
    <w:rPr>
      <w:sz w:val="18"/>
    </w:rPr>
  </w:style>
  <w:style w:type="paragraph" w:customStyle="1" w:styleId="BodySmallRight">
    <w:name w:val="Body Small Right"/>
    <w:basedOn w:val="BodyTextRight"/>
    <w:rsid w:val="00FC6092"/>
    <w:rPr>
      <w:sz w:val="18"/>
      <w:szCs w:val="18"/>
    </w:rPr>
  </w:style>
  <w:style w:type="paragraph" w:customStyle="1" w:styleId="MarginEdition">
    <w:name w:val="Margin Edition"/>
    <w:basedOn w:val="MarginNote"/>
    <w:rsid w:val="00FC6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092"/>
    <w:rPr>
      <w:sz w:val="2"/>
      <w:szCs w:val="2"/>
    </w:rPr>
  </w:style>
  <w:style w:type="character" w:customStyle="1" w:styleId="Small">
    <w:name w:val="Small"/>
    <w:basedOn w:val="DefaultParagraphFont"/>
    <w:rsid w:val="00FC6092"/>
    <w:rPr>
      <w:sz w:val="16"/>
    </w:rPr>
  </w:style>
  <w:style w:type="paragraph" w:customStyle="1" w:styleId="WideTable">
    <w:name w:val="Wide Table"/>
    <w:basedOn w:val="Normal"/>
    <w:rsid w:val="00FC6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092"/>
  </w:style>
  <w:style w:type="paragraph" w:styleId="Quote">
    <w:name w:val="Quote"/>
    <w:basedOn w:val="Heading1"/>
    <w:link w:val="QuoteChar"/>
    <w:qFormat/>
    <w:rsid w:val="00FC6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092"/>
    <w:pPr>
      <w:pageBreakBefore/>
    </w:pPr>
  </w:style>
  <w:style w:type="paragraph" w:customStyle="1" w:styleId="Border">
    <w:name w:val="Border"/>
    <w:basedOn w:val="Normal"/>
    <w:qFormat/>
    <w:rsid w:val="00FC6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092"/>
    <w:rPr>
      <w:u w:val="single"/>
    </w:rPr>
  </w:style>
  <w:style w:type="character" w:customStyle="1" w:styleId="BoldandItalics">
    <w:name w:val="Bold and Italics"/>
    <w:qFormat/>
    <w:rsid w:val="00FC6092"/>
    <w:rPr>
      <w:b/>
      <w:i/>
      <w:u w:val="none"/>
    </w:rPr>
  </w:style>
  <w:style w:type="paragraph" w:styleId="BalloonText">
    <w:name w:val="Balloon Text"/>
    <w:basedOn w:val="Normal"/>
    <w:link w:val="BalloonTextChar"/>
    <w:rsid w:val="00FC6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092"/>
    <w:pPr>
      <w:spacing w:before="0" w:after="0"/>
    </w:pPr>
  </w:style>
  <w:style w:type="paragraph" w:customStyle="1" w:styleId="BodyTextBold">
    <w:name w:val="Body Text Bold"/>
    <w:basedOn w:val="BodyText"/>
    <w:qFormat/>
    <w:rsid w:val="00FC6092"/>
    <w:rPr>
      <w:b/>
    </w:rPr>
  </w:style>
  <w:style w:type="character" w:styleId="Hyperlink">
    <w:name w:val="Hyperlink"/>
    <w:basedOn w:val="DefaultParagraphFont"/>
    <w:uiPriority w:val="99"/>
    <w:unhideWhenUsed/>
    <w:rsid w:val="001D5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2144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ICTWEB421 Ensure website content meets technical protocols and standards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