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161" w:rsidP="00AB1161">
      <w:pPr>
        <w:pStyle w:val="Title"/>
      </w:pPr>
      <w:r>
        <w:fldChar w:fldCharType="begin"/>
      </w:r>
      <w:r>
        <w:instrText xml:space="preserve"> TITLE   \* MERGEFORMAT </w:instrText>
      </w:r>
      <w:r>
        <w:fldChar w:fldCharType="separate"/>
      </w:r>
      <w:r>
        <w:t>ICTWEB411 Produce basic client-side script for dynamic web pages</w:t>
      </w:r>
      <w:r>
        <w:fldChar w:fldCharType="end"/>
      </w:r>
    </w:p>
    <w:p w:rsidR="00AB1161" w:rsidP="00AB1161">
      <w:pPr>
        <w:pStyle w:val="Version"/>
        <w:sectPr w:rsidSect="00D62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306" w:rsidP="00D62306">
      <w:pPr>
        <w:pStyle w:val="SuperHeading"/>
      </w:pPr>
      <w:r w:rsidRPr="00D62306">
        <w:t>ICTWEB411 Produce basic client-side script for dynamic web pages</w:t>
      </w:r>
    </w:p>
    <w:p w:rsidR="00000000" w:rsidRPr="00D62306" w:rsidP="00D62306">
      <w:pPr>
        <w:pStyle w:val="Heading1"/>
      </w:pPr>
      <w:bookmarkStart w:id="1" w:name="O_674612"/>
      <w:bookmarkEnd w:id="1"/>
      <w:r w:rsidRPr="00D62306">
        <w:t>Modification History</w:t>
      </w:r>
    </w:p>
    <w:tbl>
      <w:tblPr>
        <w:tblW w:w="0" w:type="auto"/>
        <w:tblLayout w:type="fixed"/>
        <w:tblCellMar>
          <w:left w:w="62" w:type="dxa"/>
          <w:right w:w="62" w:type="dxa"/>
        </w:tblCellMar>
        <w:tblLook w:val="0000"/>
      </w:tblPr>
      <w:tblGrid>
        <w:gridCol w:w="3091"/>
        <w:gridCol w:w="5873"/>
      </w:tblGrid>
      <w:tr w:rsidTr="00D623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rPr>
                <w:rStyle w:val="SpecialBold"/>
              </w:rPr>
              <w:t>Comments</w:t>
            </w:r>
          </w:p>
        </w:tc>
      </w:tr>
      <w:tr w:rsidTr="00D623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t>This version first released with ICT Information and Communications Technology Training Package Version 1.0</w:t>
            </w:r>
          </w:p>
        </w:tc>
      </w:tr>
    </w:tbl>
    <w:p w:rsidR="00000000" w:rsidRPr="00D62306" w:rsidP="00D62306">
      <w:pPr>
        <w:pStyle w:val="BodyText"/>
      </w:pPr>
    </w:p>
    <w:p w:rsidR="00000000" w:rsidRPr="00D62306" w:rsidP="00D62306">
      <w:pPr>
        <w:pStyle w:val="AllowPageBreak"/>
      </w:pPr>
    </w:p>
    <w:p w:rsidR="00000000" w:rsidRPr="00D62306" w:rsidP="00D62306">
      <w:pPr>
        <w:pStyle w:val="Heading1"/>
      </w:pPr>
      <w:bookmarkStart w:id="2" w:name="O_674613"/>
      <w:bookmarkEnd w:id="2"/>
      <w:r w:rsidRPr="00D62306">
        <w:t>Application</w:t>
      </w:r>
    </w:p>
    <w:p w:rsidR="00000000" w:rsidRPr="00D62306" w:rsidP="00AB1161">
      <w:pPr>
        <w:pStyle w:val="BodyText"/>
      </w:pPr>
      <w:r w:rsidRPr="00D62306">
        <w:t>This unit describes the skills and knowledge required to develop interactive and engaging websites, using a range of features from various, appropriate languages.</w:t>
      </w:r>
    </w:p>
    <w:p w:rsidR="00000000" w:rsidRPr="00D62306" w:rsidP="00AB1161">
      <w:pPr>
        <w:pStyle w:val="BodyText"/>
      </w:pPr>
      <w:r w:rsidRPr="00D62306">
        <w:t>It applies to individuals working in web development environments who ar</w:t>
      </w:r>
      <w:r w:rsidRPr="00D62306">
        <w:t>e required to produce client-side scripts as a common means of creating interactive websites. These scripts offer an effective simple means of enabling websites to provide greater interaction with clients.</w:t>
      </w:r>
    </w:p>
    <w:p w:rsidR="00000000" w:rsidRPr="00D62306" w:rsidP="00AB1161">
      <w:pPr>
        <w:pStyle w:val="BodyText"/>
      </w:pPr>
      <w:r w:rsidRPr="00D62306">
        <w:t>No licensing, legislative or certification requir</w:t>
      </w:r>
      <w:r w:rsidRPr="00D62306">
        <w:t>ements apply to this unit at the time of publication.</w:t>
      </w:r>
    </w:p>
    <w:p w:rsidR="00000000" w:rsidRPr="00D62306" w:rsidP="00D62306">
      <w:pPr>
        <w:pStyle w:val="Heading1"/>
      </w:pPr>
      <w:bookmarkStart w:id="3" w:name="O_674616"/>
      <w:bookmarkEnd w:id="3"/>
      <w:r w:rsidRPr="00D62306">
        <w:t>Unit Sector</w:t>
      </w:r>
    </w:p>
    <w:p w:rsidR="00000000" w:rsidRPr="00D62306" w:rsidP="00AB1161">
      <w:pPr>
        <w:pStyle w:val="BodyText"/>
      </w:pPr>
      <w:r w:rsidRPr="00D62306">
        <w:t>Web</w:t>
      </w:r>
    </w:p>
    <w:p w:rsidR="00000000" w:rsidRPr="00D62306" w:rsidP="00D62306">
      <w:pPr>
        <w:pStyle w:val="Heading1"/>
      </w:pPr>
      <w:bookmarkStart w:id="4" w:name="O_674617"/>
      <w:bookmarkEnd w:id="4"/>
      <w:r w:rsidRPr="00D62306">
        <w:t>Elements and Performance Criteria</w:t>
      </w:r>
    </w:p>
    <w:tbl>
      <w:tblPr>
        <w:tblW w:w="9236" w:type="dxa"/>
        <w:tblLayout w:type="fixed"/>
        <w:tblCellMar>
          <w:left w:w="62" w:type="dxa"/>
          <w:right w:w="62" w:type="dxa"/>
        </w:tblCellMar>
        <w:tblLook w:val="0000"/>
      </w:tblPr>
      <w:tblGrid>
        <w:gridCol w:w="2645"/>
        <w:gridCol w:w="6591"/>
      </w:tblGrid>
      <w:tr w:rsidTr="00D6230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2306">
            <w:pPr>
              <w:pStyle w:val="BodyText"/>
              <w:rPr>
                <w:lang w:val="en-NZ"/>
              </w:rPr>
            </w:pPr>
            <w:r w:rsidRPr="00D62306">
              <w:rPr>
                <w:rStyle w:val="SpecialBold"/>
              </w:rPr>
              <w:t>PERFORMANCE CRITERIA</w:t>
            </w:r>
          </w:p>
        </w:tc>
      </w:tr>
      <w:tr w:rsidTr="00D6230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rPr>
                <w:rStyle w:val="Emphasis"/>
              </w:rPr>
              <w:t>Performance criteria describe the performance needed to demonstrate achievement of the element.</w:t>
            </w:r>
          </w:p>
        </w:tc>
      </w:tr>
      <w:tr w:rsidTr="00D623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1. Analyse the requirements for web documents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t>1.1 Determine the necessary dynamic functionality of the web document</w:t>
            </w:r>
          </w:p>
          <w:p w:rsidR="00000000" w:rsidRPr="00D62306" w:rsidP="00D62306">
            <w:pPr>
              <w:pStyle w:val="BodyText"/>
            </w:pPr>
            <w:r w:rsidRPr="00D62306">
              <w:t>1.2 Determine the appropriate language to a</w:t>
            </w:r>
            <w:r w:rsidRPr="00D62306">
              <w:t>chieve that functionality</w:t>
            </w:r>
          </w:p>
          <w:p w:rsidR="00000000" w:rsidP="00D62306">
            <w:pPr>
              <w:pStyle w:val="BodyText"/>
              <w:rPr>
                <w:lang w:val="en-NZ"/>
              </w:rPr>
            </w:pPr>
            <w:r w:rsidRPr="00D62306">
              <w:t>1.3 Determine the web document requirements</w:t>
            </w:r>
          </w:p>
        </w:tc>
      </w:tr>
      <w:tr w:rsidTr="00D623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2. Design and produce web documents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t>2.1 Design the web document, and embedded scripts to achieve the required functionality</w:t>
            </w:r>
          </w:p>
          <w:p w:rsidR="00000000" w:rsidRPr="00D62306" w:rsidP="00D62306">
            <w:pPr>
              <w:pStyle w:val="BodyText"/>
            </w:pPr>
            <w:r w:rsidRPr="00D62306">
              <w:t>2.2 Write a simple hypertext markup language (HTML), considering accessibility</w:t>
            </w:r>
          </w:p>
          <w:p w:rsidR="00000000" w:rsidP="00D62306">
            <w:pPr>
              <w:pStyle w:val="BodyText"/>
              <w:rPr>
                <w:lang w:val="en-NZ"/>
              </w:rPr>
            </w:pPr>
            <w:r w:rsidRPr="00D62306">
              <w:t>2.3 Write embedded scripts</w:t>
            </w:r>
          </w:p>
        </w:tc>
      </w:tr>
      <w:tr w:rsidTr="00D6230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3. Test the scripts and debug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t>3.1 Test the web document against the required functionality, and reiterate until correct</w:t>
            </w:r>
          </w:p>
          <w:p w:rsidR="00000000" w:rsidRPr="00D62306" w:rsidP="00D62306">
            <w:pPr>
              <w:pStyle w:val="BodyText"/>
            </w:pPr>
            <w:r w:rsidRPr="00D62306">
              <w:t>3.2 Complete the documentatio</w:t>
            </w:r>
            <w:r w:rsidRPr="00D62306">
              <w:t>n and submit it to the appropriate person for their approval</w:t>
            </w:r>
          </w:p>
        </w:tc>
      </w:tr>
    </w:tbl>
    <w:p w:rsidR="00000000" w:rsidRPr="00D62306" w:rsidP="00D62306">
      <w:pPr>
        <w:pStyle w:val="BodyText"/>
      </w:pPr>
    </w:p>
    <w:p w:rsidR="00000000" w:rsidRPr="00D62306" w:rsidP="00D62306">
      <w:pPr>
        <w:pStyle w:val="AllowPageBreak"/>
      </w:pPr>
    </w:p>
    <w:p w:rsidR="00000000" w:rsidRPr="00D62306" w:rsidP="00D62306">
      <w:pPr>
        <w:pStyle w:val="Heading1"/>
      </w:pPr>
      <w:bookmarkStart w:id="5" w:name="O_674618"/>
      <w:bookmarkEnd w:id="5"/>
      <w:r w:rsidRPr="00D62306">
        <w:t>Foundation Skills</w:t>
      </w:r>
    </w:p>
    <w:p w:rsidR="00000000" w:rsidRPr="00AB1161" w:rsidP="00AB1161">
      <w:pPr>
        <w:pStyle w:val="BodyText"/>
        <w:rPr>
          <w:i/>
        </w:rPr>
      </w:pPr>
      <w:r w:rsidRPr="00AB1161">
        <w:rPr>
          <w:rStyle w:val="Emphasis"/>
        </w:rPr>
        <w:t>This section describes language, literacy, numeracy and employment skills incorporated in the performance criteria that are required for competent performance</w:t>
      </w:r>
      <w:r w:rsidRPr="00AB1161">
        <w:rPr>
          <w:rStyle w:val="Emphasis"/>
        </w:rPr>
        <w:t>.</w:t>
      </w:r>
    </w:p>
    <w:tbl>
      <w:tblPr>
        <w:tblW w:w="9640" w:type="dxa"/>
        <w:tblLayout w:type="fixed"/>
        <w:tblCellMar>
          <w:left w:w="62" w:type="dxa"/>
          <w:right w:w="62" w:type="dxa"/>
        </w:tblCellMar>
        <w:tblLook w:val="0000"/>
      </w:tblPr>
      <w:tblGrid>
        <w:gridCol w:w="1685"/>
        <w:gridCol w:w="2155"/>
        <w:gridCol w:w="5800"/>
      </w:tblGrid>
      <w:tr w:rsidTr="00D623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rPr>
                <w:rStyle w:val="SpecialBold"/>
              </w:rPr>
              <w:t>Description</w:t>
            </w:r>
          </w:p>
        </w:tc>
      </w:tr>
      <w:tr w:rsidTr="00D623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ListBullet"/>
              <w:rPr>
                <w:lang w:val="en-NZ"/>
              </w:rPr>
            </w:pPr>
            <w:r w:rsidRPr="00D62306">
              <w:t>Recognises and interprets textual information in various information and communications technology (ICT) languages, in order to determine the dynamic functionality of the web document</w:t>
            </w:r>
          </w:p>
        </w:tc>
      </w:tr>
      <w:tr w:rsidTr="00D623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1.1, 1.3, 2.1, 2.2, 2.3, 3.2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ListBullet"/>
              <w:rPr>
                <w:lang w:val="en-NZ"/>
              </w:rPr>
            </w:pPr>
            <w:r w:rsidRPr="00D62306">
              <w:t>Develops material for a specific audience, using detailed ICT language, to convey explicit information</w:t>
            </w:r>
          </w:p>
        </w:tc>
      </w:tr>
      <w:tr w:rsidTr="00D623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1.1, 1.3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ListBullet"/>
              <w:rPr>
                <w:lang w:val="en-NZ"/>
              </w:rPr>
            </w:pPr>
            <w:r w:rsidRPr="00D62306">
              <w:t>Articulates clearly, using the specific language suitable to technical, operational and busin</w:t>
            </w:r>
            <w:r w:rsidRPr="00D62306">
              <w:t>ess audiences, to convey requirements and listening, and questioning, techniques to confirm understanding</w:t>
            </w:r>
          </w:p>
        </w:tc>
      </w:tr>
      <w:tr w:rsidTr="00D623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1.1-1.3, 2.1-2.3, 3.1-3.2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ListBullet"/>
            </w:pPr>
            <w:r w:rsidRPr="00D62306">
              <w:t>Plans approach to work based on internet protocols, and the analysis of business needs and requirements</w:t>
            </w:r>
          </w:p>
          <w:p w:rsidR="00000000" w:rsidRPr="00D62306" w:rsidP="00D62306">
            <w:pPr>
              <w:pStyle w:val="ListBullet"/>
            </w:pPr>
            <w:r w:rsidRPr="00D62306">
              <w:t>Sequences, schedules and prioritises own work activities</w:t>
            </w:r>
          </w:p>
          <w:p w:rsidR="00000000" w:rsidRPr="00D62306" w:rsidP="00D62306">
            <w:pPr>
              <w:pStyle w:val="ListBullet"/>
            </w:pPr>
            <w:r w:rsidRPr="00D62306">
              <w:t>Resolves issues, including design and functionality conflicts, debugging and handling errors, and implements tests to ascertain the functionality of solutions, prior to full implementation</w:t>
            </w:r>
          </w:p>
          <w:p w:rsidR="00000000" w:rsidRPr="00D62306" w:rsidP="00D62306">
            <w:pPr>
              <w:pStyle w:val="ListBullet"/>
            </w:pPr>
            <w:r w:rsidRPr="00D62306">
              <w:t>Utilises a</w:t>
            </w:r>
            <w:r w:rsidRPr="00D62306">
              <w:t xml:space="preserve"> combination of lateral and analytical thinking, and practice, to design and validate the reliability, and efficacy of web documents</w:t>
            </w:r>
          </w:p>
          <w:p w:rsidR="00000000" w:rsidRPr="00D62306" w:rsidP="00D62306">
            <w:pPr>
              <w:pStyle w:val="ListBullet"/>
            </w:pPr>
            <w:r w:rsidRPr="00D62306">
              <w:t>Uses a range of digitally-based technologies, software packages, and hardware to view the active elements or objects across</w:t>
            </w:r>
            <w:r w:rsidRPr="00D62306">
              <w:t xml:space="preserve"> different platforms, and to design, and produce, web documents</w:t>
            </w:r>
          </w:p>
        </w:tc>
      </w:tr>
    </w:tbl>
    <w:p w:rsidR="00000000" w:rsidRPr="00D62306" w:rsidP="00D62306">
      <w:pPr>
        <w:pStyle w:val="BodyText"/>
      </w:pPr>
    </w:p>
    <w:p w:rsidR="00000000" w:rsidRPr="00D62306" w:rsidP="00D62306">
      <w:pPr>
        <w:pStyle w:val="AllowPageBreak"/>
      </w:pPr>
    </w:p>
    <w:p w:rsidR="00000000" w:rsidRPr="00D62306" w:rsidP="00D62306">
      <w:pPr>
        <w:pStyle w:val="Heading1"/>
      </w:pPr>
      <w:bookmarkStart w:id="6" w:name="O_674620"/>
      <w:bookmarkEnd w:id="6"/>
      <w:r w:rsidRPr="00D62306">
        <w:t>Unit Mapping Information</w:t>
      </w:r>
    </w:p>
    <w:tbl>
      <w:tblPr>
        <w:tblW w:w="0" w:type="auto"/>
        <w:tblLayout w:type="fixed"/>
        <w:tblCellMar>
          <w:left w:w="62" w:type="dxa"/>
          <w:right w:w="62" w:type="dxa"/>
        </w:tblCellMar>
        <w:tblLook w:val="0000"/>
      </w:tblPr>
      <w:tblGrid>
        <w:gridCol w:w="1493"/>
        <w:gridCol w:w="1651"/>
        <w:gridCol w:w="1404"/>
        <w:gridCol w:w="1547"/>
      </w:tblGrid>
      <w:tr w:rsidTr="00D62306">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Code and title</w:t>
            </w:r>
          </w:p>
          <w:p w:rsidR="00000000" w:rsidRPr="00D62306" w:rsidP="00D62306">
            <w:pPr>
              <w:pStyle w:val="BodyText"/>
            </w:pPr>
            <w:r w:rsidRPr="00D62306">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Code and title</w:t>
            </w:r>
          </w:p>
          <w:p w:rsidR="00000000" w:rsidRPr="00D62306" w:rsidP="00D62306">
            <w:pPr>
              <w:pStyle w:val="BodyText"/>
            </w:pPr>
            <w:r w:rsidRPr="00D62306">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rPr>
                <w:rStyle w:val="SpecialBold"/>
              </w:rPr>
              <w:t>Equivalence status</w:t>
            </w:r>
          </w:p>
        </w:tc>
      </w:tr>
      <w:tr w:rsidTr="00D62306">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 xml:space="preserve">ICTWEB411 Produce basic client-side script for dynamic web pages </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ICAWEB411A Produce basic client-side script for dynamic web pages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t>Equivalent unit</w:t>
            </w:r>
          </w:p>
        </w:tc>
      </w:tr>
    </w:tbl>
    <w:p w:rsidR="00000000" w:rsidRPr="00D62306" w:rsidP="00D62306">
      <w:pPr>
        <w:pStyle w:val="BodyText"/>
      </w:pPr>
    </w:p>
    <w:p w:rsidR="00000000" w:rsidRPr="00D62306" w:rsidP="00D62306">
      <w:pPr>
        <w:pStyle w:val="AllowPageBreak"/>
      </w:pPr>
    </w:p>
    <w:p w:rsidR="00000000" w:rsidRPr="00D62306" w:rsidP="00D62306">
      <w:pPr>
        <w:pStyle w:val="Heading1"/>
      </w:pPr>
      <w:bookmarkStart w:id="7" w:name="O_674627"/>
      <w:bookmarkEnd w:id="7"/>
      <w:r w:rsidRPr="00D62306">
        <w:t>Links</w:t>
      </w:r>
    </w:p>
    <w:p w:rsidR="00000000" w:rsidRPr="00D62306" w:rsidP="00AB1161">
      <w:pPr>
        <w:pStyle w:val="BodyText"/>
      </w:pPr>
      <w:r w:rsidRPr="00D62306">
        <w:t>Companion Volume implementation gui</w:t>
      </w:r>
      <w:r w:rsidRPr="00D62306">
        <w:t xml:space="preserve">des are found in VETNet - </w:t>
      </w:r>
      <w:r>
        <w:fldChar w:fldCharType="begin"/>
      </w:r>
      <w:r>
        <w:instrText xml:space="preserve"> HYPERLINK "https://vetnet.gov.au/Pages/TrainingDocs.aspx?q=a53af4e4-b400-484e-b778-71c9e9d6aff2" </w:instrText>
      </w:r>
      <w:r>
        <w:fldChar w:fldCharType="separate"/>
      </w:r>
      <w:r w:rsidRPr="00ED2652">
        <w:rPr>
          <w:rStyle w:val="Hyperlink"/>
        </w:rPr>
        <w:t>https://vetnet.gov.au/Pages/TrainingDocs.aspx?q=a53af4e4-b400-484e-b778-71c9e9d6aff2</w:t>
      </w:r>
      <w:r>
        <w:fldChar w:fldCharType="end"/>
      </w:r>
    </w:p>
    <w:p w:rsidR="00000000" w:rsidRPr="00D62306" w:rsidP="00AB1161">
      <w:pPr>
        <w:pStyle w:val="BodyText"/>
        <w:sectPr w:rsidSect="00D62306">
          <w:headerReference w:type="default" r:id="rId10"/>
          <w:footerReference w:type="default" r:id="rId11"/>
          <w:pgSz w:w="11908" w:h="16833"/>
          <w:pgMar w:top="1702" w:right="1418" w:bottom="1702" w:left="1418" w:header="992" w:footer="992" w:gutter="0"/>
          <w:cols w:space="720"/>
          <w:noEndnote/>
          <w:docGrid w:linePitch="299"/>
        </w:sectPr>
      </w:pPr>
    </w:p>
    <w:p w:rsidR="00000000" w:rsidRPr="00D62306" w:rsidP="00D62306">
      <w:pPr>
        <w:pStyle w:val="SuperHeading"/>
      </w:pPr>
      <w:r w:rsidRPr="00D62306">
        <w:t>Assessment Requirements for ICTWEB411 Produce basic client-side script for dynamic web pages</w:t>
      </w:r>
    </w:p>
    <w:p w:rsidR="00000000" w:rsidRPr="00D62306" w:rsidP="00D62306">
      <w:pPr>
        <w:pStyle w:val="Heading1"/>
      </w:pPr>
      <w:bookmarkStart w:id="8" w:name="O_674622"/>
      <w:bookmarkEnd w:id="8"/>
      <w:r w:rsidRPr="00D62306">
        <w:t>Modification History</w:t>
      </w:r>
    </w:p>
    <w:tbl>
      <w:tblPr>
        <w:tblW w:w="0" w:type="auto"/>
        <w:tblLayout w:type="fixed"/>
        <w:tblCellMar>
          <w:left w:w="62" w:type="dxa"/>
          <w:right w:w="62" w:type="dxa"/>
        </w:tblCellMar>
        <w:tblLook w:val="0000"/>
      </w:tblPr>
      <w:tblGrid>
        <w:gridCol w:w="2627"/>
        <w:gridCol w:w="6337"/>
      </w:tblGrid>
      <w:tr w:rsidTr="00D623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rPr>
                <w:rStyle w:val="SpecialBold"/>
              </w:rPr>
              <w:t>Comments</w:t>
            </w:r>
          </w:p>
        </w:tc>
      </w:tr>
      <w:tr w:rsidTr="00D623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306">
            <w:pPr>
              <w:pStyle w:val="BodyText"/>
              <w:rPr>
                <w:lang w:val="en-NZ"/>
              </w:rPr>
            </w:pPr>
            <w:r w:rsidRPr="00D623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306" w:rsidP="00D62306">
            <w:pPr>
              <w:pStyle w:val="BodyText"/>
            </w:pPr>
            <w:r w:rsidRPr="00D62306">
              <w:t>This version first released with ICT Information and Communications Technology Training Package Version 1.0.</w:t>
            </w:r>
          </w:p>
        </w:tc>
      </w:tr>
    </w:tbl>
    <w:p w:rsidR="00000000" w:rsidRPr="00D62306" w:rsidP="00D62306">
      <w:pPr>
        <w:pStyle w:val="BodyText"/>
      </w:pPr>
    </w:p>
    <w:p w:rsidR="00000000" w:rsidRPr="00D62306" w:rsidP="00D62306">
      <w:pPr>
        <w:pStyle w:val="AllowPageBreak"/>
      </w:pPr>
    </w:p>
    <w:p w:rsidR="00000000" w:rsidRPr="00D62306" w:rsidP="00D62306">
      <w:pPr>
        <w:pStyle w:val="Heading1"/>
      </w:pPr>
      <w:bookmarkStart w:id="9" w:name="O_674623"/>
      <w:bookmarkEnd w:id="9"/>
      <w:r w:rsidRPr="00D62306">
        <w:t>Performance Evidence</w:t>
      </w:r>
    </w:p>
    <w:p w:rsidR="00000000" w:rsidRPr="00D62306" w:rsidP="00AB1161">
      <w:pPr>
        <w:pStyle w:val="BodyText"/>
      </w:pPr>
      <w:r w:rsidRPr="00D62306">
        <w:t>Evidence of the ability to:</w:t>
      </w:r>
    </w:p>
    <w:p w:rsidR="00000000" w:rsidRPr="00D62306" w:rsidP="00D62306">
      <w:pPr>
        <w:pStyle w:val="ListBullet"/>
      </w:pPr>
      <w:r w:rsidRPr="00D62306">
        <w:t>determine the</w:t>
      </w:r>
      <w:r w:rsidRPr="00D62306">
        <w:t xml:space="preserve"> dynamic functionality and requirements of web documents</w:t>
      </w:r>
    </w:p>
    <w:p w:rsidR="00000000" w:rsidRPr="00D62306" w:rsidP="00D62306">
      <w:pPr>
        <w:pStyle w:val="ListBullet"/>
      </w:pPr>
      <w:r w:rsidRPr="00D62306">
        <w:t>select the appropriate language</w:t>
      </w:r>
    </w:p>
    <w:p w:rsidR="00000000" w:rsidRPr="00D62306" w:rsidP="00D62306">
      <w:pPr>
        <w:pStyle w:val="ListBullet"/>
      </w:pPr>
      <w:r w:rsidRPr="00D62306">
        <w:t>design web documents with embedded script</w:t>
      </w:r>
    </w:p>
    <w:p w:rsidR="00000000" w:rsidRPr="00D62306" w:rsidP="00D62306">
      <w:pPr>
        <w:pStyle w:val="ListBullet"/>
      </w:pPr>
      <w:r w:rsidRPr="00D62306">
        <w:t>produce dynamic web page documents</w:t>
      </w:r>
    </w:p>
    <w:p w:rsidR="00000000" w:rsidRPr="00D62306" w:rsidP="00D62306">
      <w:pPr>
        <w:pStyle w:val="ListBullet"/>
      </w:pPr>
      <w:r w:rsidRPr="00D62306">
        <w:t>test and debug, the web document functionality</w:t>
      </w:r>
    </w:p>
    <w:p w:rsidR="00000000" w:rsidRPr="00D62306" w:rsidP="00D62306">
      <w:pPr>
        <w:pStyle w:val="ListBullet"/>
      </w:pPr>
      <w:r w:rsidRPr="00D62306">
        <w:t>document and gain client approval.</w:t>
      </w:r>
    </w:p>
    <w:p w:rsidR="00000000" w:rsidRPr="00D62306" w:rsidP="00D62306">
      <w:pPr>
        <w:pStyle w:val="BodyText"/>
      </w:pPr>
    </w:p>
    <w:p w:rsidR="00000000" w:rsidRPr="00D62306" w:rsidP="00AB1161">
      <w:pPr>
        <w:pStyle w:val="BodyText"/>
      </w:pPr>
      <w:r w:rsidRPr="00D62306">
        <w:t>Note: If a specific volume or frequency is not stated, then evidence must be provided at least once.</w:t>
      </w:r>
    </w:p>
    <w:p w:rsidR="00000000" w:rsidRPr="00D62306" w:rsidP="00D62306">
      <w:pPr>
        <w:pStyle w:val="Heading1"/>
      </w:pPr>
      <w:bookmarkStart w:id="10" w:name="O_674624"/>
      <w:bookmarkEnd w:id="10"/>
      <w:r w:rsidRPr="00D62306">
        <w:t>Knowledge Evidence</w:t>
      </w:r>
    </w:p>
    <w:p w:rsidR="00000000" w:rsidRPr="00D62306" w:rsidP="00AB1161">
      <w:pPr>
        <w:pStyle w:val="BodyText"/>
      </w:pPr>
      <w:r w:rsidRPr="00D62306">
        <w:t>To complete the unit requirements safely and effectively, the individual must:</w:t>
      </w:r>
    </w:p>
    <w:p w:rsidR="00000000" w:rsidRPr="00D62306" w:rsidP="00D62306">
      <w:pPr>
        <w:pStyle w:val="ListBullet"/>
      </w:pPr>
      <w:r w:rsidRPr="00D62306">
        <w:t>discuss the basic principles behind ope</w:t>
      </w:r>
      <w:r w:rsidRPr="00D62306">
        <w:t>n platform programming</w:t>
      </w:r>
    </w:p>
    <w:p w:rsidR="00000000" w:rsidRPr="00D62306" w:rsidP="00D62306">
      <w:pPr>
        <w:pStyle w:val="ListBullet"/>
      </w:pPr>
      <w:r w:rsidRPr="00D62306">
        <w:t>describe client-side scripting and its application to dynamic web page design, including:</w:t>
      </w:r>
    </w:p>
    <w:p w:rsidR="00000000" w:rsidRPr="00D62306" w:rsidP="00D62306">
      <w:pPr>
        <w:pStyle w:val="ListBullet2"/>
      </w:pPr>
      <w:r w:rsidRPr="00D62306">
        <w:t>events and event handlers</w:t>
      </w:r>
    </w:p>
    <w:p w:rsidR="00000000" w:rsidRPr="00D62306" w:rsidP="00D62306">
      <w:pPr>
        <w:pStyle w:val="ListBullet2"/>
      </w:pPr>
      <w:r w:rsidRPr="00D62306">
        <w:t>internet operation related to servers and clients</w:t>
      </w:r>
    </w:p>
    <w:p w:rsidR="00000000" w:rsidRPr="00D62306" w:rsidP="00D62306">
      <w:pPr>
        <w:pStyle w:val="ListBullet2"/>
      </w:pPr>
      <w:r w:rsidRPr="00D62306">
        <w:t>internet protocols</w:t>
      </w:r>
    </w:p>
    <w:p w:rsidR="00000000" w:rsidRPr="00D62306" w:rsidP="00D62306">
      <w:pPr>
        <w:pStyle w:val="ListBullet2"/>
      </w:pPr>
      <w:r w:rsidRPr="00D62306">
        <w:t>standard generalised markup language (SGML)</w:t>
      </w:r>
    </w:p>
    <w:p w:rsidR="00000000" w:rsidRPr="00D62306" w:rsidP="00D62306">
      <w:pPr>
        <w:pStyle w:val="ListBullet2"/>
      </w:pPr>
      <w:r w:rsidRPr="00D62306">
        <w:t>associated standards</w:t>
      </w:r>
    </w:p>
    <w:p w:rsidR="00000000" w:rsidRPr="00D62306" w:rsidP="00D62306">
      <w:pPr>
        <w:pStyle w:val="ListBullet"/>
      </w:pPr>
      <w:r w:rsidRPr="00D62306">
        <w:t>identify and outline, security restrictions on servers</w:t>
      </w:r>
    </w:p>
    <w:p w:rsidR="00000000" w:rsidRPr="00D62306" w:rsidP="00D62306">
      <w:pPr>
        <w:pStyle w:val="ListBullet"/>
      </w:pPr>
      <w:r w:rsidRPr="00D62306">
        <w:t>describe the difference between server-side and client-side scripting</w:t>
      </w:r>
    </w:p>
    <w:p w:rsidR="00000000" w:rsidRPr="00D62306" w:rsidP="00D62306">
      <w:pPr>
        <w:pStyle w:val="ListBullet"/>
      </w:pPr>
      <w:r w:rsidRPr="00D62306">
        <w:t>describe the standards associated with programming documentation.</w:t>
      </w:r>
    </w:p>
    <w:p w:rsidR="00000000" w:rsidRPr="00D62306" w:rsidP="00D62306">
      <w:pPr>
        <w:pStyle w:val="AllowPageBreak"/>
      </w:pPr>
    </w:p>
    <w:p w:rsidR="00000000" w:rsidRPr="00D62306" w:rsidP="00D62306">
      <w:pPr>
        <w:pStyle w:val="Heading1"/>
      </w:pPr>
      <w:bookmarkStart w:id="11" w:name="O_674625"/>
      <w:bookmarkEnd w:id="11"/>
      <w:r w:rsidRPr="00D62306">
        <w:t>Assessment Conditions</w:t>
      </w:r>
    </w:p>
    <w:p w:rsidR="00000000" w:rsidRPr="00D62306" w:rsidP="00AB1161">
      <w:pPr>
        <w:pStyle w:val="BodyText"/>
      </w:pPr>
      <w:r w:rsidRPr="00D62306">
        <w:t>Gath</w:t>
      </w:r>
      <w:r w:rsidRPr="00D62306">
        <w:t>er evidence to demonstrate consistent performance in conditions that are safe and replicate the workplace.  Noise levels, production flow, interruptions and time variances should be typical of those experienced in the website technologies field of work, an</w:t>
      </w:r>
      <w:r w:rsidRPr="00D62306">
        <w:t>d include access to:</w:t>
      </w:r>
    </w:p>
    <w:p w:rsidR="00000000" w:rsidRPr="00D62306" w:rsidP="00D62306">
      <w:pPr>
        <w:pStyle w:val="ListBullet"/>
      </w:pPr>
      <w:r w:rsidRPr="00D62306">
        <w:t>special purpose tools</w:t>
      </w:r>
    </w:p>
    <w:p w:rsidR="00000000" w:rsidRPr="00D62306" w:rsidP="00D62306">
      <w:pPr>
        <w:pStyle w:val="ListBullet"/>
      </w:pPr>
      <w:r w:rsidRPr="00D62306">
        <w:t>equipment and materials</w:t>
      </w:r>
    </w:p>
    <w:p w:rsidR="00000000" w:rsidRPr="00D62306" w:rsidP="00D62306">
      <w:pPr>
        <w:pStyle w:val="ListBullet"/>
      </w:pPr>
      <w:r w:rsidRPr="00D62306">
        <w:t>industry software packages</w:t>
      </w:r>
    </w:p>
    <w:p w:rsidR="00000000" w:rsidRPr="00D62306" w:rsidP="00D62306">
      <w:pPr>
        <w:pStyle w:val="ListBullet"/>
      </w:pPr>
      <w:r w:rsidRPr="00D62306">
        <w:t>the web server</w:t>
      </w:r>
    </w:p>
    <w:p w:rsidR="00000000" w:rsidRPr="00D62306" w:rsidP="00D62306">
      <w:pPr>
        <w:pStyle w:val="ListBullet"/>
      </w:pPr>
      <w:r w:rsidRPr="00D62306">
        <w:t>the client requirements</w:t>
      </w:r>
    </w:p>
    <w:p w:rsidR="00000000" w:rsidRPr="00D62306" w:rsidP="00D62306">
      <w:pPr>
        <w:pStyle w:val="ListBullet"/>
      </w:pPr>
      <w:r w:rsidRPr="00D62306">
        <w:t>the security policy</w:t>
      </w:r>
    </w:p>
    <w:p w:rsidR="00000000" w:rsidRPr="00D62306" w:rsidP="00D62306">
      <w:pPr>
        <w:pStyle w:val="ListBullet"/>
      </w:pPr>
      <w:r w:rsidRPr="00D62306">
        <w:t>functionality and scope requirements.</w:t>
      </w:r>
    </w:p>
    <w:p w:rsidR="00000000" w:rsidRPr="00D62306" w:rsidP="00D62306">
      <w:pPr>
        <w:pStyle w:val="BodyText"/>
      </w:pPr>
    </w:p>
    <w:p w:rsidR="00000000" w:rsidRPr="00D62306" w:rsidP="00AB1161">
      <w:pPr>
        <w:pStyle w:val="BodyText"/>
      </w:pPr>
      <w:r w:rsidRPr="00D62306">
        <w:t>Assessors must satisfy NVR/AQTF assessor requirements.</w:t>
      </w:r>
    </w:p>
    <w:p w:rsidR="00000000" w:rsidRPr="00D62306" w:rsidP="00D62306">
      <w:pPr>
        <w:pStyle w:val="Heading1"/>
      </w:pPr>
      <w:bookmarkStart w:id="12" w:name="O_674628"/>
      <w:bookmarkEnd w:id="12"/>
      <w:r w:rsidRPr="00D62306">
        <w:t>Links</w:t>
      </w:r>
    </w:p>
    <w:p w:rsidR="00000000" w:rsidRPr="00D62306" w:rsidP="00AB1161">
      <w:pPr>
        <w:pStyle w:val="BodyText"/>
      </w:pPr>
      <w:r w:rsidRPr="00D6230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D2652">
        <w:rPr>
          <w:rStyle w:val="Hyperlink"/>
        </w:rPr>
        <w:t>https://vetnet.gov.au/Pages/TrainingDocs.aspx?q=a53af4e4-b400-484e-b778-71c9e9d6aff2</w:t>
      </w:r>
      <w:r>
        <w:fldChar w:fldCharType="end"/>
      </w:r>
    </w:p>
    <w:p w:rsidR="00000000" w:rsidRPr="00D62306" w:rsidP="00D62306"/>
    <w:sectPr w:rsidSect="00D623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06" w:rsidRPr="00AB1161" w:rsidP="00AB1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61" w:rsidP="00D62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161" w:rsidP="00D623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B1161" w:rsidP="00D623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06" w:rsidP="00D62306">
    <w:pPr>
      <w:pStyle w:val="Footer"/>
      <w:framePr w:wrap="around"/>
    </w:pPr>
    <w:r>
      <w:fldChar w:fldCharType="begin"/>
    </w:r>
    <w:r>
      <w:instrText xml:space="preserve"> DOCPROPERTY  Subject  \* MERGEFORMAT </w:instrText>
    </w:r>
    <w:r>
      <w:fldChar w:fldCharType="separate"/>
    </w:r>
    <w:r w:rsidR="00AB1161">
      <w:t>Approved</w:t>
    </w:r>
    <w:r w:rsidR="00AB1161">
      <w:fldChar w:fldCharType="end"/>
    </w:r>
    <w:r>
      <w:tab/>
      <w:t xml:space="preserve">Page </w:t>
    </w:r>
    <w:r>
      <w:fldChar w:fldCharType="begin"/>
    </w:r>
    <w:r>
      <w:instrText xml:space="preserve"> PAGE  \* Arabic  \* MERGEFORMAT </w:instrText>
    </w:r>
    <w:r>
      <w:fldChar w:fldCharType="separate"/>
    </w:r>
    <w:r w:rsidR="00AB11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161">
      <w:rPr>
        <w:noProof/>
      </w:rPr>
      <w:t>4</w:t>
    </w:r>
    <w:r>
      <w:rPr>
        <w:noProof/>
      </w:rPr>
      <w:fldChar w:fldCharType="end"/>
    </w:r>
  </w:p>
  <w:p w:rsidR="00D62306" w:rsidP="00D62306">
    <w:pPr>
      <w:pStyle w:val="Footer"/>
      <w:framePr w:wrap="around"/>
    </w:pPr>
    <w:r>
      <w:t xml:space="preserve">© Commonwealth of Australia, </w:t>
    </w:r>
    <w:r>
      <w:fldChar w:fldCharType="begin"/>
    </w:r>
    <w:r>
      <w:instrText xml:space="preserve"> DATE  \@ "yyyy"  \* MERGEFORMAT </w:instrText>
    </w:r>
    <w:r>
      <w:fldChar w:fldCharType="separate"/>
    </w:r>
    <w:r w:rsidR="00AB1161">
      <w:rPr>
        <w:noProof/>
      </w:rPr>
      <w:t>2025</w:t>
    </w:r>
    <w:r>
      <w:fldChar w:fldCharType="end"/>
    </w:r>
    <w:r>
      <w:tab/>
    </w:r>
    <w:r>
      <w:fldChar w:fldCharType="begin"/>
    </w:r>
    <w:r>
      <w:instrText xml:space="preserve"> DOCPROPERTY  Author  \* MERGEFORMAT </w:instrText>
    </w:r>
    <w:r>
      <w:fldChar w:fldCharType="separate"/>
    </w:r>
    <w:r w:rsidR="00AB1161">
      <w:t>Future Skills Organisation</w:t>
    </w:r>
    <w:r w:rsidR="00AB1161">
      <w:fldChar w:fldCharType="end"/>
    </w:r>
  </w:p>
  <w:p w:rsidR="00D62306" w:rsidP="00D62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306" w:rsidRPr="00AB1161" w:rsidP="00AB11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61" w:rsidRPr="002D2AF8" w:rsidP="00D62306">
    <w:pPr>
      <w:pStyle w:val="Header"/>
      <w:framePr w:wrap="around"/>
    </w:pPr>
    <w:r>
      <w:fldChar w:fldCharType="begin"/>
    </w:r>
    <w:r>
      <w:instrText xml:space="preserve"> TITLE   \* MERGEFORMAT </w:instrText>
    </w:r>
    <w:r>
      <w:fldChar w:fldCharType="separate"/>
    </w:r>
    <w:r>
      <w:t>ICTWEB411 Produce basic client-side script for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161" w:rsidP="00D623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306" w:rsidRPr="002D2AF8" w:rsidP="00D62306">
    <w:pPr>
      <w:pStyle w:val="Header"/>
      <w:framePr w:wrap="around"/>
    </w:pPr>
    <w:r>
      <w:fldChar w:fldCharType="begin"/>
    </w:r>
    <w:r>
      <w:instrText xml:space="preserve"> TITLE   \* MERGEFORMAT </w:instrText>
    </w:r>
    <w:r>
      <w:fldChar w:fldCharType="separate"/>
    </w:r>
    <w:r w:rsidR="00AB1161">
      <w:t>ICTWEB411 Produce basic client-side script for dynamic web pages</w:t>
    </w:r>
    <w:r w:rsidR="00AB1161">
      <w:fldChar w:fldCharType="end"/>
    </w:r>
    <w:r>
      <w:tab/>
      <w:t xml:space="preserve">Date this document was generated: </w:t>
    </w:r>
    <w:r>
      <w:fldChar w:fldCharType="begin"/>
    </w:r>
    <w:r>
      <w:instrText xml:space="preserve"> CREATEDATE  \@ "d MMMM yyyy"  \* MERGEFORMAT </w:instrText>
    </w:r>
    <w:r>
      <w:fldChar w:fldCharType="separate"/>
    </w:r>
    <w:r w:rsidR="00AB1161">
      <w:rPr>
        <w:noProof/>
      </w:rPr>
      <w:t>2 March 2025</w:t>
    </w:r>
    <w:r>
      <w:fldChar w:fldCharType="end"/>
    </w:r>
  </w:p>
  <w:p w:rsidR="00D62306" w:rsidP="00D62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C5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26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61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306"/>
    <w:pPr>
      <w:spacing w:before="360" w:after="60"/>
      <w:outlineLvl w:val="0"/>
    </w:pPr>
    <w:rPr>
      <w:sz w:val="32"/>
    </w:rPr>
  </w:style>
  <w:style w:type="paragraph" w:styleId="Heading2">
    <w:name w:val="heading 2"/>
    <w:basedOn w:val="HeadingBase"/>
    <w:next w:val="BodyText"/>
    <w:link w:val="Heading2Char"/>
    <w:qFormat/>
    <w:rsid w:val="00D62306"/>
    <w:pPr>
      <w:keepLines/>
      <w:spacing w:before="240" w:after="120"/>
      <w:outlineLvl w:val="1"/>
    </w:pPr>
    <w:rPr>
      <w:sz w:val="28"/>
      <w:szCs w:val="40"/>
    </w:rPr>
  </w:style>
  <w:style w:type="paragraph" w:styleId="Heading3">
    <w:name w:val="heading 3"/>
    <w:basedOn w:val="HeadingBase"/>
    <w:next w:val="BodyText"/>
    <w:link w:val="Heading3Char"/>
    <w:qFormat/>
    <w:rsid w:val="00D62306"/>
    <w:pPr>
      <w:spacing w:before="180" w:after="120"/>
      <w:outlineLvl w:val="2"/>
    </w:pPr>
    <w:rPr>
      <w:spacing w:val="-10"/>
      <w:kern w:val="32"/>
    </w:rPr>
  </w:style>
  <w:style w:type="paragraph" w:styleId="Heading4">
    <w:name w:val="heading 4"/>
    <w:basedOn w:val="HeadingBase"/>
    <w:next w:val="BodyText"/>
    <w:link w:val="Heading4Char"/>
    <w:qFormat/>
    <w:rsid w:val="00D62306"/>
    <w:pPr>
      <w:spacing w:before="160" w:after="120"/>
      <w:outlineLvl w:val="3"/>
    </w:pPr>
    <w:rPr>
      <w:sz w:val="22"/>
    </w:rPr>
  </w:style>
  <w:style w:type="paragraph" w:styleId="Heading5">
    <w:name w:val="heading 5"/>
    <w:basedOn w:val="HeadingBase"/>
    <w:next w:val="Normal"/>
    <w:link w:val="Heading5Char"/>
    <w:qFormat/>
    <w:rsid w:val="00D62306"/>
    <w:pPr>
      <w:spacing w:before="80"/>
      <w:outlineLvl w:val="4"/>
    </w:pPr>
    <w:rPr>
      <w:color w:val="918585"/>
      <w:sz w:val="20"/>
    </w:rPr>
  </w:style>
  <w:style w:type="paragraph" w:styleId="Heading6">
    <w:name w:val="heading 6"/>
    <w:basedOn w:val="HeadingBase"/>
    <w:next w:val="Normal"/>
    <w:link w:val="Heading6Char"/>
    <w:qFormat/>
    <w:rsid w:val="00D62306"/>
    <w:pPr>
      <w:spacing w:before="60"/>
      <w:outlineLvl w:val="5"/>
    </w:pPr>
    <w:rPr>
      <w:color w:val="918585"/>
      <w:sz w:val="20"/>
    </w:rPr>
  </w:style>
  <w:style w:type="paragraph" w:styleId="Heading7">
    <w:name w:val="heading 7"/>
    <w:basedOn w:val="Normal"/>
    <w:next w:val="Normal"/>
    <w:link w:val="Heading7Char"/>
    <w:qFormat/>
    <w:rsid w:val="00D62306"/>
    <w:pPr>
      <w:ind w:left="720"/>
      <w:outlineLvl w:val="6"/>
    </w:pPr>
    <w:rPr>
      <w:i/>
    </w:rPr>
  </w:style>
  <w:style w:type="paragraph" w:styleId="Heading8">
    <w:name w:val="heading 8"/>
    <w:basedOn w:val="Normal"/>
    <w:next w:val="Normal"/>
    <w:link w:val="Heading8Char"/>
    <w:qFormat/>
    <w:rsid w:val="00D62306"/>
    <w:pPr>
      <w:ind w:left="720"/>
      <w:outlineLvl w:val="7"/>
    </w:pPr>
    <w:rPr>
      <w:i/>
    </w:rPr>
  </w:style>
  <w:style w:type="paragraph" w:styleId="Heading9">
    <w:name w:val="heading 9"/>
    <w:basedOn w:val="Normal"/>
    <w:next w:val="Normal"/>
    <w:link w:val="Heading9Char"/>
    <w:qFormat/>
    <w:rsid w:val="00D62306"/>
    <w:pPr>
      <w:ind w:left="720"/>
      <w:outlineLvl w:val="8"/>
    </w:pPr>
    <w:rPr>
      <w:i/>
    </w:rPr>
  </w:style>
  <w:style w:type="character" w:default="1" w:styleId="DefaultParagraphFont">
    <w:name w:val="Default Paragraph Font"/>
    <w:uiPriority w:val="1"/>
    <w:unhideWhenUsed/>
    <w:rsid w:val="00D62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306"/>
  </w:style>
  <w:style w:type="character" w:customStyle="1" w:styleId="Heading1Char">
    <w:name w:val="Heading 1 Char"/>
    <w:basedOn w:val="DefaultParagraphFont"/>
    <w:link w:val="Heading1"/>
    <w:rsid w:val="00D62306"/>
    <w:rPr>
      <w:rFonts w:ascii="Times New Roman" w:eastAsia="Times New Roman" w:hAnsi="Times New Roman" w:cs="Times New Roman"/>
      <w:b/>
      <w:sz w:val="32"/>
      <w:szCs w:val="20"/>
      <w:lang w:eastAsia="en-US"/>
    </w:rPr>
  </w:style>
  <w:style w:type="paragraph" w:styleId="BodyText">
    <w:name w:val="Body Text"/>
    <w:basedOn w:val="Normal"/>
    <w:link w:val="BodyTextChar"/>
    <w:rsid w:val="00D62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306"/>
    <w:rPr>
      <w:rFonts w:ascii="Times New Roman" w:eastAsia="Times New Roman" w:hAnsi="Times New Roman" w:cs="Times New Roman"/>
      <w:sz w:val="24"/>
      <w:lang w:eastAsia="en-US"/>
    </w:rPr>
  </w:style>
  <w:style w:type="paragraph" w:styleId="ListBullet">
    <w:name w:val="List Bullet"/>
    <w:basedOn w:val="List"/>
    <w:rsid w:val="00D62306"/>
    <w:pPr>
      <w:numPr>
        <w:numId w:val="12"/>
      </w:numPr>
      <w:tabs>
        <w:tab w:val="clear" w:pos="340"/>
      </w:tabs>
      <w:spacing w:before="40" w:after="40"/>
    </w:pPr>
  </w:style>
  <w:style w:type="character" w:customStyle="1" w:styleId="SpecialBold">
    <w:name w:val="Special Bold"/>
    <w:basedOn w:val="DefaultParagraphFont"/>
    <w:rsid w:val="00D62306"/>
    <w:rPr>
      <w:b/>
      <w:spacing w:val="0"/>
    </w:rPr>
  </w:style>
  <w:style w:type="paragraph" w:styleId="ListBullet2">
    <w:name w:val="List Bullet 2"/>
    <w:basedOn w:val="List2"/>
    <w:rsid w:val="00D62306"/>
    <w:pPr>
      <w:numPr>
        <w:numId w:val="13"/>
      </w:numPr>
      <w:tabs>
        <w:tab w:val="clear" w:pos="680"/>
      </w:tabs>
    </w:pPr>
  </w:style>
  <w:style w:type="character" w:styleId="Emphasis">
    <w:name w:val="Emphasis"/>
    <w:basedOn w:val="DefaultParagraphFont"/>
    <w:qFormat/>
    <w:rsid w:val="00D62306"/>
    <w:rPr>
      <w:i/>
    </w:rPr>
  </w:style>
  <w:style w:type="paragraph" w:customStyle="1" w:styleId="SuperHeading">
    <w:name w:val="SuperHeading"/>
    <w:basedOn w:val="Normal"/>
    <w:rsid w:val="00D62306"/>
    <w:pPr>
      <w:spacing w:before="240" w:after="120"/>
      <w:outlineLvl w:val="0"/>
    </w:pPr>
    <w:rPr>
      <w:rFonts w:ascii="Times New Roman" w:hAnsi="Times New Roman"/>
      <w:b/>
      <w:sz w:val="32"/>
    </w:rPr>
  </w:style>
  <w:style w:type="paragraph" w:customStyle="1" w:styleId="AllowPageBreak">
    <w:name w:val="AllowPageBreak"/>
    <w:rsid w:val="00D62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306"/>
    <w:rPr>
      <w:rFonts w:ascii="Courier New" w:eastAsia="Times New Roman" w:hAnsi="Courier New" w:cs="Times New Roman"/>
      <w:i/>
      <w:szCs w:val="20"/>
      <w:lang w:eastAsia="en-US"/>
    </w:rPr>
  </w:style>
  <w:style w:type="paragraph" w:customStyle="1" w:styleId="HeadingBase">
    <w:name w:val="Heading Base"/>
    <w:rsid w:val="00D62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306"/>
    <w:pPr>
      <w:tabs>
        <w:tab w:val="right" w:leader="dot" w:pos="9072"/>
      </w:tabs>
      <w:ind w:left="567"/>
    </w:pPr>
    <w:rPr>
      <w:szCs w:val="22"/>
    </w:rPr>
  </w:style>
  <w:style w:type="paragraph" w:customStyle="1" w:styleId="TOCBase">
    <w:name w:val="TOC Base"/>
    <w:rsid w:val="00D62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306"/>
    <w:pPr>
      <w:tabs>
        <w:tab w:val="right" w:leader="dot" w:pos="9072"/>
      </w:tabs>
      <w:spacing w:before="40" w:after="40"/>
      <w:ind w:left="284"/>
    </w:pPr>
    <w:rPr>
      <w:rFonts w:ascii="Times New Roman" w:hAnsi="Times New Roman"/>
    </w:rPr>
  </w:style>
  <w:style w:type="paragraph" w:styleId="TOC1">
    <w:name w:val="toc 1"/>
    <w:basedOn w:val="TOCBase"/>
    <w:next w:val="Normal"/>
    <w:rsid w:val="00D62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306"/>
    <w:rPr>
      <w:rFonts w:ascii="Times New Roman" w:eastAsia="Times New Roman" w:hAnsi="Times New Roman" w:cs="Times New Roman"/>
      <w:sz w:val="16"/>
      <w:lang w:eastAsia="en-US"/>
    </w:rPr>
  </w:style>
  <w:style w:type="paragraph" w:styleId="Title">
    <w:name w:val="Title"/>
    <w:basedOn w:val="HeadingBase"/>
    <w:link w:val="TitleChar"/>
    <w:qFormat/>
    <w:rsid w:val="00D62306"/>
    <w:pPr>
      <w:spacing w:before="5040"/>
      <w:jc w:val="center"/>
    </w:pPr>
    <w:rPr>
      <w:sz w:val="48"/>
      <w:szCs w:val="72"/>
      <w:lang w:val="en-US"/>
    </w:rPr>
  </w:style>
  <w:style w:type="character" w:customStyle="1" w:styleId="TitleChar">
    <w:name w:val="Title Char"/>
    <w:basedOn w:val="DefaultParagraphFont"/>
    <w:link w:val="Title"/>
    <w:rsid w:val="00D62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306"/>
    <w:pPr>
      <w:tabs>
        <w:tab w:val="left" w:pos="3600"/>
        <w:tab w:val="left" w:pos="3958"/>
      </w:tabs>
    </w:pPr>
  </w:style>
  <w:style w:type="paragraph" w:styleId="List">
    <w:name w:val="List"/>
    <w:basedOn w:val="BodyText"/>
    <w:next w:val="BodyText"/>
    <w:rsid w:val="00D62306"/>
    <w:pPr>
      <w:tabs>
        <w:tab w:val="left" w:pos="340"/>
      </w:tabs>
      <w:spacing w:before="60" w:after="60"/>
      <w:ind w:left="340" w:hanging="340"/>
    </w:pPr>
  </w:style>
  <w:style w:type="paragraph" w:customStyle="1" w:styleId="Note">
    <w:name w:val="Note"/>
    <w:basedOn w:val="BodyText"/>
    <w:rsid w:val="00D62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306"/>
    <w:pPr>
      <w:framePr w:wrap="auto" w:hAnchor="text" w:y="6049"/>
    </w:pPr>
    <w:rPr>
      <w:color w:val="000000"/>
      <w:sz w:val="40"/>
    </w:rPr>
  </w:style>
  <w:style w:type="paragraph" w:customStyle="1" w:styleId="TOCTitle">
    <w:name w:val="TOCTitle"/>
    <w:basedOn w:val="Heading1"/>
    <w:rsid w:val="00D62306"/>
    <w:pPr>
      <w:spacing w:after="240"/>
      <w:jc w:val="center"/>
      <w:outlineLvl w:val="9"/>
    </w:pPr>
    <w:rPr>
      <w:caps/>
    </w:rPr>
  </w:style>
  <w:style w:type="paragraph" w:customStyle="1" w:styleId="Version">
    <w:name w:val="Version"/>
    <w:rsid w:val="00D62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306"/>
    <w:pPr>
      <w:keepNext w:val="0"/>
      <w:tabs>
        <w:tab w:val="right" w:pos="4176"/>
      </w:tabs>
      <w:ind w:left="198" w:hanging="198"/>
    </w:pPr>
    <w:rPr>
      <w:rFonts w:ascii="Garamond" w:hAnsi="Garamond"/>
    </w:rPr>
  </w:style>
  <w:style w:type="paragraph" w:styleId="IndexHeading">
    <w:name w:val="index heading"/>
    <w:basedOn w:val="Normal"/>
    <w:next w:val="Index1"/>
    <w:semiHidden/>
    <w:rsid w:val="00D62306"/>
    <w:pPr>
      <w:spacing w:before="120" w:after="120"/>
    </w:pPr>
    <w:rPr>
      <w:rFonts w:ascii="Arial" w:hAnsi="Arial"/>
      <w:b/>
      <w:color w:val="918585"/>
      <w:sz w:val="24"/>
    </w:rPr>
  </w:style>
  <w:style w:type="paragraph" w:styleId="Header">
    <w:name w:val="header"/>
    <w:basedOn w:val="Normal"/>
    <w:link w:val="HeaderChar"/>
    <w:rsid w:val="00D62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306"/>
    <w:rPr>
      <w:rFonts w:ascii="Times New Roman" w:eastAsia="Times New Roman" w:hAnsi="Times New Roman" w:cs="Times New Roman"/>
      <w:sz w:val="16"/>
      <w:szCs w:val="20"/>
      <w:lang w:val="en-GB" w:eastAsia="en-US"/>
    </w:rPr>
  </w:style>
  <w:style w:type="paragraph" w:customStyle="1" w:styleId="Chapter">
    <w:name w:val="Chapter"/>
    <w:basedOn w:val="Normal"/>
    <w:rsid w:val="00D62306"/>
    <w:pPr>
      <w:spacing w:before="240"/>
    </w:pPr>
    <w:rPr>
      <w:rFonts w:ascii="Times New Roman" w:hAnsi="Times New Roman"/>
      <w:smallCaps/>
      <w:spacing w:val="80"/>
      <w:sz w:val="28"/>
    </w:rPr>
  </w:style>
  <w:style w:type="paragraph" w:customStyle="1" w:styleId="InChapter">
    <w:name w:val="InChapter"/>
    <w:basedOn w:val="Heading3"/>
    <w:rsid w:val="00D62306"/>
    <w:pPr>
      <w:spacing w:after="240"/>
      <w:outlineLvl w:val="9"/>
    </w:pPr>
    <w:rPr>
      <w:noProof/>
    </w:rPr>
  </w:style>
  <w:style w:type="paragraph" w:styleId="Index2">
    <w:name w:val="index 2"/>
    <w:basedOn w:val="Normal"/>
    <w:next w:val="Normal"/>
    <w:semiHidden/>
    <w:rsid w:val="00D62306"/>
    <w:pPr>
      <w:tabs>
        <w:tab w:val="right" w:pos="4176"/>
      </w:tabs>
      <w:ind w:left="568" w:hanging="284"/>
    </w:pPr>
    <w:rPr>
      <w:rFonts w:ascii="Garamond" w:hAnsi="Garamond"/>
    </w:rPr>
  </w:style>
  <w:style w:type="paragraph" w:customStyle="1" w:styleId="Byline">
    <w:name w:val="Byline"/>
    <w:rsid w:val="00D62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306"/>
    <w:pPr>
      <w:tabs>
        <w:tab w:val="clear" w:pos="3600"/>
        <w:tab w:val="clear" w:pos="3958"/>
      </w:tabs>
      <w:jc w:val="right"/>
    </w:pPr>
  </w:style>
  <w:style w:type="paragraph" w:styleId="Caption">
    <w:name w:val="caption"/>
    <w:basedOn w:val="BodyText"/>
    <w:next w:val="Normal"/>
    <w:qFormat/>
    <w:rsid w:val="00D62306"/>
    <w:pPr>
      <w:framePr w:w="2268" w:hSpace="181" w:vSpace="181" w:wrap="around" w:vAnchor="text" w:hAnchor="page" w:x="1135" w:y="285" w:anchorLock="1"/>
    </w:pPr>
    <w:rPr>
      <w:i/>
    </w:rPr>
  </w:style>
  <w:style w:type="paragraph" w:customStyle="1" w:styleId="MiniTOCTitle">
    <w:name w:val="MiniTOCTitle"/>
    <w:basedOn w:val="Heading4"/>
    <w:rsid w:val="00D62306"/>
    <w:pPr>
      <w:spacing w:before="240"/>
      <w:outlineLvl w:val="9"/>
    </w:pPr>
    <w:rPr>
      <w:noProof/>
      <w:sz w:val="24"/>
    </w:rPr>
  </w:style>
  <w:style w:type="paragraph" w:customStyle="1" w:styleId="MiniTOCItem">
    <w:name w:val="MiniTOCItem"/>
    <w:basedOn w:val="ListBullet"/>
    <w:rsid w:val="00D62306"/>
    <w:pPr>
      <w:numPr>
        <w:numId w:val="0"/>
      </w:numPr>
      <w:tabs>
        <w:tab w:val="right" w:leader="dot" w:pos="6521"/>
      </w:tabs>
      <w:spacing w:before="0" w:after="0"/>
    </w:pPr>
  </w:style>
  <w:style w:type="paragraph" w:customStyle="1" w:styleId="TOFTitle">
    <w:name w:val="TOFTitle"/>
    <w:basedOn w:val="TOCTitle"/>
    <w:rsid w:val="00D62306"/>
  </w:style>
  <w:style w:type="paragraph" w:styleId="TableofFigures">
    <w:name w:val="table of figures"/>
    <w:basedOn w:val="Normal"/>
    <w:next w:val="Normal"/>
    <w:semiHidden/>
    <w:rsid w:val="00D62306"/>
    <w:pPr>
      <w:tabs>
        <w:tab w:val="right" w:leader="dot" w:pos="9072"/>
      </w:tabs>
      <w:ind w:left="970" w:hanging="403"/>
    </w:pPr>
    <w:rPr>
      <w:rFonts w:ascii="Times New Roman" w:hAnsi="Times New Roman"/>
      <w:b/>
    </w:rPr>
  </w:style>
  <w:style w:type="paragraph" w:styleId="ListNumber">
    <w:name w:val="List Number"/>
    <w:basedOn w:val="List"/>
    <w:rsid w:val="00D62306"/>
    <w:pPr>
      <w:numPr>
        <w:numId w:val="15"/>
      </w:numPr>
      <w:tabs>
        <w:tab w:val="clear" w:pos="340"/>
      </w:tabs>
    </w:pPr>
  </w:style>
  <w:style w:type="character" w:customStyle="1" w:styleId="WingdingSymbols">
    <w:name w:val="Wingding Symbols"/>
    <w:rsid w:val="00D62306"/>
    <w:rPr>
      <w:rFonts w:ascii="Wingdings" w:hAnsi="Wingdings"/>
    </w:rPr>
  </w:style>
  <w:style w:type="paragraph" w:customStyle="1" w:styleId="TableHeading">
    <w:name w:val="Table Heading"/>
    <w:basedOn w:val="HeadingBase"/>
    <w:rsid w:val="00D62306"/>
    <w:pPr>
      <w:keepLines/>
      <w:pBdr>
        <w:bottom w:val="single" w:sz="6" w:space="1" w:color="918585"/>
      </w:pBdr>
      <w:spacing w:before="240"/>
    </w:pPr>
  </w:style>
  <w:style w:type="character" w:customStyle="1" w:styleId="HotSpot">
    <w:name w:val="HotSpot"/>
    <w:rsid w:val="00D62306"/>
    <w:rPr>
      <w:color w:val="0033CC"/>
      <w:u w:val="none"/>
    </w:rPr>
  </w:style>
  <w:style w:type="paragraph" w:customStyle="1" w:styleId="BodyTextRight">
    <w:name w:val="Body Text Right"/>
    <w:basedOn w:val="BodyText"/>
    <w:rsid w:val="00D62306"/>
    <w:pPr>
      <w:spacing w:before="0" w:after="0"/>
      <w:jc w:val="right"/>
    </w:pPr>
  </w:style>
  <w:style w:type="paragraph" w:styleId="Index3">
    <w:name w:val="index 3"/>
    <w:basedOn w:val="ListNumber2"/>
    <w:next w:val="Normal"/>
    <w:semiHidden/>
    <w:rsid w:val="00D62306"/>
    <w:pPr>
      <w:numPr>
        <w:numId w:val="0"/>
      </w:numPr>
      <w:tabs>
        <w:tab w:val="right" w:leader="dot" w:pos="4176"/>
      </w:tabs>
    </w:pPr>
  </w:style>
  <w:style w:type="paragraph" w:styleId="ListNumber2">
    <w:name w:val="List Number 2"/>
    <w:basedOn w:val="List2"/>
    <w:rsid w:val="00D62306"/>
    <w:pPr>
      <w:numPr>
        <w:numId w:val="10"/>
      </w:numPr>
      <w:tabs>
        <w:tab w:val="clear" w:pos="1060"/>
      </w:tabs>
    </w:pPr>
  </w:style>
  <w:style w:type="paragraph" w:customStyle="1" w:styleId="MarginNote">
    <w:name w:val="Margin Note"/>
    <w:basedOn w:val="BodyText"/>
    <w:rsid w:val="00D62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306"/>
    <w:rPr>
      <w:sz w:val="32"/>
    </w:rPr>
  </w:style>
  <w:style w:type="paragraph" w:customStyle="1" w:styleId="HeadingProcedure">
    <w:name w:val="Heading Procedure"/>
    <w:basedOn w:val="HeadingBase"/>
    <w:next w:val="Normal"/>
    <w:rsid w:val="00D62306"/>
    <w:pPr>
      <w:tabs>
        <w:tab w:val="left" w:pos="0"/>
      </w:tabs>
      <w:spacing w:before="120" w:after="60"/>
    </w:pPr>
    <w:rPr>
      <w:i/>
      <w:color w:val="918585"/>
      <w:sz w:val="22"/>
    </w:rPr>
  </w:style>
  <w:style w:type="paragraph" w:customStyle="1" w:styleId="TableBodyText">
    <w:name w:val="Table Body Text"/>
    <w:basedOn w:val="BodyText"/>
    <w:rsid w:val="00D62306"/>
    <w:pPr>
      <w:spacing w:before="60" w:after="60"/>
    </w:pPr>
  </w:style>
  <w:style w:type="paragraph" w:styleId="ListContinue">
    <w:name w:val="List Continue"/>
    <w:basedOn w:val="List"/>
    <w:rsid w:val="00D62306"/>
    <w:pPr>
      <w:ind w:firstLine="0"/>
    </w:pPr>
  </w:style>
  <w:style w:type="paragraph" w:customStyle="1" w:styleId="ListNote">
    <w:name w:val="List Note"/>
    <w:basedOn w:val="List"/>
    <w:rsid w:val="00D62306"/>
    <w:pPr>
      <w:pBdr>
        <w:top w:val="single" w:sz="6" w:space="2" w:color="918585"/>
        <w:bottom w:val="single" w:sz="6" w:space="2" w:color="918585"/>
      </w:pBdr>
      <w:tabs>
        <w:tab w:val="left" w:pos="1021"/>
      </w:tabs>
      <w:ind w:firstLine="0"/>
    </w:pPr>
  </w:style>
  <w:style w:type="paragraph" w:customStyle="1" w:styleId="Warning">
    <w:name w:val="Warning"/>
    <w:basedOn w:val="BodyText"/>
    <w:rsid w:val="00D62306"/>
    <w:pPr>
      <w:shd w:val="clear" w:color="auto" w:fill="D9D9D9"/>
      <w:tabs>
        <w:tab w:val="left" w:pos="992"/>
      </w:tabs>
      <w:ind w:left="119" w:right="119"/>
    </w:pPr>
    <w:rPr>
      <w:sz w:val="20"/>
    </w:rPr>
  </w:style>
  <w:style w:type="paragraph" w:customStyle="1" w:styleId="MarginIcons">
    <w:name w:val="Margin Icons"/>
    <w:basedOn w:val="BodyText"/>
    <w:rsid w:val="00D62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306"/>
    <w:rPr>
      <w:rFonts w:ascii="Courier New" w:hAnsi="Courier New"/>
    </w:rPr>
  </w:style>
  <w:style w:type="paragraph" w:customStyle="1" w:styleId="NoteBullet">
    <w:name w:val="Note Bullet"/>
    <w:basedOn w:val="Note"/>
    <w:rsid w:val="00D62306"/>
    <w:pPr>
      <w:tabs>
        <w:tab w:val="clear" w:pos="680"/>
      </w:tabs>
      <w:spacing w:before="60" w:after="60"/>
    </w:pPr>
  </w:style>
  <w:style w:type="paragraph" w:customStyle="1" w:styleId="SubHeading2">
    <w:name w:val="SubHeading2"/>
    <w:basedOn w:val="HeadingBase"/>
    <w:rsid w:val="00D62306"/>
    <w:pPr>
      <w:spacing w:before="240" w:after="60"/>
    </w:pPr>
    <w:rPr>
      <w:sz w:val="20"/>
    </w:rPr>
  </w:style>
  <w:style w:type="paragraph" w:customStyle="1" w:styleId="SubHeading1">
    <w:name w:val="SubHeading1"/>
    <w:basedOn w:val="HeadingBase"/>
    <w:rsid w:val="00D62306"/>
    <w:pPr>
      <w:spacing w:before="240" w:after="60"/>
    </w:pPr>
    <w:rPr>
      <w:color w:val="918585"/>
      <w:sz w:val="22"/>
    </w:rPr>
  </w:style>
  <w:style w:type="paragraph" w:customStyle="1" w:styleId="SideHeading">
    <w:name w:val="Side Heading"/>
    <w:basedOn w:val="HeadingBase"/>
    <w:rsid w:val="00D62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306"/>
    <w:pPr>
      <w:tabs>
        <w:tab w:val="num" w:pos="360"/>
      </w:tabs>
    </w:pPr>
  </w:style>
  <w:style w:type="paragraph" w:styleId="PlainText">
    <w:name w:val="Plain Text"/>
    <w:basedOn w:val="Normal"/>
    <w:link w:val="PlainTextChar"/>
    <w:rsid w:val="00D62306"/>
    <w:rPr>
      <w:sz w:val="20"/>
    </w:rPr>
  </w:style>
  <w:style w:type="character" w:customStyle="1" w:styleId="PlainTextChar">
    <w:name w:val="Plain Text Char"/>
    <w:basedOn w:val="DefaultParagraphFont"/>
    <w:link w:val="PlainText"/>
    <w:rsid w:val="00D62306"/>
    <w:rPr>
      <w:rFonts w:ascii="Courier New" w:eastAsia="Times New Roman" w:hAnsi="Courier New" w:cs="Times New Roman"/>
      <w:sz w:val="20"/>
      <w:szCs w:val="20"/>
      <w:lang w:eastAsia="en-US"/>
    </w:rPr>
  </w:style>
  <w:style w:type="character" w:customStyle="1" w:styleId="MenuOption">
    <w:name w:val="Menu Option"/>
    <w:basedOn w:val="DefaultParagraphFont"/>
    <w:rsid w:val="00D62306"/>
    <w:rPr>
      <w:b/>
      <w:smallCaps/>
    </w:rPr>
  </w:style>
  <w:style w:type="paragraph" w:customStyle="1" w:styleId="TableListNumber">
    <w:name w:val="Table List Number"/>
    <w:basedOn w:val="ListNumber"/>
    <w:rsid w:val="00D62306"/>
    <w:pPr>
      <w:numPr>
        <w:numId w:val="0"/>
      </w:numPr>
    </w:pPr>
  </w:style>
  <w:style w:type="paragraph" w:styleId="TOC4">
    <w:name w:val="toc 4"/>
    <w:basedOn w:val="TOCBase"/>
    <w:next w:val="Normal"/>
    <w:semiHidden/>
    <w:rsid w:val="00D62306"/>
    <w:pPr>
      <w:tabs>
        <w:tab w:val="right" w:leader="dot" w:pos="9071"/>
      </w:tabs>
      <w:ind w:left="1701"/>
    </w:pPr>
  </w:style>
  <w:style w:type="paragraph" w:customStyle="1" w:styleId="ListAlpha">
    <w:name w:val="List Alpha"/>
    <w:basedOn w:val="List"/>
    <w:rsid w:val="00D62306"/>
    <w:pPr>
      <w:numPr>
        <w:numId w:val="9"/>
      </w:numPr>
    </w:pPr>
  </w:style>
  <w:style w:type="paragraph" w:customStyle="1" w:styleId="ListAlpha2">
    <w:name w:val="List Alpha 2"/>
    <w:basedOn w:val="List2"/>
    <w:rsid w:val="00D62306"/>
    <w:pPr>
      <w:numPr>
        <w:numId w:val="8"/>
      </w:numPr>
    </w:pPr>
  </w:style>
  <w:style w:type="paragraph" w:styleId="List2">
    <w:name w:val="List 2"/>
    <w:basedOn w:val="BodyText"/>
    <w:rsid w:val="00D62306"/>
    <w:pPr>
      <w:tabs>
        <w:tab w:val="left" w:pos="680"/>
      </w:tabs>
      <w:spacing w:before="60" w:after="60"/>
      <w:ind w:left="680" w:hanging="340"/>
    </w:pPr>
  </w:style>
  <w:style w:type="paragraph" w:styleId="List3">
    <w:name w:val="List 3"/>
    <w:basedOn w:val="BodyText"/>
    <w:rsid w:val="00D62306"/>
    <w:pPr>
      <w:tabs>
        <w:tab w:val="left" w:pos="1021"/>
      </w:tabs>
      <w:spacing w:before="60" w:after="60"/>
      <w:ind w:left="1020" w:hanging="340"/>
    </w:pPr>
  </w:style>
  <w:style w:type="paragraph" w:styleId="List4">
    <w:name w:val="List 4"/>
    <w:basedOn w:val="BodyText"/>
    <w:rsid w:val="00D62306"/>
    <w:pPr>
      <w:tabs>
        <w:tab w:val="left" w:pos="1361"/>
      </w:tabs>
      <w:spacing w:before="60" w:after="60"/>
      <w:ind w:left="1361" w:hanging="340"/>
    </w:pPr>
  </w:style>
  <w:style w:type="paragraph" w:styleId="List5">
    <w:name w:val="List 5"/>
    <w:basedOn w:val="BodyText"/>
    <w:rsid w:val="00D62306"/>
    <w:pPr>
      <w:tabs>
        <w:tab w:val="left" w:pos="1701"/>
      </w:tabs>
      <w:spacing w:before="60" w:after="60"/>
      <w:ind w:left="1701" w:hanging="340"/>
    </w:pPr>
  </w:style>
  <w:style w:type="paragraph" w:styleId="ListBullet3">
    <w:name w:val="List Bullet 3"/>
    <w:basedOn w:val="List3"/>
    <w:rsid w:val="00D62306"/>
    <w:pPr>
      <w:numPr>
        <w:numId w:val="14"/>
      </w:numPr>
      <w:tabs>
        <w:tab w:val="clear" w:pos="1021"/>
      </w:tabs>
      <w:ind w:left="1037" w:hanging="357"/>
    </w:pPr>
  </w:style>
  <w:style w:type="paragraph" w:styleId="ListBullet4">
    <w:name w:val="List Bullet 4"/>
    <w:basedOn w:val="List4"/>
    <w:rsid w:val="00D62306"/>
    <w:pPr>
      <w:numPr>
        <w:numId w:val="3"/>
      </w:numPr>
      <w:tabs>
        <w:tab w:val="clear" w:pos="1361"/>
      </w:tabs>
    </w:pPr>
  </w:style>
  <w:style w:type="paragraph" w:styleId="ListBullet5">
    <w:name w:val="List Bullet 5"/>
    <w:basedOn w:val="List5"/>
    <w:rsid w:val="00D62306"/>
    <w:pPr>
      <w:numPr>
        <w:numId w:val="4"/>
      </w:numPr>
    </w:pPr>
  </w:style>
  <w:style w:type="paragraph" w:styleId="ListContinue2">
    <w:name w:val="List Continue 2"/>
    <w:basedOn w:val="List2"/>
    <w:rsid w:val="00D62306"/>
    <w:pPr>
      <w:ind w:firstLine="0"/>
    </w:pPr>
  </w:style>
  <w:style w:type="paragraph" w:styleId="ListContinue3">
    <w:name w:val="List Continue 3"/>
    <w:basedOn w:val="List3"/>
    <w:rsid w:val="00D62306"/>
    <w:pPr>
      <w:ind w:left="1021" w:firstLine="0"/>
    </w:pPr>
  </w:style>
  <w:style w:type="paragraph" w:styleId="ListContinue4">
    <w:name w:val="List Continue 4"/>
    <w:basedOn w:val="List4"/>
    <w:rsid w:val="00D62306"/>
    <w:pPr>
      <w:ind w:firstLine="0"/>
    </w:pPr>
  </w:style>
  <w:style w:type="paragraph" w:styleId="ListContinue5">
    <w:name w:val="List Continue 5"/>
    <w:basedOn w:val="List5"/>
    <w:rsid w:val="00D62306"/>
    <w:pPr>
      <w:ind w:firstLine="0"/>
    </w:pPr>
  </w:style>
  <w:style w:type="paragraph" w:styleId="ListNumber3">
    <w:name w:val="List Number 3"/>
    <w:basedOn w:val="List3"/>
    <w:rsid w:val="00D62306"/>
    <w:pPr>
      <w:numPr>
        <w:numId w:val="5"/>
      </w:numPr>
    </w:pPr>
  </w:style>
  <w:style w:type="paragraph" w:styleId="ListNumber4">
    <w:name w:val="List Number 4"/>
    <w:basedOn w:val="List4"/>
    <w:rsid w:val="00D62306"/>
    <w:pPr>
      <w:numPr>
        <w:numId w:val="6"/>
      </w:numPr>
    </w:pPr>
  </w:style>
  <w:style w:type="paragraph" w:styleId="ListNumber5">
    <w:name w:val="List Number 5"/>
    <w:basedOn w:val="List5"/>
    <w:rsid w:val="00D62306"/>
    <w:pPr>
      <w:numPr>
        <w:numId w:val="7"/>
      </w:numPr>
    </w:pPr>
  </w:style>
  <w:style w:type="paragraph" w:styleId="BlockText">
    <w:name w:val="Block Text"/>
    <w:basedOn w:val="Normal"/>
    <w:rsid w:val="00D62306"/>
    <w:pPr>
      <w:spacing w:after="120"/>
      <w:ind w:left="1440" w:right="1440"/>
    </w:pPr>
  </w:style>
  <w:style w:type="character" w:customStyle="1" w:styleId="Subscript">
    <w:name w:val="Subscript"/>
    <w:basedOn w:val="DefaultParagraphFont"/>
    <w:rsid w:val="00D62306"/>
    <w:rPr>
      <w:sz w:val="16"/>
      <w:vertAlign w:val="subscript"/>
    </w:rPr>
  </w:style>
  <w:style w:type="character" w:customStyle="1" w:styleId="Superscript">
    <w:name w:val="Superscript"/>
    <w:basedOn w:val="DefaultParagraphFont"/>
    <w:rsid w:val="00D62306"/>
    <w:rPr>
      <w:sz w:val="16"/>
      <w:vertAlign w:val="superscript"/>
    </w:rPr>
  </w:style>
  <w:style w:type="character" w:customStyle="1" w:styleId="Symbols">
    <w:name w:val="Symbols"/>
    <w:basedOn w:val="DefaultParagraphFont"/>
    <w:rsid w:val="00D62306"/>
    <w:rPr>
      <w:rFonts w:ascii="Symbol" w:hAnsi="Symbol"/>
    </w:rPr>
  </w:style>
  <w:style w:type="character" w:customStyle="1" w:styleId="MenuOptions">
    <w:name w:val="Menu Options"/>
    <w:basedOn w:val="DefaultParagraphFont"/>
    <w:rsid w:val="00D62306"/>
    <w:rPr>
      <w:rFonts w:ascii="Arial Narrow" w:hAnsi="Arial Narrow"/>
      <w:smallCaps/>
    </w:rPr>
  </w:style>
  <w:style w:type="character" w:customStyle="1" w:styleId="Buttons">
    <w:name w:val="Buttons"/>
    <w:basedOn w:val="DefaultParagraphFont"/>
    <w:rsid w:val="00D62306"/>
    <w:rPr>
      <w:b/>
    </w:rPr>
  </w:style>
  <w:style w:type="character" w:customStyle="1" w:styleId="Underlined">
    <w:name w:val="Underlined"/>
    <w:basedOn w:val="DefaultParagraphFont"/>
    <w:rsid w:val="00D62306"/>
    <w:rPr>
      <w:u w:val="single"/>
    </w:rPr>
  </w:style>
  <w:style w:type="paragraph" w:customStyle="1" w:styleId="TableBodyTextRight">
    <w:name w:val="Table Body Text Right"/>
    <w:basedOn w:val="TableBodyText"/>
    <w:rsid w:val="00D62306"/>
    <w:pPr>
      <w:widowControl w:val="0"/>
      <w:autoSpaceDE w:val="0"/>
      <w:autoSpaceDN w:val="0"/>
      <w:adjustRightInd w:val="0"/>
      <w:jc w:val="right"/>
    </w:pPr>
    <w:rPr>
      <w:rFonts w:cs="Arial"/>
      <w:szCs w:val="18"/>
    </w:rPr>
  </w:style>
  <w:style w:type="paragraph" w:customStyle="1" w:styleId="CopyrightText">
    <w:name w:val="Copyright Text"/>
    <w:basedOn w:val="BodyText"/>
    <w:rsid w:val="00D62306"/>
    <w:rPr>
      <w:sz w:val="18"/>
    </w:rPr>
  </w:style>
  <w:style w:type="paragraph" w:customStyle="1" w:styleId="BodySmallRight">
    <w:name w:val="Body Small Right"/>
    <w:basedOn w:val="BodyTextRight"/>
    <w:rsid w:val="00D62306"/>
    <w:rPr>
      <w:sz w:val="18"/>
      <w:szCs w:val="18"/>
    </w:rPr>
  </w:style>
  <w:style w:type="paragraph" w:customStyle="1" w:styleId="MarginEdition">
    <w:name w:val="Margin Edition"/>
    <w:basedOn w:val="MarginNote"/>
    <w:rsid w:val="00D62306"/>
    <w:pPr>
      <w:spacing w:before="0" w:after="0"/>
    </w:pPr>
    <w:rPr>
      <w:rFonts w:ascii="Times New Roman" w:hAnsi="Times New Roman"/>
      <w:color w:val="999999"/>
    </w:rPr>
  </w:style>
  <w:style w:type="paragraph" w:customStyle="1" w:styleId="Spacer">
    <w:name w:val="Spacer"/>
    <w:basedOn w:val="Normal"/>
    <w:rsid w:val="00D62306"/>
    <w:rPr>
      <w:sz w:val="2"/>
      <w:szCs w:val="2"/>
    </w:rPr>
  </w:style>
  <w:style w:type="character" w:customStyle="1" w:styleId="Small">
    <w:name w:val="Small"/>
    <w:basedOn w:val="DefaultParagraphFont"/>
    <w:rsid w:val="00D62306"/>
    <w:rPr>
      <w:sz w:val="16"/>
    </w:rPr>
  </w:style>
  <w:style w:type="paragraph" w:customStyle="1" w:styleId="WideTable">
    <w:name w:val="Wide Table"/>
    <w:basedOn w:val="Normal"/>
    <w:rsid w:val="00D62306"/>
    <w:pPr>
      <w:ind w:left="-1418"/>
    </w:pPr>
    <w:rPr>
      <w:sz w:val="2"/>
      <w:szCs w:val="2"/>
    </w:rPr>
  </w:style>
  <w:style w:type="character" w:styleId="PageNumber">
    <w:name w:val="page number"/>
    <w:basedOn w:val="DefaultParagraphFont"/>
    <w:rsid w:val="00D62306"/>
  </w:style>
  <w:style w:type="paragraph" w:styleId="Quote">
    <w:name w:val="Quote"/>
    <w:basedOn w:val="Heading1"/>
    <w:link w:val="QuoteChar"/>
    <w:qFormat/>
    <w:rsid w:val="00D62306"/>
    <w:rPr>
      <w:b w:val="0"/>
      <w:sz w:val="72"/>
      <w:szCs w:val="72"/>
      <w:lang w:val="en-NZ"/>
    </w:rPr>
  </w:style>
  <w:style w:type="character" w:customStyle="1" w:styleId="QuoteChar">
    <w:name w:val="Quote Char"/>
    <w:basedOn w:val="DefaultParagraphFont"/>
    <w:link w:val="Quote"/>
    <w:rsid w:val="00D62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306"/>
    <w:pPr>
      <w:pageBreakBefore/>
    </w:pPr>
  </w:style>
  <w:style w:type="paragraph" w:customStyle="1" w:styleId="Border">
    <w:name w:val="Border"/>
    <w:basedOn w:val="Normal"/>
    <w:qFormat/>
    <w:rsid w:val="00D62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306"/>
    <w:rPr>
      <w:b/>
      <w:bCs/>
      <w:i/>
      <w:iCs/>
      <w:color w:val="auto"/>
    </w:rPr>
  </w:style>
  <w:style w:type="paragraph" w:styleId="IntenseQuote">
    <w:name w:val="Intense Quote"/>
    <w:basedOn w:val="Normal"/>
    <w:next w:val="Normal"/>
    <w:link w:val="IntenseQuoteChar"/>
    <w:uiPriority w:val="30"/>
    <w:qFormat/>
    <w:rsid w:val="00D62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306"/>
    <w:rPr>
      <w:smallCaps/>
      <w:color w:val="auto"/>
      <w:u w:val="single"/>
    </w:rPr>
  </w:style>
  <w:style w:type="character" w:styleId="IntenseReference">
    <w:name w:val="Intense Reference"/>
    <w:basedOn w:val="DefaultParagraphFont"/>
    <w:uiPriority w:val="32"/>
    <w:qFormat/>
    <w:rsid w:val="00D62306"/>
    <w:rPr>
      <w:b/>
      <w:bCs/>
      <w:smallCaps/>
      <w:color w:val="auto"/>
      <w:spacing w:val="5"/>
      <w:u w:val="single"/>
    </w:rPr>
  </w:style>
  <w:style w:type="paragraph" w:customStyle="1" w:styleId="2ColumnHeading">
    <w:name w:val="2Column Heading"/>
    <w:basedOn w:val="BodyText"/>
    <w:qFormat/>
    <w:rsid w:val="00D62306"/>
    <w:pPr>
      <w:spacing w:after="60"/>
      <w:ind w:left="-2268"/>
    </w:pPr>
    <w:rPr>
      <w:b/>
    </w:rPr>
  </w:style>
  <w:style w:type="paragraph" w:customStyle="1" w:styleId="Heading1TOC">
    <w:name w:val="Heading1 TOC"/>
    <w:basedOn w:val="Normal"/>
    <w:qFormat/>
    <w:rsid w:val="00D62306"/>
    <w:pPr>
      <w:spacing w:before="240" w:after="120"/>
    </w:pPr>
    <w:rPr>
      <w:rFonts w:ascii="Times New Roman" w:hAnsi="Times New Roman"/>
      <w:b/>
      <w:sz w:val="32"/>
    </w:rPr>
  </w:style>
  <w:style w:type="paragraph" w:customStyle="1" w:styleId="Heading2TOC">
    <w:name w:val="Heading2 TOC"/>
    <w:basedOn w:val="Normal"/>
    <w:qFormat/>
    <w:rsid w:val="00D62306"/>
    <w:pPr>
      <w:spacing w:before="240" w:after="60"/>
    </w:pPr>
    <w:rPr>
      <w:rFonts w:ascii="Times New Roman" w:hAnsi="Times New Roman"/>
      <w:b/>
      <w:sz w:val="28"/>
    </w:rPr>
  </w:style>
  <w:style w:type="character" w:customStyle="1" w:styleId="Underline">
    <w:name w:val="Underline"/>
    <w:basedOn w:val="DefaultParagraphFont"/>
    <w:qFormat/>
    <w:rsid w:val="00D62306"/>
    <w:rPr>
      <w:u w:val="single"/>
    </w:rPr>
  </w:style>
  <w:style w:type="character" w:customStyle="1" w:styleId="BoldandItalics">
    <w:name w:val="Bold and Italics"/>
    <w:qFormat/>
    <w:rsid w:val="00D62306"/>
    <w:rPr>
      <w:b/>
      <w:i/>
      <w:u w:val="none"/>
    </w:rPr>
  </w:style>
  <w:style w:type="paragraph" w:styleId="BalloonText">
    <w:name w:val="Balloon Text"/>
    <w:basedOn w:val="Normal"/>
    <w:link w:val="BalloonTextChar"/>
    <w:rsid w:val="00D62306"/>
    <w:rPr>
      <w:rFonts w:ascii="Tahoma" w:hAnsi="Tahoma" w:cs="Tahoma"/>
      <w:sz w:val="16"/>
      <w:szCs w:val="16"/>
    </w:rPr>
  </w:style>
  <w:style w:type="character" w:customStyle="1" w:styleId="BalloonTextChar">
    <w:name w:val="Balloon Text Char"/>
    <w:basedOn w:val="DefaultParagraphFont"/>
    <w:link w:val="BalloonText"/>
    <w:rsid w:val="00D62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306"/>
    <w:rPr>
      <w:b/>
      <w:color w:val="660033"/>
      <w:spacing w:val="0"/>
    </w:rPr>
  </w:style>
  <w:style w:type="paragraph" w:customStyle="1" w:styleId="Nameditemlist">
    <w:name w:val="Named item list"/>
    <w:basedOn w:val="BodyText"/>
    <w:qFormat/>
    <w:rsid w:val="00D62306"/>
    <w:pPr>
      <w:tabs>
        <w:tab w:val="left" w:pos="2835"/>
      </w:tabs>
      <w:ind w:left="2835" w:hanging="2835"/>
    </w:pPr>
  </w:style>
  <w:style w:type="paragraph" w:customStyle="1" w:styleId="BodyTextnopadding">
    <w:name w:val="Body Text no padding"/>
    <w:basedOn w:val="BodyText"/>
    <w:qFormat/>
    <w:rsid w:val="00D62306"/>
    <w:pPr>
      <w:spacing w:before="0" w:after="0"/>
    </w:pPr>
  </w:style>
  <w:style w:type="paragraph" w:customStyle="1" w:styleId="BodyTextBold">
    <w:name w:val="Body Text Bold"/>
    <w:basedOn w:val="BodyText"/>
    <w:qFormat/>
    <w:rsid w:val="00D62306"/>
    <w:rPr>
      <w:b/>
    </w:rPr>
  </w:style>
  <w:style w:type="character" w:styleId="Hyperlink">
    <w:name w:val="Hyperlink"/>
    <w:basedOn w:val="DefaultParagraphFont"/>
    <w:uiPriority w:val="99"/>
    <w:unhideWhenUsed/>
    <w:rsid w:val="00AB11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5165</Characters>
  <Application>Microsoft Office Word</Application>
  <DocSecurity>0</DocSecurity>
  <Lines>206</Lines>
  <Paragraphs>123</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ICTWEB411 Produce basic client-side script for dynamic web pages</dc:title>
  <dc:subject>Approved</dc:subject>
  <dc:creator>Future Skills Organisation</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