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258" w:rsidP="002B52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ICTWEB405 Monitor traffic and compile website traffic reports</w:t>
      </w:r>
      <w:r>
        <w:fldChar w:fldCharType="end"/>
      </w:r>
    </w:p>
    <w:p w:rsidR="002B5258" w:rsidP="002B5258">
      <w:pPr>
        <w:pStyle w:val="Version"/>
        <w:sectPr w:rsidSect="00125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CAE" w:rsidP="00125CAE">
      <w:pPr>
        <w:pStyle w:val="SuperHeading"/>
      </w:pPr>
      <w:r w:rsidRPr="00125CAE">
        <w:t>ICTWEB405 Monitor traffic and compile website traffic reports</w:t>
      </w:r>
    </w:p>
    <w:p w:rsidR="00000000" w:rsidRPr="00125CAE" w:rsidP="00125CAE">
      <w:pPr>
        <w:pStyle w:val="Heading1"/>
      </w:pPr>
      <w:bookmarkStart w:id="1" w:name="O_673980"/>
      <w:bookmarkEnd w:id="1"/>
      <w:r w:rsidRPr="00125C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AE" w:rsidP="00125CAE">
            <w:pPr>
              <w:pStyle w:val="BodyText"/>
            </w:pPr>
            <w:r w:rsidRPr="00125CA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rPr>
                <w:rStyle w:val="SpecialBold"/>
              </w:rPr>
              <w:t>Comments</w:t>
            </w:r>
          </w:p>
        </w:tc>
      </w:tr>
      <w:tr w:rsidTr="0012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AE" w:rsidP="00125CAE">
            <w:pPr>
              <w:pStyle w:val="BodyText"/>
            </w:pPr>
            <w:r w:rsidRPr="00125CAE">
              <w:t>This version first released with ICT Information and Communications Technology Training Package Version 1.0.</w:t>
            </w:r>
          </w:p>
        </w:tc>
      </w:tr>
    </w:tbl>
    <w:p w:rsidR="00000000" w:rsidRPr="00125CAE" w:rsidP="00125CAE">
      <w:pPr>
        <w:pStyle w:val="BodyText"/>
      </w:pPr>
    </w:p>
    <w:p w:rsidR="00000000" w:rsidRPr="00125CAE" w:rsidP="00125CAE">
      <w:pPr>
        <w:pStyle w:val="AllowPageBreak"/>
      </w:pPr>
    </w:p>
    <w:p w:rsidR="00000000" w:rsidRPr="00125CAE" w:rsidP="00125CAE">
      <w:pPr>
        <w:pStyle w:val="Heading1"/>
      </w:pPr>
      <w:bookmarkStart w:id="2" w:name="O_673981"/>
      <w:bookmarkEnd w:id="2"/>
      <w:r w:rsidRPr="00125CAE">
        <w:t>Application</w:t>
      </w:r>
    </w:p>
    <w:p w:rsidR="00000000" w:rsidRPr="00125CAE" w:rsidP="002B5258">
      <w:pPr>
        <w:pStyle w:val="BodyText"/>
      </w:pPr>
      <w:r w:rsidRPr="00125CAE">
        <w:t>This unit describes the skills and knowledge required to monitor website traffic and to compile traffic reports as specified.</w:t>
      </w:r>
    </w:p>
    <w:p w:rsidR="00000000" w:rsidRPr="00125CAE" w:rsidP="002B5258">
      <w:pPr>
        <w:pStyle w:val="BodyText"/>
      </w:pPr>
      <w:r w:rsidRPr="00125CAE">
        <w:t>It applies to individuals who are required to maintain websites.</w:t>
      </w:r>
    </w:p>
    <w:p w:rsidR="00000000" w:rsidRPr="00125CAE" w:rsidP="002B5258">
      <w:pPr>
        <w:pStyle w:val="BodyText"/>
      </w:pPr>
      <w:r w:rsidRPr="00125CAE">
        <w:t>No licensing, legislative or certification requirements apply t</w:t>
      </w:r>
      <w:r w:rsidRPr="00125CAE">
        <w:t>o this unit at the time of publication.</w:t>
      </w:r>
    </w:p>
    <w:p w:rsidR="00000000" w:rsidRPr="00125CAE" w:rsidP="00125CAE">
      <w:pPr>
        <w:pStyle w:val="Heading1"/>
      </w:pPr>
      <w:bookmarkStart w:id="3" w:name="O_673984"/>
      <w:bookmarkEnd w:id="3"/>
      <w:r w:rsidRPr="00125CAE">
        <w:t>Unit Sector</w:t>
      </w:r>
    </w:p>
    <w:p w:rsidR="00000000" w:rsidRPr="00125CAE" w:rsidP="002B5258">
      <w:pPr>
        <w:pStyle w:val="BodyText"/>
      </w:pPr>
      <w:r w:rsidRPr="00125CAE">
        <w:t>Web</w:t>
      </w:r>
    </w:p>
    <w:p w:rsidR="00000000" w:rsidRPr="00125CAE" w:rsidP="00125CAE">
      <w:pPr>
        <w:pStyle w:val="Heading1"/>
      </w:pPr>
      <w:bookmarkStart w:id="4" w:name="O_673985"/>
      <w:bookmarkEnd w:id="4"/>
      <w:r w:rsidRPr="00125CA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25C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AE" w:rsidP="00125CAE">
            <w:pPr>
              <w:pStyle w:val="BodyText"/>
            </w:pPr>
            <w:r w:rsidRPr="00125CA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rPr>
                <w:rStyle w:val="SpecialBold"/>
              </w:rPr>
              <w:t>PERFORMANCE CRITERIA</w:t>
            </w:r>
          </w:p>
        </w:tc>
      </w:tr>
      <w:tr w:rsidTr="00125C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AE" w:rsidP="00125CAE">
            <w:pPr>
              <w:pStyle w:val="BodyText"/>
            </w:pPr>
            <w:r w:rsidRPr="00125CA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5C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>1. Select web traffic monitoring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AE" w:rsidP="00125CAE">
            <w:pPr>
              <w:pStyle w:val="BodyText"/>
            </w:pPr>
            <w:r w:rsidRPr="00125CAE">
              <w:t>1.1 Identify and analyse the available site-analysis software, according to organisational requirements, and the website</w:t>
            </w:r>
            <w:r w:rsidRPr="00125CAE">
              <w:t xml:space="preserve"> architecture</w:t>
            </w:r>
          </w:p>
          <w:p w:rsidR="00000000" w:rsidRPr="00125CAE" w:rsidP="00125CAE">
            <w:pPr>
              <w:pStyle w:val="BodyText"/>
            </w:pPr>
            <w:r w:rsidRPr="00125CAE">
              <w:t>1.2 Choose and install the most suitable site-analysis software or internet service provider, according to the vendor requirements</w:t>
            </w:r>
          </w:p>
          <w:p w:rsidR="00000000" w:rsidRPr="00125CAE" w:rsidP="00125CAE">
            <w:pPr>
              <w:pStyle w:val="BodyText"/>
            </w:pPr>
            <w:r w:rsidRPr="00125CAE">
              <w:t>1.3 Identify the required report options, according to organisational requirements and the website architecture</w:t>
            </w:r>
          </w:p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>1.4 Develop a traffic monitoring program</w:t>
            </w:r>
          </w:p>
        </w:tc>
      </w:tr>
      <w:tr w:rsidTr="00125C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>2. Monitor web traffic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AE" w:rsidP="00125CAE">
            <w:pPr>
              <w:pStyle w:val="BodyText"/>
            </w:pPr>
            <w:r w:rsidRPr="00125CAE">
              <w:t>2.1 Specify the required traffic reports, according to information requirements</w:t>
            </w:r>
          </w:p>
          <w:p w:rsidR="00000000" w:rsidRPr="00125CAE" w:rsidP="00125CAE">
            <w:pPr>
              <w:pStyle w:val="BodyText"/>
            </w:pPr>
            <w:r w:rsidRPr="00125CAE">
              <w:t>2.2 Generate the required traffic reports</w:t>
            </w:r>
          </w:p>
          <w:p w:rsidR="00000000" w:rsidRPr="00125CAE" w:rsidP="00125CAE">
            <w:pPr>
              <w:pStyle w:val="BodyText"/>
            </w:pPr>
            <w:r w:rsidRPr="00125CAE">
              <w:t>2.3 Analyse the reports, to identify improvements to the server and to site performance</w:t>
            </w:r>
          </w:p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>2.4 Apply forecasting methodologies to predict traffic peaks</w:t>
            </w:r>
          </w:p>
        </w:tc>
      </w:tr>
      <w:tr w:rsidTr="00125C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>3. Make recommendations for improvements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AE" w:rsidP="00125CAE">
            <w:pPr>
              <w:pStyle w:val="BodyText"/>
            </w:pPr>
            <w:r w:rsidRPr="00125CAE">
              <w:t>3.1 Recommend any changes in hardware and software</w:t>
            </w:r>
          </w:p>
          <w:p w:rsidR="00000000" w:rsidRPr="00125CAE" w:rsidP="00125CAE">
            <w:pPr>
              <w:pStyle w:val="BodyText"/>
            </w:pPr>
            <w:r w:rsidRPr="00125CAE">
              <w:t xml:space="preserve">3.2 Implement </w:t>
            </w:r>
            <w:r w:rsidRPr="00125CAE">
              <w:t>the changes, as directed</w:t>
            </w:r>
          </w:p>
          <w:p w:rsidR="00000000" w:rsidRPr="00125CAE" w:rsidP="00125CAE">
            <w:pPr>
              <w:pStyle w:val="BodyText"/>
            </w:pPr>
            <w:r w:rsidRPr="00125CAE">
              <w:t>3.3 Continue the traffic monitoring program, as required</w:t>
            </w:r>
          </w:p>
        </w:tc>
      </w:tr>
    </w:tbl>
    <w:p w:rsidR="00000000" w:rsidRPr="00125CAE" w:rsidP="00125CAE">
      <w:pPr>
        <w:pStyle w:val="BodyText"/>
      </w:pPr>
    </w:p>
    <w:p w:rsidR="00000000" w:rsidRPr="00125CAE" w:rsidP="00125CAE">
      <w:pPr>
        <w:pStyle w:val="AllowPageBreak"/>
      </w:pPr>
    </w:p>
    <w:p w:rsidR="00000000" w:rsidRPr="00125CAE" w:rsidP="00125CAE">
      <w:pPr>
        <w:pStyle w:val="Heading1"/>
      </w:pPr>
      <w:bookmarkStart w:id="5" w:name="O_673986"/>
      <w:bookmarkEnd w:id="5"/>
      <w:r w:rsidRPr="00125CAE">
        <w:t>Foundation Skills</w:t>
      </w:r>
    </w:p>
    <w:p w:rsidR="00000000" w:rsidRPr="002B5258" w:rsidP="002B5258">
      <w:pPr>
        <w:pStyle w:val="BodyText"/>
        <w:rPr>
          <w:i/>
        </w:rPr>
      </w:pPr>
      <w:r w:rsidRPr="002B5258">
        <w:rPr>
          <w:rStyle w:val="Emphasis"/>
        </w:rPr>
        <w:t xml:space="preserve">This section describes language, literacy, numeracy and employment skills incorporated in the performance criteria that are required for </w:t>
      </w:r>
      <w:r w:rsidRPr="002B5258">
        <w:rPr>
          <w:rStyle w:val="Emphasis"/>
        </w:rPr>
        <w:t>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25C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AE" w:rsidP="00125CAE">
            <w:pPr>
              <w:pStyle w:val="BodyText"/>
            </w:pPr>
            <w:r w:rsidRPr="00125CA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AE" w:rsidP="00125CAE">
            <w:pPr>
              <w:pStyle w:val="BodyText"/>
            </w:pPr>
            <w:r w:rsidRPr="00125CA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rPr>
                <w:rStyle w:val="SpecialBold"/>
              </w:rPr>
              <w:t>Description</w:t>
            </w:r>
          </w:p>
        </w:tc>
      </w:tr>
      <w:tr w:rsidTr="00125C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>1.1, 1.3, 2.1, 2.3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ListBullet"/>
              <w:rPr>
                <w:lang w:val="en-NZ"/>
              </w:rPr>
            </w:pPr>
            <w:r w:rsidRPr="00125CAE">
              <w:t>Identify, analyse and evaluate, a range of organisational documents and technical information</w:t>
            </w:r>
          </w:p>
        </w:tc>
      </w:tr>
      <w:tr w:rsidTr="00125C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 xml:space="preserve">Writing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>1.4, 2.1-2.3,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AE" w:rsidP="00125CAE">
            <w:pPr>
              <w:pStyle w:val="ListBullet"/>
            </w:pPr>
            <w:r w:rsidRPr="00125CAE">
              <w:t>Constructs a data collection tool, incorporating the timelines and information to be collected</w:t>
            </w:r>
          </w:p>
          <w:p w:rsidR="00000000" w:rsidP="00125CAE">
            <w:pPr>
              <w:pStyle w:val="ListBullet"/>
              <w:rPr>
                <w:lang w:val="en-NZ"/>
              </w:rPr>
            </w:pPr>
            <w:r w:rsidRPr="00125CAE">
              <w:t>Prepares a technical report, using the appropriate punctuation, language and layout, in order to convey the results and recommendations of investigations</w:t>
            </w:r>
          </w:p>
        </w:tc>
      </w:tr>
      <w:tr w:rsidTr="00125C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>Numera</w:t>
            </w:r>
            <w:r w:rsidRPr="00125CAE">
              <w:t>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>1.3, 1.4, 2.3, 2.4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ListBullet"/>
              <w:rPr>
                <w:lang w:val="en-NZ"/>
              </w:rPr>
            </w:pPr>
            <w:r w:rsidRPr="00125CAE">
              <w:t>Evaluates and presents, numerical and statistical data, to inform decisions and actions</w:t>
            </w:r>
          </w:p>
        </w:tc>
      </w:tr>
      <w:tr w:rsidTr="00125C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>1.1, 1.3, 2.1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ListBullet"/>
              <w:rPr>
                <w:lang w:val="en-NZ"/>
              </w:rPr>
            </w:pPr>
            <w:r w:rsidRPr="00125CAE">
              <w:t xml:space="preserve">Takes personal responsibility for following explicit and implicit organisational </w:t>
            </w:r>
            <w:r w:rsidRPr="00125CAE">
              <w:t>requirements, relevant to own work</w:t>
            </w:r>
          </w:p>
        </w:tc>
      </w:tr>
      <w:tr w:rsidTr="00125C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>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ListBullet"/>
              <w:rPr>
                <w:lang w:val="en-NZ"/>
              </w:rPr>
            </w:pPr>
            <w:r w:rsidRPr="00125CAE">
              <w:t>Selects and uses the appropriate conventions and protocols, when communicating in a range of familiar work contexts</w:t>
            </w:r>
          </w:p>
        </w:tc>
      </w:tr>
      <w:tr w:rsidTr="00125C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>1.1, 1.2, 1.4, 2.2, 2.4, 3.1, 3.2, 3.3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AE" w:rsidP="00125CAE">
            <w:pPr>
              <w:pStyle w:val="ListBullet"/>
            </w:pPr>
            <w:r w:rsidRPr="00125CAE">
              <w:t>Determines job</w:t>
            </w:r>
            <w:r w:rsidRPr="00125CAE">
              <w:t xml:space="preserve"> specifications and requirements, and performs clearly defined tasks in a logical, systematic sequence</w:t>
            </w:r>
          </w:p>
          <w:p w:rsidR="00000000" w:rsidRPr="00125CAE" w:rsidP="00125CAE">
            <w:pPr>
              <w:pStyle w:val="ListBullet"/>
            </w:pPr>
            <w:r w:rsidRPr="00125CAE">
              <w:t xml:space="preserve">Uses analytical thinking and diagnostic processes, to monitor the web server and site performance, and to </w:t>
            </w:r>
            <w:r w:rsidRPr="00125CAE">
              <w:t>suggest improvements</w:t>
            </w:r>
          </w:p>
          <w:p w:rsidR="00000000" w:rsidRPr="00125CAE" w:rsidP="00125CAE">
            <w:pPr>
              <w:pStyle w:val="ListBullet"/>
            </w:pPr>
            <w:r w:rsidRPr="00125CAE">
              <w:t xml:space="preserve">Understands the purposes, </w:t>
            </w:r>
            <w:r w:rsidRPr="00125CAE">
              <w:t>specific functions, and key features of common digital systems, tools and software, and operates them effectively to monitor website traffic to meet requirements</w:t>
            </w:r>
          </w:p>
        </w:tc>
      </w:tr>
    </w:tbl>
    <w:p w:rsidR="00000000" w:rsidRPr="00125CAE" w:rsidP="00125CAE">
      <w:pPr>
        <w:pStyle w:val="BodyText"/>
      </w:pPr>
    </w:p>
    <w:p w:rsidR="00000000" w:rsidRPr="00125CAE" w:rsidP="00125CAE">
      <w:pPr>
        <w:pStyle w:val="AllowPageBreak"/>
      </w:pPr>
    </w:p>
    <w:p w:rsidR="00000000" w:rsidRPr="00125CAE" w:rsidP="00125CAE">
      <w:pPr>
        <w:pStyle w:val="Heading1"/>
      </w:pPr>
      <w:bookmarkStart w:id="6" w:name="O_673988"/>
      <w:bookmarkEnd w:id="6"/>
      <w:r w:rsidRPr="00125CA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12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AE" w:rsidP="00125CAE">
            <w:pPr>
              <w:pStyle w:val="BodyText"/>
            </w:pPr>
            <w:r w:rsidRPr="00125CAE">
              <w:rPr>
                <w:rStyle w:val="SpecialBold"/>
              </w:rPr>
              <w:t>Code and title</w:t>
            </w:r>
          </w:p>
          <w:p w:rsidR="00000000" w:rsidRPr="00125CAE" w:rsidP="00125CAE">
            <w:pPr>
              <w:pStyle w:val="BodyText"/>
            </w:pPr>
            <w:r w:rsidRPr="00125CAE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AE" w:rsidP="00125CAE">
            <w:pPr>
              <w:pStyle w:val="BodyText"/>
            </w:pPr>
            <w:r w:rsidRPr="00125CAE">
              <w:rPr>
                <w:rStyle w:val="SpecialBold"/>
              </w:rPr>
              <w:t>Code and title</w:t>
            </w:r>
          </w:p>
          <w:p w:rsidR="00000000" w:rsidRPr="00125CAE" w:rsidP="00125CAE">
            <w:pPr>
              <w:pStyle w:val="BodyText"/>
            </w:pPr>
            <w:r w:rsidRPr="00125CAE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AE" w:rsidP="00125CAE">
            <w:pPr>
              <w:pStyle w:val="BodyText"/>
            </w:pPr>
            <w:r w:rsidRPr="00125CAE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rPr>
                <w:rStyle w:val="SpecialBold"/>
              </w:rPr>
              <w:t>Equivalence status</w:t>
            </w:r>
          </w:p>
        </w:tc>
      </w:tr>
      <w:tr w:rsidTr="0012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>ICTWEB405 Monitor traffic and compile website traffic reports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>ICAWEB405A Monitor traffic and compile website traffic reports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AE">
            <w:pPr>
              <w:pStyle w:val="BodyText"/>
              <w:rPr>
                <w:lang w:val="en-NZ"/>
              </w:rPr>
            </w:pPr>
            <w:r w:rsidRPr="00125CAE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AE" w:rsidP="00125CAE">
            <w:pPr>
              <w:pStyle w:val="BodyText"/>
            </w:pPr>
            <w:r w:rsidRPr="00125CAE">
              <w:t>Equivalent unit</w:t>
            </w:r>
          </w:p>
        </w:tc>
      </w:tr>
    </w:tbl>
    <w:p w:rsidR="00000000" w:rsidRPr="00125CAE" w:rsidP="00125CAE">
      <w:pPr>
        <w:pStyle w:val="BodyText"/>
      </w:pPr>
    </w:p>
    <w:p w:rsidR="00000000" w:rsidRPr="00125CAE" w:rsidP="00125CAE">
      <w:pPr>
        <w:pStyle w:val="AllowPageBreak"/>
      </w:pPr>
    </w:p>
    <w:p w:rsidR="00000000" w:rsidRPr="00125CAE" w:rsidP="00125CAE">
      <w:pPr>
        <w:pStyle w:val="Heading1"/>
      </w:pPr>
      <w:bookmarkStart w:id="7" w:name="O_673997"/>
      <w:bookmarkEnd w:id="7"/>
      <w:r w:rsidRPr="00125CAE">
        <w:t>Li</w:t>
      </w:r>
      <w:r w:rsidRPr="00125CAE">
        <w:t>nks</w:t>
      </w:r>
    </w:p>
    <w:p w:rsidR="00000000" w:rsidRPr="00125CAE" w:rsidP="002B5258">
      <w:pPr>
        <w:pStyle w:val="BodyText"/>
      </w:pPr>
      <w:r w:rsidRPr="00125CA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A173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25CAE" w:rsidP="00125CAE"/>
    <w:sectPr w:rsidSect="00125C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AE" w:rsidRPr="002B5258" w:rsidP="002B52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258" w:rsidP="00125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5258" w:rsidP="00125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5258" w:rsidP="00125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2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CAE" w:rsidRPr="002B5258" w:rsidP="002B52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258" w:rsidRPr="002D2AF8" w:rsidP="00125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ICTWEB405 Monitor traffic and compile website traffic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B5258" w:rsidP="00125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5C9D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A433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CAE"/>
  </w:style>
  <w:style w:type="character" w:customStyle="1" w:styleId="Heading1Char">
    <w:name w:val="Heading 1 Char"/>
    <w:basedOn w:val="DefaultParagraphFont"/>
    <w:link w:val="Heading1"/>
    <w:rsid w:val="00125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C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C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5CAE"/>
    <w:rPr>
      <w:b/>
      <w:spacing w:val="0"/>
    </w:rPr>
  </w:style>
  <w:style w:type="character" w:styleId="Emphasis">
    <w:name w:val="Emphasis"/>
    <w:basedOn w:val="DefaultParagraphFont"/>
    <w:qFormat/>
    <w:rsid w:val="00125CAE"/>
    <w:rPr>
      <w:i/>
    </w:rPr>
  </w:style>
  <w:style w:type="paragraph" w:customStyle="1" w:styleId="SuperHeading">
    <w:name w:val="SuperHeading"/>
    <w:basedOn w:val="Normal"/>
    <w:rsid w:val="00125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C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C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5C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5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C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5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CAE"/>
  </w:style>
  <w:style w:type="paragraph" w:styleId="TableofFigures">
    <w:name w:val="table of figures"/>
    <w:basedOn w:val="Normal"/>
    <w:next w:val="Normal"/>
    <w:semiHidden/>
    <w:rsid w:val="00125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C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5CAE"/>
    <w:rPr>
      <w:rFonts w:ascii="Wingdings" w:hAnsi="Wingdings"/>
    </w:rPr>
  </w:style>
  <w:style w:type="paragraph" w:customStyle="1" w:styleId="TableHeading">
    <w:name w:val="Table Heading"/>
    <w:basedOn w:val="HeadingBase"/>
    <w:rsid w:val="00125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CAE"/>
    <w:rPr>
      <w:color w:val="0033CC"/>
      <w:u w:val="none"/>
    </w:rPr>
  </w:style>
  <w:style w:type="paragraph" w:customStyle="1" w:styleId="BodyTextRight">
    <w:name w:val="Body Text Right"/>
    <w:basedOn w:val="BodyText"/>
    <w:rsid w:val="00125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C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CAE"/>
    <w:rPr>
      <w:sz w:val="32"/>
    </w:rPr>
  </w:style>
  <w:style w:type="paragraph" w:customStyle="1" w:styleId="HeadingProcedure">
    <w:name w:val="Heading Procedure"/>
    <w:basedOn w:val="HeadingBase"/>
    <w:next w:val="Normal"/>
    <w:rsid w:val="00125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CAE"/>
    <w:pPr>
      <w:spacing w:before="60" w:after="60"/>
    </w:pPr>
  </w:style>
  <w:style w:type="paragraph" w:styleId="ListContinue">
    <w:name w:val="List Continue"/>
    <w:basedOn w:val="List"/>
    <w:rsid w:val="00125CAE"/>
    <w:pPr>
      <w:ind w:firstLine="0"/>
    </w:pPr>
  </w:style>
  <w:style w:type="paragraph" w:customStyle="1" w:styleId="ListNote">
    <w:name w:val="List Note"/>
    <w:basedOn w:val="List"/>
    <w:rsid w:val="00125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CAE"/>
    <w:rPr>
      <w:rFonts w:ascii="Courier New" w:hAnsi="Courier New"/>
    </w:rPr>
  </w:style>
  <w:style w:type="paragraph" w:customStyle="1" w:styleId="NoteBullet">
    <w:name w:val="Note Bullet"/>
    <w:basedOn w:val="Note"/>
    <w:rsid w:val="00125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C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5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CAE"/>
    <w:rPr>
      <w:b/>
      <w:smallCaps/>
    </w:rPr>
  </w:style>
  <w:style w:type="paragraph" w:customStyle="1" w:styleId="TableListNumber">
    <w:name w:val="Table List Number"/>
    <w:basedOn w:val="ListNumber"/>
    <w:rsid w:val="00125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CAE"/>
    <w:pPr>
      <w:numPr>
        <w:numId w:val="8"/>
      </w:numPr>
    </w:pPr>
  </w:style>
  <w:style w:type="paragraph" w:customStyle="1" w:styleId="ListAlpha2">
    <w:name w:val="List Alpha 2"/>
    <w:basedOn w:val="List2"/>
    <w:rsid w:val="00125CAE"/>
    <w:pPr>
      <w:numPr>
        <w:numId w:val="7"/>
      </w:numPr>
    </w:pPr>
  </w:style>
  <w:style w:type="paragraph" w:styleId="List2">
    <w:name w:val="List 2"/>
    <w:basedOn w:val="BodyText"/>
    <w:rsid w:val="00125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C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C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5CAE"/>
    <w:pPr>
      <w:numPr>
        <w:numId w:val="3"/>
      </w:numPr>
    </w:pPr>
  </w:style>
  <w:style w:type="paragraph" w:styleId="ListContinue2">
    <w:name w:val="List Continue 2"/>
    <w:basedOn w:val="List2"/>
    <w:rsid w:val="00125CAE"/>
    <w:pPr>
      <w:ind w:firstLine="0"/>
    </w:pPr>
  </w:style>
  <w:style w:type="paragraph" w:styleId="ListContinue3">
    <w:name w:val="List Continue 3"/>
    <w:basedOn w:val="List3"/>
    <w:rsid w:val="00125CAE"/>
    <w:pPr>
      <w:ind w:left="1021" w:firstLine="0"/>
    </w:pPr>
  </w:style>
  <w:style w:type="paragraph" w:styleId="ListContinue4">
    <w:name w:val="List Continue 4"/>
    <w:basedOn w:val="List4"/>
    <w:rsid w:val="00125CAE"/>
    <w:pPr>
      <w:ind w:firstLine="0"/>
    </w:pPr>
  </w:style>
  <w:style w:type="paragraph" w:styleId="ListContinue5">
    <w:name w:val="List Continue 5"/>
    <w:basedOn w:val="List5"/>
    <w:rsid w:val="00125CAE"/>
    <w:pPr>
      <w:ind w:firstLine="0"/>
    </w:pPr>
  </w:style>
  <w:style w:type="paragraph" w:styleId="ListNumber3">
    <w:name w:val="List Number 3"/>
    <w:basedOn w:val="List3"/>
    <w:rsid w:val="00125CAE"/>
    <w:pPr>
      <w:numPr>
        <w:numId w:val="4"/>
      </w:numPr>
    </w:pPr>
  </w:style>
  <w:style w:type="paragraph" w:styleId="ListNumber4">
    <w:name w:val="List Number 4"/>
    <w:basedOn w:val="List4"/>
    <w:rsid w:val="00125CAE"/>
    <w:pPr>
      <w:numPr>
        <w:numId w:val="5"/>
      </w:numPr>
    </w:pPr>
  </w:style>
  <w:style w:type="paragraph" w:styleId="ListNumber5">
    <w:name w:val="List Number 5"/>
    <w:basedOn w:val="List5"/>
    <w:rsid w:val="00125CAE"/>
    <w:pPr>
      <w:numPr>
        <w:numId w:val="6"/>
      </w:numPr>
    </w:pPr>
  </w:style>
  <w:style w:type="paragraph" w:styleId="BlockText">
    <w:name w:val="Block Text"/>
    <w:basedOn w:val="Normal"/>
    <w:rsid w:val="00125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CAE"/>
    <w:rPr>
      <w:sz w:val="16"/>
      <w:vertAlign w:val="superscript"/>
    </w:rPr>
  </w:style>
  <w:style w:type="character" w:customStyle="1" w:styleId="Symbols">
    <w:name w:val="Symbols"/>
    <w:basedOn w:val="DefaultParagraphFont"/>
    <w:rsid w:val="00125CAE"/>
    <w:rPr>
      <w:rFonts w:ascii="Symbol" w:hAnsi="Symbol"/>
    </w:rPr>
  </w:style>
  <w:style w:type="character" w:customStyle="1" w:styleId="MenuOptions">
    <w:name w:val="Menu Options"/>
    <w:basedOn w:val="DefaultParagraphFont"/>
    <w:rsid w:val="00125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CAE"/>
    <w:rPr>
      <w:b/>
    </w:rPr>
  </w:style>
  <w:style w:type="character" w:customStyle="1" w:styleId="Underlined">
    <w:name w:val="Underlined"/>
    <w:basedOn w:val="DefaultParagraphFont"/>
    <w:rsid w:val="00125CAE"/>
    <w:rPr>
      <w:u w:val="single"/>
    </w:rPr>
  </w:style>
  <w:style w:type="paragraph" w:customStyle="1" w:styleId="TableBodyTextRight">
    <w:name w:val="Table Body Text Right"/>
    <w:basedOn w:val="TableBodyText"/>
    <w:rsid w:val="00125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CAE"/>
    <w:rPr>
      <w:sz w:val="18"/>
    </w:rPr>
  </w:style>
  <w:style w:type="paragraph" w:customStyle="1" w:styleId="BodySmallRight">
    <w:name w:val="Body Small Right"/>
    <w:basedOn w:val="BodyTextRight"/>
    <w:rsid w:val="00125CAE"/>
    <w:rPr>
      <w:sz w:val="18"/>
      <w:szCs w:val="18"/>
    </w:rPr>
  </w:style>
  <w:style w:type="paragraph" w:customStyle="1" w:styleId="MarginEdition">
    <w:name w:val="Margin Edition"/>
    <w:basedOn w:val="MarginNote"/>
    <w:rsid w:val="00125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CAE"/>
    <w:rPr>
      <w:sz w:val="2"/>
      <w:szCs w:val="2"/>
    </w:rPr>
  </w:style>
  <w:style w:type="character" w:customStyle="1" w:styleId="Small">
    <w:name w:val="Small"/>
    <w:basedOn w:val="DefaultParagraphFont"/>
    <w:rsid w:val="00125CAE"/>
    <w:rPr>
      <w:sz w:val="16"/>
    </w:rPr>
  </w:style>
  <w:style w:type="paragraph" w:customStyle="1" w:styleId="WideTable">
    <w:name w:val="Wide Table"/>
    <w:basedOn w:val="Normal"/>
    <w:rsid w:val="00125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CAE"/>
  </w:style>
  <w:style w:type="paragraph" w:styleId="Quote">
    <w:name w:val="Quote"/>
    <w:basedOn w:val="Heading1"/>
    <w:link w:val="QuoteChar"/>
    <w:qFormat/>
    <w:rsid w:val="00125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CAE"/>
    <w:pPr>
      <w:pageBreakBefore/>
    </w:pPr>
  </w:style>
  <w:style w:type="paragraph" w:customStyle="1" w:styleId="Border">
    <w:name w:val="Border"/>
    <w:basedOn w:val="Normal"/>
    <w:qFormat/>
    <w:rsid w:val="00125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CAE"/>
    <w:rPr>
      <w:u w:val="single"/>
    </w:rPr>
  </w:style>
  <w:style w:type="character" w:customStyle="1" w:styleId="BoldandItalics">
    <w:name w:val="Bold and Italics"/>
    <w:qFormat/>
    <w:rsid w:val="00125CAE"/>
    <w:rPr>
      <w:b/>
      <w:i/>
      <w:u w:val="none"/>
    </w:rPr>
  </w:style>
  <w:style w:type="paragraph" w:styleId="BalloonText">
    <w:name w:val="Balloon Text"/>
    <w:basedOn w:val="Normal"/>
    <w:link w:val="BalloonTextChar"/>
    <w:rsid w:val="00125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CAE"/>
    <w:pPr>
      <w:spacing w:before="0" w:after="0"/>
    </w:pPr>
  </w:style>
  <w:style w:type="paragraph" w:customStyle="1" w:styleId="BodyTextBold">
    <w:name w:val="Body Text Bold"/>
    <w:basedOn w:val="BodyText"/>
    <w:qFormat/>
    <w:rsid w:val="00125CAE"/>
    <w:rPr>
      <w:b/>
    </w:rPr>
  </w:style>
  <w:style w:type="character" w:styleId="Hyperlink">
    <w:name w:val="Hyperlink"/>
    <w:basedOn w:val="DefaultParagraphFont"/>
    <w:uiPriority w:val="99"/>
    <w:unhideWhenUsed/>
    <w:rsid w:val="002B52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3418</Characters>
  <Application>Microsoft Office Word</Application>
  <DocSecurity>0</DocSecurity>
  <Lines>155</Lines>
  <Paragraphs>85</Paragraphs>
  <ScaleCrop>false</ScaleCrop>
  <Company>Author-it Software Corporation Ltd.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ICTWEB405 Monitor traffic and compile website traffic reports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2019-09-02T01:07:00Z</dcterms:created>
  <dcterms:modified xsi:type="dcterms:W3CDTF">2019-09-02T01:07:00Z</dcterms:modified>
</cp:coreProperties>
</file>