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9C5" w:rsidP="000E5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ICTWEB405 Monitor traffic and compile website traffic reports</w:t>
      </w:r>
      <w:r>
        <w:fldChar w:fldCharType="end"/>
      </w:r>
    </w:p>
    <w:p w:rsidR="000E59C5" w:rsidP="000E59C5">
      <w:pPr>
        <w:pStyle w:val="Version"/>
        <w:sectPr w:rsidSect="00A01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AFA" w:rsidP="00A01AFA">
      <w:pPr>
        <w:pStyle w:val="SuperHeading"/>
      </w:pPr>
      <w:r w:rsidRPr="00A01AFA">
        <w:t>Assessment Requirements for ICTWEB405 Monitor traffic and compile website traffic reports</w:t>
      </w:r>
    </w:p>
    <w:p w:rsidR="00000000" w:rsidRPr="00A01AFA" w:rsidP="00A01AFA">
      <w:pPr>
        <w:pStyle w:val="Heading1"/>
      </w:pPr>
      <w:bookmarkStart w:id="1" w:name="O_673990"/>
      <w:bookmarkEnd w:id="1"/>
      <w:r w:rsidRPr="00A01A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1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AFA" w:rsidP="00A01AFA">
            <w:pPr>
              <w:pStyle w:val="BodyText"/>
            </w:pPr>
            <w:r w:rsidRPr="00A01A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FA">
            <w:pPr>
              <w:pStyle w:val="BodyText"/>
              <w:rPr>
                <w:lang w:val="en-NZ"/>
              </w:rPr>
            </w:pPr>
            <w:r w:rsidRPr="00A01AFA">
              <w:rPr>
                <w:rStyle w:val="SpecialBold"/>
              </w:rPr>
              <w:t>Comments</w:t>
            </w:r>
          </w:p>
        </w:tc>
      </w:tr>
      <w:tr w:rsidTr="00A01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AFA">
            <w:pPr>
              <w:pStyle w:val="BodyText"/>
              <w:rPr>
                <w:lang w:val="en-NZ"/>
              </w:rPr>
            </w:pPr>
            <w:r w:rsidRPr="00A01A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AFA" w:rsidP="00A01AFA">
            <w:pPr>
              <w:pStyle w:val="BodyText"/>
            </w:pPr>
            <w:r w:rsidRPr="00A01AFA">
              <w:t>This version first released with ICT Information and Communications Technology Training Package Version 1.0.</w:t>
            </w:r>
          </w:p>
        </w:tc>
      </w:tr>
    </w:tbl>
    <w:p w:rsidR="00000000" w:rsidRPr="00A01AFA" w:rsidP="00A01AFA">
      <w:pPr>
        <w:pStyle w:val="BodyText"/>
      </w:pPr>
    </w:p>
    <w:p w:rsidR="00000000" w:rsidRPr="00A01AFA" w:rsidP="00A01AFA">
      <w:pPr>
        <w:pStyle w:val="AllowPageBreak"/>
      </w:pPr>
    </w:p>
    <w:p w:rsidR="00000000" w:rsidRPr="00A01AFA" w:rsidP="00A01AFA">
      <w:pPr>
        <w:pStyle w:val="Heading1"/>
      </w:pPr>
      <w:bookmarkStart w:id="2" w:name="O_673991"/>
      <w:bookmarkEnd w:id="2"/>
      <w:r w:rsidRPr="00A01AFA">
        <w:t>Performance Evidence</w:t>
      </w:r>
    </w:p>
    <w:p w:rsidR="00000000" w:rsidRPr="00A01AFA" w:rsidP="000E59C5">
      <w:pPr>
        <w:pStyle w:val="BodyText"/>
      </w:pPr>
      <w:r w:rsidRPr="00A01AFA">
        <w:t>Evidence of the ability to:</w:t>
      </w:r>
    </w:p>
    <w:p w:rsidR="00000000" w:rsidRPr="00A01AFA" w:rsidP="00A01AFA">
      <w:pPr>
        <w:pStyle w:val="ListBullet"/>
      </w:pPr>
      <w:r w:rsidRPr="00A01AFA">
        <w:t>select and install the site-analysis software, or an internet service provider</w:t>
      </w:r>
      <w:r w:rsidRPr="00A01AFA">
        <w:t xml:space="preserve"> (ISP)</w:t>
      </w:r>
    </w:p>
    <w:p w:rsidR="00000000" w:rsidRPr="00A01AFA" w:rsidP="00A01AFA">
      <w:pPr>
        <w:pStyle w:val="ListBullet"/>
      </w:pPr>
      <w:r w:rsidRPr="00A01AFA">
        <w:t>monitor website traffic</w:t>
      </w:r>
    </w:p>
    <w:p w:rsidR="00000000" w:rsidRPr="00A01AFA" w:rsidP="00A01AFA">
      <w:pPr>
        <w:pStyle w:val="ListBullet"/>
      </w:pPr>
      <w:r w:rsidRPr="00A01AFA">
        <w:t>generate and analyse traffic reports</w:t>
      </w:r>
    </w:p>
    <w:p w:rsidR="00000000" w:rsidRPr="00A01AFA" w:rsidP="00A01AFA">
      <w:pPr>
        <w:pStyle w:val="ListBullet"/>
      </w:pPr>
      <w:r w:rsidRPr="00A01AFA">
        <w:t>recommend and implement changes, as required.</w:t>
      </w:r>
    </w:p>
    <w:p w:rsidR="00000000" w:rsidRPr="00A01AFA" w:rsidP="00A01AFA">
      <w:pPr>
        <w:pStyle w:val="BodyText"/>
      </w:pPr>
    </w:p>
    <w:p w:rsidR="00000000" w:rsidRPr="00A01AFA" w:rsidP="000E59C5">
      <w:pPr>
        <w:pStyle w:val="BodyText"/>
      </w:pPr>
      <w:r w:rsidRPr="00A01AFA">
        <w:t>Note: If a specific volume or frequency is not stated, then evidence must be provided at least once.</w:t>
      </w:r>
    </w:p>
    <w:p w:rsidR="00000000" w:rsidRPr="00A01AFA" w:rsidP="00A01AFA">
      <w:pPr>
        <w:pStyle w:val="Heading1"/>
      </w:pPr>
      <w:bookmarkStart w:id="3" w:name="O_673992"/>
      <w:bookmarkEnd w:id="3"/>
      <w:r w:rsidRPr="00A01AFA">
        <w:t>Knowledge Evidence</w:t>
      </w:r>
    </w:p>
    <w:p w:rsidR="00000000" w:rsidRPr="00A01AFA" w:rsidP="000E59C5">
      <w:pPr>
        <w:pStyle w:val="BodyText"/>
      </w:pPr>
      <w:r w:rsidRPr="00A01AFA">
        <w:t>To complete the unit requirements safely and effectively, the individual must:</w:t>
      </w:r>
    </w:p>
    <w:p w:rsidR="00000000" w:rsidRPr="00A01AFA" w:rsidP="00A01AFA">
      <w:pPr>
        <w:pStyle w:val="ListBullet"/>
      </w:pPr>
      <w:r w:rsidRPr="00A01AFA">
        <w:t>describe the problems and challenges that arise with an organisation web site related to:</w:t>
      </w:r>
    </w:p>
    <w:p w:rsidR="00000000" w:rsidRPr="00A01AFA" w:rsidP="00A01AFA">
      <w:pPr>
        <w:pStyle w:val="ListBullet2"/>
      </w:pPr>
      <w:r w:rsidRPr="00A01AFA">
        <w:t>data queues and bottlenecks</w:t>
      </w:r>
    </w:p>
    <w:p w:rsidR="00000000" w:rsidRPr="00A01AFA" w:rsidP="00A01AFA">
      <w:pPr>
        <w:pStyle w:val="ListBullet2"/>
      </w:pPr>
      <w:r w:rsidRPr="00A01AFA">
        <w:t>website security</w:t>
      </w:r>
    </w:p>
    <w:p w:rsidR="00000000" w:rsidRPr="00A01AFA" w:rsidP="00A01AFA">
      <w:pPr>
        <w:pStyle w:val="ListBullet2"/>
      </w:pPr>
      <w:r w:rsidRPr="00A01AFA">
        <w:t>website copyright and intellectual prope</w:t>
      </w:r>
      <w:r w:rsidRPr="00A01AFA">
        <w:t>rty requirements</w:t>
      </w:r>
    </w:p>
    <w:p w:rsidR="00000000" w:rsidRPr="00A01AFA" w:rsidP="00A01AFA">
      <w:pPr>
        <w:pStyle w:val="ListBullet"/>
      </w:pPr>
      <w:r w:rsidRPr="00A01AFA">
        <w:t>identify and describe legislation, regulations, and the codes of practice as they relate to monitoring website traffic, including:</w:t>
      </w:r>
    </w:p>
    <w:p w:rsidR="00000000" w:rsidRPr="00A01AFA" w:rsidP="00A01AFA">
      <w:pPr>
        <w:pStyle w:val="ListBullet2"/>
      </w:pPr>
      <w:r w:rsidRPr="00A01AFA">
        <w:t>codes of ethics</w:t>
      </w:r>
    </w:p>
    <w:p w:rsidR="00000000" w:rsidRPr="00A01AFA" w:rsidP="00A01AFA">
      <w:pPr>
        <w:pStyle w:val="ListBullet2"/>
      </w:pPr>
      <w:r w:rsidRPr="00A01AFA">
        <w:t>privacy</w:t>
      </w:r>
    </w:p>
    <w:p w:rsidR="00000000" w:rsidRPr="00A01AFA" w:rsidP="00A01AFA">
      <w:pPr>
        <w:pStyle w:val="ListBullet"/>
      </w:pPr>
      <w:r w:rsidRPr="00A01AFA">
        <w:t>describe the process of monitoring website traffic, including:</w:t>
      </w:r>
    </w:p>
    <w:p w:rsidR="00000000" w:rsidRPr="00A01AFA" w:rsidP="00A01AFA">
      <w:pPr>
        <w:pStyle w:val="ListBullet2"/>
      </w:pPr>
      <w:r w:rsidRPr="00A01AFA">
        <w:t xml:space="preserve">functionality of </w:t>
      </w:r>
      <w:r w:rsidRPr="00A01AFA">
        <w:t>network device drivers</w:t>
      </w:r>
    </w:p>
    <w:p w:rsidR="00000000" w:rsidRPr="00A01AFA" w:rsidP="00A01AFA">
      <w:pPr>
        <w:pStyle w:val="ListBullet2"/>
      </w:pPr>
      <w:r w:rsidRPr="00A01AFA">
        <w:t>functionality of network operating systems</w:t>
      </w:r>
    </w:p>
    <w:p w:rsidR="00000000" w:rsidRPr="00A01AFA" w:rsidP="00A01AFA">
      <w:pPr>
        <w:pStyle w:val="ListBullet2"/>
      </w:pPr>
      <w:r w:rsidRPr="00A01AFA">
        <w:t>queuing systems</w:t>
      </w:r>
    </w:p>
    <w:p w:rsidR="00000000" w:rsidRPr="00A01AFA" w:rsidP="00A01AFA">
      <w:pPr>
        <w:pStyle w:val="ListBullet2"/>
      </w:pPr>
      <w:r w:rsidRPr="00A01AFA">
        <w:t>website architecture</w:t>
      </w:r>
    </w:p>
    <w:p w:rsidR="00000000" w:rsidRPr="00A01AFA" w:rsidP="00A01AFA">
      <w:pPr>
        <w:pStyle w:val="ListBullet2"/>
      </w:pPr>
      <w:r w:rsidRPr="00A01AFA">
        <w:t>workload metrics</w:t>
      </w:r>
    </w:p>
    <w:p w:rsidR="00000000" w:rsidRPr="00A01AFA" w:rsidP="00A01AFA">
      <w:pPr>
        <w:pStyle w:val="ListBullet2"/>
      </w:pPr>
      <w:r w:rsidRPr="00A01AFA">
        <w:t>server design and functionality</w:t>
      </w:r>
    </w:p>
    <w:p w:rsidR="00000000" w:rsidRPr="00A01AFA" w:rsidP="00A01AFA">
      <w:pPr>
        <w:pStyle w:val="ListBullet"/>
      </w:pPr>
      <w:r w:rsidRPr="00A01AFA">
        <w:t>outline the features and functionality of commercially available:</w:t>
      </w:r>
    </w:p>
    <w:p w:rsidR="00000000" w:rsidRPr="00A01AFA" w:rsidP="00A01AFA">
      <w:pPr>
        <w:pStyle w:val="ListBullet2"/>
      </w:pPr>
      <w:r w:rsidRPr="00A01AFA">
        <w:t>log file analysis software</w:t>
      </w:r>
    </w:p>
    <w:p w:rsidR="00000000" w:rsidRPr="00A01AFA" w:rsidP="00A01AFA">
      <w:pPr>
        <w:pStyle w:val="ListBullet2"/>
      </w:pPr>
      <w:r w:rsidRPr="00A01AFA">
        <w:t>traffic tracking software</w:t>
      </w:r>
    </w:p>
    <w:p w:rsidR="00000000" w:rsidRPr="00A01AFA" w:rsidP="00A01AFA">
      <w:pPr>
        <w:pStyle w:val="ListBullet2"/>
      </w:pPr>
      <w:r w:rsidRPr="00A01AFA">
        <w:t>network device drivers</w:t>
      </w:r>
    </w:p>
    <w:p w:rsidR="00000000" w:rsidRPr="00A01AFA" w:rsidP="00A01AFA">
      <w:pPr>
        <w:pStyle w:val="ListBullet2"/>
      </w:pPr>
      <w:r w:rsidRPr="00A01AFA">
        <w:t>network operating systems</w:t>
      </w:r>
    </w:p>
    <w:p w:rsidR="00000000" w:rsidRPr="00A01AFA" w:rsidP="00A01AFA">
      <w:pPr>
        <w:pStyle w:val="ListBullet2"/>
      </w:pPr>
      <w:r w:rsidRPr="00A01AFA">
        <w:t>queuing systems.</w:t>
      </w:r>
    </w:p>
    <w:p w:rsidR="00000000" w:rsidRPr="00A01AFA" w:rsidP="00A01AFA">
      <w:pPr>
        <w:pStyle w:val="AllowPageBreak"/>
      </w:pPr>
    </w:p>
    <w:p w:rsidR="00000000" w:rsidRPr="00A01AFA" w:rsidP="00A01AFA">
      <w:pPr>
        <w:pStyle w:val="Heading1"/>
      </w:pPr>
      <w:bookmarkStart w:id="4" w:name="O_673993"/>
      <w:bookmarkEnd w:id="4"/>
      <w:r w:rsidRPr="00A01AFA">
        <w:t>Assessment Conditions</w:t>
      </w:r>
    </w:p>
    <w:p w:rsidR="00000000" w:rsidRPr="00A01AFA" w:rsidP="000E59C5">
      <w:pPr>
        <w:pStyle w:val="BodyText"/>
      </w:pPr>
      <w:r w:rsidRPr="00A01AFA">
        <w:t>Gather evidence to demonstrate consistent performance in conditions that are safe and replicate the workplace.  Noise levels,</w:t>
      </w:r>
      <w:r w:rsidRPr="00A01AFA">
        <w:t xml:space="preserve"> production flow, interruptions and time variances must be typical of those experienced in the website technologies field of work, and include access to:</w:t>
      </w:r>
    </w:p>
    <w:p w:rsidR="00000000" w:rsidRPr="00A01AFA" w:rsidP="00A01AFA">
      <w:pPr>
        <w:pStyle w:val="ListBullet"/>
      </w:pPr>
      <w:r w:rsidRPr="00A01AFA">
        <w:t>analysis software</w:t>
      </w:r>
    </w:p>
    <w:p w:rsidR="00000000" w:rsidRPr="00A01AFA" w:rsidP="00A01AFA">
      <w:pPr>
        <w:pStyle w:val="ListBullet"/>
      </w:pPr>
      <w:r w:rsidRPr="00A01AFA">
        <w:t>the e-business website</w:t>
      </w:r>
    </w:p>
    <w:p w:rsidR="00000000" w:rsidRPr="00A01AFA" w:rsidP="00A01AFA">
      <w:pPr>
        <w:pStyle w:val="ListBullet"/>
      </w:pPr>
      <w:r w:rsidRPr="00A01AFA">
        <w:t>a web server</w:t>
      </w:r>
    </w:p>
    <w:p w:rsidR="00000000" w:rsidRPr="00A01AFA" w:rsidP="00A01AFA">
      <w:pPr>
        <w:pStyle w:val="BodyText"/>
      </w:pPr>
    </w:p>
    <w:p w:rsidR="00000000" w:rsidRPr="00A01AFA" w:rsidP="000E59C5">
      <w:pPr>
        <w:pStyle w:val="BodyText"/>
      </w:pPr>
      <w:r w:rsidRPr="00A01AFA">
        <w:t>Assessors must satisfy NVR/AQTF assessor requirements.</w:t>
      </w:r>
    </w:p>
    <w:p w:rsidR="00000000" w:rsidRPr="00A01AFA" w:rsidP="00A01AFA">
      <w:pPr>
        <w:pStyle w:val="Heading1"/>
      </w:pPr>
      <w:bookmarkStart w:id="5" w:name="O_674000"/>
      <w:bookmarkEnd w:id="5"/>
      <w:r w:rsidRPr="00A01AFA">
        <w:t>Links</w:t>
      </w:r>
    </w:p>
    <w:p w:rsidR="00000000" w:rsidRPr="00A01AFA" w:rsidP="000E59C5">
      <w:pPr>
        <w:pStyle w:val="BodyText"/>
      </w:pPr>
      <w:r w:rsidRPr="00A01A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72E3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01AFA" w:rsidP="00A01AFA"/>
    <w:sectPr w:rsidSect="00A01A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FA" w:rsidRPr="000E59C5" w:rsidP="000E5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C5" w:rsidP="00A01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59C5" w:rsidP="00A01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59C5" w:rsidP="00A01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AFA" w:rsidRPr="000E59C5" w:rsidP="000E5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C5" w:rsidRPr="002D2AF8" w:rsidP="00A01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ICTWEB405 Monitor traffic and compile website traffic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E59C5" w:rsidP="00A01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F41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EE8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06D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AFA"/>
  </w:style>
  <w:style w:type="character" w:customStyle="1" w:styleId="Heading1Char">
    <w:name w:val="Heading 1 Char"/>
    <w:basedOn w:val="DefaultParagraphFont"/>
    <w:link w:val="Heading1"/>
    <w:rsid w:val="00A01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A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AFA"/>
    <w:rPr>
      <w:b/>
      <w:spacing w:val="0"/>
    </w:rPr>
  </w:style>
  <w:style w:type="paragraph" w:styleId="ListBullet2">
    <w:name w:val="List Bullet 2"/>
    <w:basedOn w:val="List2"/>
    <w:rsid w:val="00A01A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1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A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AFA"/>
    <w:rPr>
      <w:i/>
    </w:rPr>
  </w:style>
  <w:style w:type="paragraph" w:styleId="Caption">
    <w:name w:val="caption"/>
    <w:basedOn w:val="BodyText"/>
    <w:next w:val="Normal"/>
    <w:qFormat/>
    <w:rsid w:val="00A01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AFA"/>
  </w:style>
  <w:style w:type="paragraph" w:styleId="TableofFigures">
    <w:name w:val="table of figures"/>
    <w:basedOn w:val="Normal"/>
    <w:next w:val="Normal"/>
    <w:semiHidden/>
    <w:rsid w:val="00A01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A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AFA"/>
    <w:rPr>
      <w:rFonts w:ascii="Wingdings" w:hAnsi="Wingdings"/>
    </w:rPr>
  </w:style>
  <w:style w:type="paragraph" w:customStyle="1" w:styleId="TableHeading">
    <w:name w:val="Table Heading"/>
    <w:basedOn w:val="HeadingBase"/>
    <w:rsid w:val="00A01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AFA"/>
    <w:rPr>
      <w:color w:val="0033CC"/>
      <w:u w:val="none"/>
    </w:rPr>
  </w:style>
  <w:style w:type="paragraph" w:customStyle="1" w:styleId="BodyTextRight">
    <w:name w:val="Body Text Right"/>
    <w:basedOn w:val="BodyText"/>
    <w:rsid w:val="00A01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A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AFA"/>
    <w:rPr>
      <w:sz w:val="32"/>
    </w:rPr>
  </w:style>
  <w:style w:type="paragraph" w:customStyle="1" w:styleId="HeadingProcedure">
    <w:name w:val="Heading Procedure"/>
    <w:basedOn w:val="HeadingBase"/>
    <w:next w:val="Normal"/>
    <w:rsid w:val="00A01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AFA"/>
    <w:pPr>
      <w:spacing w:before="60" w:after="60"/>
    </w:pPr>
  </w:style>
  <w:style w:type="paragraph" w:styleId="ListContinue">
    <w:name w:val="List Continue"/>
    <w:basedOn w:val="List"/>
    <w:rsid w:val="00A01AFA"/>
    <w:pPr>
      <w:ind w:firstLine="0"/>
    </w:pPr>
  </w:style>
  <w:style w:type="paragraph" w:customStyle="1" w:styleId="ListNote">
    <w:name w:val="List Note"/>
    <w:basedOn w:val="List"/>
    <w:rsid w:val="00A01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AFA"/>
    <w:rPr>
      <w:rFonts w:ascii="Courier New" w:hAnsi="Courier New"/>
    </w:rPr>
  </w:style>
  <w:style w:type="paragraph" w:customStyle="1" w:styleId="NoteBullet">
    <w:name w:val="Note Bullet"/>
    <w:basedOn w:val="Note"/>
    <w:rsid w:val="00A01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A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AFA"/>
    <w:rPr>
      <w:b/>
      <w:smallCaps/>
    </w:rPr>
  </w:style>
  <w:style w:type="paragraph" w:customStyle="1" w:styleId="TableListNumber">
    <w:name w:val="Table List Number"/>
    <w:basedOn w:val="ListNumber"/>
    <w:rsid w:val="00A01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AFA"/>
    <w:pPr>
      <w:numPr>
        <w:numId w:val="9"/>
      </w:numPr>
    </w:pPr>
  </w:style>
  <w:style w:type="paragraph" w:customStyle="1" w:styleId="ListAlpha2">
    <w:name w:val="List Alpha 2"/>
    <w:basedOn w:val="List2"/>
    <w:rsid w:val="00A01AFA"/>
    <w:pPr>
      <w:numPr>
        <w:numId w:val="8"/>
      </w:numPr>
    </w:pPr>
  </w:style>
  <w:style w:type="paragraph" w:styleId="List2">
    <w:name w:val="List 2"/>
    <w:basedOn w:val="BodyText"/>
    <w:rsid w:val="00A01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A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A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AFA"/>
    <w:pPr>
      <w:numPr>
        <w:numId w:val="4"/>
      </w:numPr>
    </w:pPr>
  </w:style>
  <w:style w:type="paragraph" w:styleId="ListContinue2">
    <w:name w:val="List Continue 2"/>
    <w:basedOn w:val="List2"/>
    <w:rsid w:val="00A01AFA"/>
    <w:pPr>
      <w:ind w:firstLine="0"/>
    </w:pPr>
  </w:style>
  <w:style w:type="paragraph" w:styleId="ListContinue3">
    <w:name w:val="List Continue 3"/>
    <w:basedOn w:val="List3"/>
    <w:rsid w:val="00A01AFA"/>
    <w:pPr>
      <w:ind w:left="1021" w:firstLine="0"/>
    </w:pPr>
  </w:style>
  <w:style w:type="paragraph" w:styleId="ListContinue4">
    <w:name w:val="List Continue 4"/>
    <w:basedOn w:val="List4"/>
    <w:rsid w:val="00A01AFA"/>
    <w:pPr>
      <w:ind w:firstLine="0"/>
    </w:pPr>
  </w:style>
  <w:style w:type="paragraph" w:styleId="ListContinue5">
    <w:name w:val="List Continue 5"/>
    <w:basedOn w:val="List5"/>
    <w:rsid w:val="00A01AFA"/>
    <w:pPr>
      <w:ind w:firstLine="0"/>
    </w:pPr>
  </w:style>
  <w:style w:type="paragraph" w:styleId="ListNumber3">
    <w:name w:val="List Number 3"/>
    <w:basedOn w:val="List3"/>
    <w:rsid w:val="00A01AFA"/>
    <w:pPr>
      <w:numPr>
        <w:numId w:val="5"/>
      </w:numPr>
    </w:pPr>
  </w:style>
  <w:style w:type="paragraph" w:styleId="ListNumber4">
    <w:name w:val="List Number 4"/>
    <w:basedOn w:val="List4"/>
    <w:rsid w:val="00A01AFA"/>
    <w:pPr>
      <w:numPr>
        <w:numId w:val="6"/>
      </w:numPr>
    </w:pPr>
  </w:style>
  <w:style w:type="paragraph" w:styleId="ListNumber5">
    <w:name w:val="List Number 5"/>
    <w:basedOn w:val="List5"/>
    <w:rsid w:val="00A01AFA"/>
    <w:pPr>
      <w:numPr>
        <w:numId w:val="7"/>
      </w:numPr>
    </w:pPr>
  </w:style>
  <w:style w:type="paragraph" w:styleId="BlockText">
    <w:name w:val="Block Text"/>
    <w:basedOn w:val="Normal"/>
    <w:rsid w:val="00A01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AFA"/>
    <w:rPr>
      <w:sz w:val="16"/>
      <w:vertAlign w:val="superscript"/>
    </w:rPr>
  </w:style>
  <w:style w:type="character" w:customStyle="1" w:styleId="Symbols">
    <w:name w:val="Symbols"/>
    <w:basedOn w:val="DefaultParagraphFont"/>
    <w:rsid w:val="00A01AFA"/>
    <w:rPr>
      <w:rFonts w:ascii="Symbol" w:hAnsi="Symbol"/>
    </w:rPr>
  </w:style>
  <w:style w:type="character" w:customStyle="1" w:styleId="MenuOptions">
    <w:name w:val="Menu Options"/>
    <w:basedOn w:val="DefaultParagraphFont"/>
    <w:rsid w:val="00A01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AFA"/>
    <w:rPr>
      <w:b/>
    </w:rPr>
  </w:style>
  <w:style w:type="character" w:customStyle="1" w:styleId="Underlined">
    <w:name w:val="Underlined"/>
    <w:basedOn w:val="DefaultParagraphFont"/>
    <w:rsid w:val="00A01AFA"/>
    <w:rPr>
      <w:u w:val="single"/>
    </w:rPr>
  </w:style>
  <w:style w:type="paragraph" w:customStyle="1" w:styleId="TableBodyTextRight">
    <w:name w:val="Table Body Text Right"/>
    <w:basedOn w:val="TableBodyText"/>
    <w:rsid w:val="00A01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AFA"/>
    <w:rPr>
      <w:sz w:val="18"/>
    </w:rPr>
  </w:style>
  <w:style w:type="paragraph" w:customStyle="1" w:styleId="BodySmallRight">
    <w:name w:val="Body Small Right"/>
    <w:basedOn w:val="BodyTextRight"/>
    <w:rsid w:val="00A01AFA"/>
    <w:rPr>
      <w:sz w:val="18"/>
      <w:szCs w:val="18"/>
    </w:rPr>
  </w:style>
  <w:style w:type="paragraph" w:customStyle="1" w:styleId="MarginEdition">
    <w:name w:val="Margin Edition"/>
    <w:basedOn w:val="MarginNote"/>
    <w:rsid w:val="00A01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AFA"/>
    <w:rPr>
      <w:sz w:val="2"/>
      <w:szCs w:val="2"/>
    </w:rPr>
  </w:style>
  <w:style w:type="character" w:customStyle="1" w:styleId="Small">
    <w:name w:val="Small"/>
    <w:basedOn w:val="DefaultParagraphFont"/>
    <w:rsid w:val="00A01AFA"/>
    <w:rPr>
      <w:sz w:val="16"/>
    </w:rPr>
  </w:style>
  <w:style w:type="paragraph" w:customStyle="1" w:styleId="WideTable">
    <w:name w:val="Wide Table"/>
    <w:basedOn w:val="Normal"/>
    <w:rsid w:val="00A01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AFA"/>
  </w:style>
  <w:style w:type="paragraph" w:styleId="Quote">
    <w:name w:val="Quote"/>
    <w:basedOn w:val="Heading1"/>
    <w:link w:val="QuoteChar"/>
    <w:qFormat/>
    <w:rsid w:val="00A01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AFA"/>
    <w:pPr>
      <w:pageBreakBefore/>
    </w:pPr>
  </w:style>
  <w:style w:type="paragraph" w:customStyle="1" w:styleId="Border">
    <w:name w:val="Border"/>
    <w:basedOn w:val="Normal"/>
    <w:qFormat/>
    <w:rsid w:val="00A01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AFA"/>
    <w:rPr>
      <w:u w:val="single"/>
    </w:rPr>
  </w:style>
  <w:style w:type="character" w:customStyle="1" w:styleId="BoldandItalics">
    <w:name w:val="Bold and Italics"/>
    <w:qFormat/>
    <w:rsid w:val="00A01AFA"/>
    <w:rPr>
      <w:b/>
      <w:i/>
      <w:u w:val="none"/>
    </w:rPr>
  </w:style>
  <w:style w:type="paragraph" w:styleId="BalloonText">
    <w:name w:val="Balloon Text"/>
    <w:basedOn w:val="Normal"/>
    <w:link w:val="BalloonTextChar"/>
    <w:rsid w:val="00A01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AFA"/>
    <w:pPr>
      <w:spacing w:before="0" w:after="0"/>
    </w:pPr>
  </w:style>
  <w:style w:type="paragraph" w:customStyle="1" w:styleId="BodyTextBold">
    <w:name w:val="Body Text Bold"/>
    <w:basedOn w:val="BodyText"/>
    <w:qFormat/>
    <w:rsid w:val="00A01AFA"/>
    <w:rPr>
      <w:b/>
    </w:rPr>
  </w:style>
  <w:style w:type="character" w:styleId="Hyperlink">
    <w:name w:val="Hyperlink"/>
    <w:basedOn w:val="DefaultParagraphFont"/>
    <w:uiPriority w:val="99"/>
    <w:unhideWhenUsed/>
    <w:rsid w:val="000E5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2018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ICTWEB405 Monitor traffic and compile website traffic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2019-09-02T01:28:00Z</dcterms:created>
  <dcterms:modified xsi:type="dcterms:W3CDTF">2019-09-02T01:28:00Z</dcterms:modified>
</cp:coreProperties>
</file>