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7851" w:rsidP="002978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ICTTEN827 Produce engineering solutions</w:t>
      </w:r>
      <w:r>
        <w:fldChar w:fldCharType="end"/>
      </w:r>
    </w:p>
    <w:p w:rsidR="00297851" w:rsidP="00297851">
      <w:pPr>
        <w:pStyle w:val="Version"/>
        <w:sectPr w:rsidSect="00E264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6407" w:rsidP="00E26407">
      <w:pPr>
        <w:pStyle w:val="SuperHeading"/>
      </w:pPr>
      <w:r w:rsidRPr="00E26407">
        <w:t>Assessment Re</w:t>
      </w:r>
      <w:r w:rsidRPr="00E26407">
        <w:t>quirements for ICTTEN827 Produce engineering solutions</w:t>
      </w:r>
    </w:p>
    <w:p w:rsidR="00000000" w:rsidRPr="00E26407" w:rsidP="00E26407">
      <w:pPr>
        <w:pStyle w:val="Heading1"/>
      </w:pPr>
      <w:bookmarkStart w:id="1" w:name="O_1144480"/>
      <w:bookmarkEnd w:id="1"/>
      <w:r w:rsidRPr="00E2640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E2640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407" w:rsidP="00E26407">
            <w:pPr>
              <w:pStyle w:val="BodyText"/>
            </w:pPr>
            <w:r w:rsidRPr="00E26407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407">
            <w:pPr>
              <w:pStyle w:val="BodyText"/>
              <w:rPr>
                <w:lang w:val="en-NZ"/>
              </w:rPr>
            </w:pPr>
            <w:r w:rsidRPr="00E26407">
              <w:rPr>
                <w:rStyle w:val="SpecialBold"/>
              </w:rPr>
              <w:t>Comments</w:t>
            </w:r>
          </w:p>
        </w:tc>
      </w:tr>
      <w:tr w:rsidTr="00E2640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407">
            <w:pPr>
              <w:pStyle w:val="BodyText"/>
              <w:rPr>
                <w:lang w:val="en-NZ"/>
              </w:rPr>
            </w:pPr>
            <w:r w:rsidRPr="00E26407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407" w:rsidP="00E26407">
            <w:pPr>
              <w:pStyle w:val="BodyText"/>
            </w:pPr>
            <w:r w:rsidRPr="00E26407">
              <w:t>This version first released with ICT Information and Communications Technology Training Package Version 7.0.</w:t>
            </w:r>
          </w:p>
        </w:tc>
      </w:tr>
    </w:tbl>
    <w:p w:rsidR="00000000" w:rsidRPr="00E26407" w:rsidP="00E26407">
      <w:pPr>
        <w:pStyle w:val="BodyText"/>
      </w:pPr>
    </w:p>
    <w:p w:rsidR="00000000" w:rsidRPr="00E26407" w:rsidP="00E26407">
      <w:pPr>
        <w:pStyle w:val="AllowPageBreak"/>
      </w:pPr>
    </w:p>
    <w:p w:rsidR="00000000" w:rsidRPr="00E26407" w:rsidP="00E26407">
      <w:pPr>
        <w:pStyle w:val="Heading1"/>
      </w:pPr>
      <w:bookmarkStart w:id="2" w:name="O_1144483"/>
      <w:bookmarkEnd w:id="2"/>
      <w:r w:rsidRPr="00E26407">
        <w:t>Performance Evidence</w:t>
      </w:r>
    </w:p>
    <w:p w:rsidR="00000000" w:rsidRPr="00E26407" w:rsidP="00297851">
      <w:pPr>
        <w:pStyle w:val="BodyText"/>
      </w:pPr>
      <w:r w:rsidRPr="00E26407">
        <w:t>The candidate must demonstrate the ability to complete the tasks outlined in the elements, performance criteria and foundation skills of this unit, including evidence of the ability to:</w:t>
      </w:r>
    </w:p>
    <w:p w:rsidR="00000000" w:rsidRPr="00E26407" w:rsidP="00E26407">
      <w:pPr>
        <w:pStyle w:val="ListBullet"/>
      </w:pPr>
      <w:r w:rsidRPr="00E26407">
        <w:t>resolve at least two specialised network problem</w:t>
      </w:r>
      <w:r w:rsidRPr="00E26407">
        <w:t>s.</w:t>
      </w:r>
    </w:p>
    <w:p w:rsidR="00000000" w:rsidRPr="00E26407" w:rsidP="00E26407">
      <w:pPr>
        <w:pStyle w:val="BodyText"/>
      </w:pPr>
    </w:p>
    <w:p w:rsidR="00000000" w:rsidRPr="00E26407" w:rsidP="00297851">
      <w:pPr>
        <w:pStyle w:val="BodyText"/>
      </w:pPr>
      <w:r w:rsidRPr="00E26407">
        <w:t>In the course of the above, the candidate must:</w:t>
      </w:r>
    </w:p>
    <w:p w:rsidR="00000000" w:rsidRPr="00E26407" w:rsidP="00E26407">
      <w:pPr>
        <w:pStyle w:val="ListBullet"/>
      </w:pPr>
      <w:r w:rsidRPr="00E26407">
        <w:t xml:space="preserve">solve a range of complex mathematical functions </w:t>
      </w:r>
    </w:p>
    <w:p w:rsidR="00000000" w:rsidRPr="00E26407" w:rsidP="00E26407">
      <w:pPr>
        <w:pStyle w:val="ListBullet"/>
      </w:pPr>
      <w:r w:rsidRPr="00E26407">
        <w:t>use software systems to produce simulations of mathematical solutions</w:t>
      </w:r>
    </w:p>
    <w:p w:rsidR="00000000" w:rsidRPr="00E26407" w:rsidP="00E26407">
      <w:pPr>
        <w:pStyle w:val="ListBullet"/>
      </w:pPr>
      <w:r w:rsidRPr="00E26407">
        <w:t>analyse results of software simulations</w:t>
      </w:r>
    </w:p>
    <w:p w:rsidR="00000000" w:rsidRPr="00E26407" w:rsidP="00E26407">
      <w:pPr>
        <w:pStyle w:val="ListBullet"/>
      </w:pPr>
      <w:r w:rsidRPr="00E26407">
        <w:t>design network systems using software simulations</w:t>
      </w:r>
    </w:p>
    <w:p w:rsidR="00000000" w:rsidRPr="00E26407" w:rsidP="00E26407">
      <w:pPr>
        <w:pStyle w:val="ListBullet"/>
      </w:pPr>
      <w:r w:rsidRPr="00E26407">
        <w:t>document and present software solutions for engineering problems.</w:t>
      </w:r>
    </w:p>
    <w:p w:rsidR="00000000" w:rsidRPr="00E26407" w:rsidP="00E26407">
      <w:pPr>
        <w:pStyle w:val="AllowPageBreak"/>
      </w:pPr>
    </w:p>
    <w:p w:rsidR="00000000" w:rsidRPr="00E26407" w:rsidP="00E26407">
      <w:pPr>
        <w:pStyle w:val="Heading1"/>
      </w:pPr>
      <w:bookmarkStart w:id="3" w:name="O_1144482"/>
      <w:bookmarkEnd w:id="3"/>
      <w:r w:rsidRPr="00E26407">
        <w:t>Knowledge Evidence</w:t>
      </w:r>
    </w:p>
    <w:p w:rsidR="00000000" w:rsidRPr="00E26407" w:rsidP="00297851">
      <w:pPr>
        <w:pStyle w:val="BodyText"/>
      </w:pPr>
      <w:r w:rsidRPr="00E26407">
        <w:t>The candidate must be able to demonstrate knowledge to complete the tasks outlined in the elements, pe</w:t>
      </w:r>
      <w:r w:rsidRPr="00E26407">
        <w:t>rformance criteria and foundation skills of this unit, including knowledge of:</w:t>
      </w:r>
    </w:p>
    <w:p w:rsidR="00000000" w:rsidRPr="00E26407" w:rsidP="00E26407">
      <w:pPr>
        <w:pStyle w:val="ListBullet"/>
      </w:pPr>
      <w:r w:rsidRPr="00E26407">
        <w:t>required legislation, codes, company work practices, regulations and standards, workplace health and safety (WHS) requirements for scoped work</w:t>
      </w:r>
    </w:p>
    <w:p w:rsidR="00000000" w:rsidRPr="00E26407" w:rsidP="00E26407">
      <w:pPr>
        <w:pStyle w:val="ListBullet"/>
      </w:pPr>
      <w:r w:rsidRPr="00E26407">
        <w:t>functions using symbolic and nume</w:t>
      </w:r>
      <w:r w:rsidRPr="00E26407">
        <w:t>rical software, including operations of entering and manipulating polynomials in suitable software and then substitution of values and graphing</w:t>
      </w:r>
    </w:p>
    <w:p w:rsidR="00000000" w:rsidRPr="00E26407" w:rsidP="00E26407">
      <w:pPr>
        <w:pStyle w:val="ListBullet"/>
      </w:pPr>
      <w:r w:rsidRPr="00E26407">
        <w:t>matrices and determinants, numerically with and without symbolic and numerical software</w:t>
      </w:r>
    </w:p>
    <w:p w:rsidR="00000000" w:rsidRPr="00E26407" w:rsidP="00E26407">
      <w:pPr>
        <w:pStyle w:val="ListBullet"/>
      </w:pPr>
      <w:r w:rsidRPr="00E26407">
        <w:t>methods to design and de</w:t>
      </w:r>
      <w:r w:rsidRPr="00E26407">
        <w:t>bug programs using algorithmic control structures and output results to the screen, a graph and a file</w:t>
      </w:r>
    </w:p>
    <w:p w:rsidR="00000000" w:rsidRPr="00E26407" w:rsidP="00E26407">
      <w:pPr>
        <w:pStyle w:val="ListBullet"/>
      </w:pPr>
      <w:r w:rsidRPr="00E26407">
        <w:t>methods to analyse and manipulate complex numbers numerically and with symbolic software</w:t>
      </w:r>
    </w:p>
    <w:p w:rsidR="00000000" w:rsidRPr="00E26407" w:rsidP="00E26407">
      <w:pPr>
        <w:pStyle w:val="ListBullet"/>
      </w:pPr>
      <w:r w:rsidRPr="00E26407">
        <w:t>methods to determine and manipulate equations using advanced cal</w:t>
      </w:r>
      <w:r w:rsidRPr="00E26407">
        <w:t>culus operations of differentiation and integration numerically and with symbolic software</w:t>
      </w:r>
    </w:p>
    <w:p w:rsidR="00000000" w:rsidRPr="00E26407" w:rsidP="00E26407">
      <w:pPr>
        <w:pStyle w:val="ListBullet"/>
      </w:pPr>
      <w:r w:rsidRPr="00E26407">
        <w:t>methods to determine and manipulate equations of the type called ordinary differential equations (ODE) met in network engineering applications numerically and with s</w:t>
      </w:r>
      <w:r w:rsidRPr="00E26407">
        <w:t>ymbolic software</w:t>
      </w:r>
    </w:p>
    <w:p w:rsidR="00000000" w:rsidRPr="00E26407" w:rsidP="00E26407">
      <w:pPr>
        <w:pStyle w:val="ListBullet"/>
      </w:pPr>
      <w:r w:rsidRPr="00E26407">
        <w:t>methods to determine and manipulate Laplace transforms met in network engineering applications numerically and with symbolic software</w:t>
      </w:r>
    </w:p>
    <w:p w:rsidR="00000000" w:rsidRPr="00E26407" w:rsidP="00E26407">
      <w:pPr>
        <w:pStyle w:val="ListBullet"/>
      </w:pPr>
      <w:r w:rsidRPr="00E26407">
        <w:t>methods to design a simulation control system and simulate queues using software</w:t>
      </w:r>
    </w:p>
    <w:p w:rsidR="00000000" w:rsidRPr="00E26407" w:rsidP="00E26407">
      <w:pPr>
        <w:pStyle w:val="ListBullet"/>
      </w:pPr>
      <w:r w:rsidRPr="00E26407">
        <w:t>functions and features o</w:t>
      </w:r>
      <w:r w:rsidRPr="00E26407">
        <w:t>f required technical documentation.</w:t>
      </w:r>
    </w:p>
    <w:p w:rsidR="00000000" w:rsidRPr="00E26407" w:rsidP="00E26407">
      <w:pPr>
        <w:pStyle w:val="AllowPageBreak"/>
      </w:pPr>
    </w:p>
    <w:p w:rsidR="00000000" w:rsidRPr="00E26407" w:rsidP="00E26407">
      <w:pPr>
        <w:pStyle w:val="Heading1"/>
      </w:pPr>
      <w:bookmarkStart w:id="4" w:name="O_1144481"/>
      <w:bookmarkEnd w:id="4"/>
      <w:r w:rsidRPr="00E26407">
        <w:t>Assessment Conditions</w:t>
      </w:r>
    </w:p>
    <w:p w:rsidR="00000000" w:rsidRPr="00E26407" w:rsidP="00297851">
      <w:pPr>
        <w:pStyle w:val="BodyText"/>
      </w:pPr>
      <w:r w:rsidRPr="00E26407">
        <w:t>Skills in this unit must be demonstrated in a workplace or simulated environment where the conditions are typical of those in a working environment in this industry.</w:t>
      </w:r>
    </w:p>
    <w:p w:rsidR="00000000" w:rsidRPr="00E26407" w:rsidP="00297851">
      <w:pPr>
        <w:pStyle w:val="BodyText"/>
      </w:pPr>
      <w:r w:rsidRPr="00E26407">
        <w:t>This includes</w:t>
      </w:r>
      <w:r w:rsidRPr="00E26407">
        <w:t xml:space="preserve"> access to:</w:t>
      </w:r>
    </w:p>
    <w:p w:rsidR="00000000" w:rsidRPr="00E26407" w:rsidP="00E26407">
      <w:pPr>
        <w:pStyle w:val="ListBullet"/>
      </w:pPr>
      <w:r w:rsidRPr="00E26407">
        <w:t>networked computers</w:t>
      </w:r>
    </w:p>
    <w:p w:rsidR="00000000" w:rsidRPr="00E26407" w:rsidP="00E26407">
      <w:pPr>
        <w:pStyle w:val="ListBullet"/>
      </w:pPr>
      <w:r w:rsidRPr="00E26407">
        <w:t>simulation software</w:t>
      </w:r>
    </w:p>
    <w:p w:rsidR="00000000" w:rsidRPr="00E26407" w:rsidP="00E26407">
      <w:pPr>
        <w:pStyle w:val="ListBullet"/>
      </w:pPr>
      <w:r w:rsidRPr="00E26407">
        <w:t>required documentation</w:t>
      </w:r>
    </w:p>
    <w:p w:rsidR="00000000" w:rsidRPr="00E26407" w:rsidP="00E26407">
      <w:pPr>
        <w:pStyle w:val="ListBullet"/>
      </w:pPr>
      <w:r w:rsidRPr="00E26407">
        <w:t>a range of industry scenarios or workplace examples.</w:t>
      </w:r>
    </w:p>
    <w:p w:rsidR="00000000" w:rsidRPr="00E26407" w:rsidP="00E26407">
      <w:pPr>
        <w:pStyle w:val="BodyText"/>
      </w:pPr>
    </w:p>
    <w:p w:rsidR="00000000" w:rsidRPr="00E26407" w:rsidP="00297851">
      <w:pPr>
        <w:pStyle w:val="BodyText"/>
      </w:pPr>
      <w:r w:rsidRPr="00E26407">
        <w:t>Assessors of this unit must satisfy the requirements for assessors in applicable vocational educati</w:t>
      </w:r>
      <w:r w:rsidRPr="00E26407">
        <w:t>on and training legislation, frameworks and/or standards.</w:t>
      </w:r>
    </w:p>
    <w:p w:rsidR="00000000" w:rsidRPr="00E26407" w:rsidP="00E26407">
      <w:pPr>
        <w:pStyle w:val="Heading1"/>
      </w:pPr>
      <w:bookmarkStart w:id="5" w:name="O_1144479"/>
      <w:bookmarkEnd w:id="5"/>
      <w:r w:rsidRPr="00E26407">
        <w:t>Links</w:t>
      </w:r>
    </w:p>
    <w:p w:rsidR="00000000" w:rsidRPr="00E26407" w:rsidP="00297851">
      <w:pPr>
        <w:pStyle w:val="BodyText"/>
      </w:pPr>
      <w:r w:rsidRPr="00E2640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650A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26407" w:rsidP="00E26407"/>
    <w:sectPr w:rsidSect="00E264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4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407" w:rsidRPr="00297851" w:rsidP="002978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4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851" w:rsidP="00E264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7851" w:rsidP="00E264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97851" w:rsidP="00E264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4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8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6407" w:rsidRPr="00297851" w:rsidP="002978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4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851" w:rsidRPr="002D2AF8" w:rsidP="00E264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ICTTEN827 Produce engineering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297851" w:rsidP="00E264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CC63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F0E2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4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64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64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64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64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64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64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64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64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64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64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6407"/>
  </w:style>
  <w:style w:type="character" w:customStyle="1" w:styleId="Heading1Char">
    <w:name w:val="Heading 1 Char"/>
    <w:basedOn w:val="DefaultParagraphFont"/>
    <w:link w:val="Heading1"/>
    <w:rsid w:val="00E264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64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64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64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6407"/>
    <w:rPr>
      <w:b/>
      <w:spacing w:val="0"/>
    </w:rPr>
  </w:style>
  <w:style w:type="paragraph" w:customStyle="1" w:styleId="SuperHeading">
    <w:name w:val="SuperHeading"/>
    <w:basedOn w:val="Normal"/>
    <w:rsid w:val="00E264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64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64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64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64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64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64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64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64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64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64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64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64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64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64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64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64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64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64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64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64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64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64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64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64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64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64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64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64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64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64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64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64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64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64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6407"/>
    <w:rPr>
      <w:i/>
    </w:rPr>
  </w:style>
  <w:style w:type="paragraph" w:styleId="Caption">
    <w:name w:val="caption"/>
    <w:basedOn w:val="BodyText"/>
    <w:next w:val="Normal"/>
    <w:qFormat/>
    <w:rsid w:val="00E264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64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64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6407"/>
  </w:style>
  <w:style w:type="paragraph" w:styleId="TableofFigures">
    <w:name w:val="table of figures"/>
    <w:basedOn w:val="Normal"/>
    <w:next w:val="Normal"/>
    <w:semiHidden/>
    <w:rsid w:val="00E264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64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6407"/>
    <w:rPr>
      <w:rFonts w:ascii="Wingdings" w:hAnsi="Wingdings"/>
    </w:rPr>
  </w:style>
  <w:style w:type="paragraph" w:customStyle="1" w:styleId="TableHeading">
    <w:name w:val="Table Heading"/>
    <w:basedOn w:val="HeadingBase"/>
    <w:rsid w:val="00E264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6407"/>
    <w:rPr>
      <w:color w:val="0033CC"/>
      <w:u w:val="none"/>
    </w:rPr>
  </w:style>
  <w:style w:type="paragraph" w:customStyle="1" w:styleId="BodyTextRight">
    <w:name w:val="Body Text Right"/>
    <w:basedOn w:val="BodyText"/>
    <w:rsid w:val="00E264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64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64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64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64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64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6407"/>
    <w:rPr>
      <w:sz w:val="32"/>
    </w:rPr>
  </w:style>
  <w:style w:type="paragraph" w:customStyle="1" w:styleId="HeadingProcedure">
    <w:name w:val="Heading Procedure"/>
    <w:basedOn w:val="HeadingBase"/>
    <w:next w:val="Normal"/>
    <w:rsid w:val="00E264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6407"/>
    <w:pPr>
      <w:spacing w:before="60" w:after="60"/>
    </w:pPr>
  </w:style>
  <w:style w:type="paragraph" w:styleId="ListContinue">
    <w:name w:val="List Continue"/>
    <w:basedOn w:val="List"/>
    <w:rsid w:val="00E26407"/>
    <w:pPr>
      <w:ind w:firstLine="0"/>
    </w:pPr>
  </w:style>
  <w:style w:type="paragraph" w:customStyle="1" w:styleId="ListNote">
    <w:name w:val="List Note"/>
    <w:basedOn w:val="List"/>
    <w:rsid w:val="00E264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64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64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6407"/>
    <w:rPr>
      <w:rFonts w:ascii="Courier New" w:hAnsi="Courier New"/>
    </w:rPr>
  </w:style>
  <w:style w:type="paragraph" w:customStyle="1" w:styleId="NoteBullet">
    <w:name w:val="Note Bullet"/>
    <w:basedOn w:val="Note"/>
    <w:rsid w:val="00E264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64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64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64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64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64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64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6407"/>
    <w:rPr>
      <w:b/>
      <w:smallCaps/>
    </w:rPr>
  </w:style>
  <w:style w:type="paragraph" w:customStyle="1" w:styleId="TableListNumber">
    <w:name w:val="Table List Number"/>
    <w:basedOn w:val="ListNumber"/>
    <w:rsid w:val="00E264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64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6407"/>
    <w:pPr>
      <w:numPr>
        <w:numId w:val="8"/>
      </w:numPr>
    </w:pPr>
  </w:style>
  <w:style w:type="paragraph" w:customStyle="1" w:styleId="ListAlpha2">
    <w:name w:val="List Alpha 2"/>
    <w:basedOn w:val="List2"/>
    <w:rsid w:val="00E26407"/>
    <w:pPr>
      <w:numPr>
        <w:numId w:val="7"/>
      </w:numPr>
    </w:pPr>
  </w:style>
  <w:style w:type="paragraph" w:styleId="List2">
    <w:name w:val="List 2"/>
    <w:basedOn w:val="BodyText"/>
    <w:rsid w:val="00E264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64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64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64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64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64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6407"/>
    <w:pPr>
      <w:numPr>
        <w:numId w:val="3"/>
      </w:numPr>
    </w:pPr>
  </w:style>
  <w:style w:type="paragraph" w:styleId="ListContinue2">
    <w:name w:val="List Continue 2"/>
    <w:basedOn w:val="List2"/>
    <w:rsid w:val="00E26407"/>
    <w:pPr>
      <w:ind w:firstLine="0"/>
    </w:pPr>
  </w:style>
  <w:style w:type="paragraph" w:styleId="ListContinue3">
    <w:name w:val="List Continue 3"/>
    <w:basedOn w:val="List3"/>
    <w:rsid w:val="00E26407"/>
    <w:pPr>
      <w:ind w:left="1021" w:firstLine="0"/>
    </w:pPr>
  </w:style>
  <w:style w:type="paragraph" w:styleId="ListContinue4">
    <w:name w:val="List Continue 4"/>
    <w:basedOn w:val="List4"/>
    <w:rsid w:val="00E26407"/>
    <w:pPr>
      <w:ind w:firstLine="0"/>
    </w:pPr>
  </w:style>
  <w:style w:type="paragraph" w:styleId="ListContinue5">
    <w:name w:val="List Continue 5"/>
    <w:basedOn w:val="List5"/>
    <w:rsid w:val="00E26407"/>
    <w:pPr>
      <w:ind w:firstLine="0"/>
    </w:pPr>
  </w:style>
  <w:style w:type="paragraph" w:styleId="ListNumber3">
    <w:name w:val="List Number 3"/>
    <w:basedOn w:val="List3"/>
    <w:rsid w:val="00E26407"/>
    <w:pPr>
      <w:numPr>
        <w:numId w:val="4"/>
      </w:numPr>
    </w:pPr>
  </w:style>
  <w:style w:type="paragraph" w:styleId="ListNumber4">
    <w:name w:val="List Number 4"/>
    <w:basedOn w:val="List4"/>
    <w:rsid w:val="00E26407"/>
    <w:pPr>
      <w:numPr>
        <w:numId w:val="5"/>
      </w:numPr>
    </w:pPr>
  </w:style>
  <w:style w:type="paragraph" w:styleId="ListNumber5">
    <w:name w:val="List Number 5"/>
    <w:basedOn w:val="List5"/>
    <w:rsid w:val="00E26407"/>
    <w:pPr>
      <w:numPr>
        <w:numId w:val="6"/>
      </w:numPr>
    </w:pPr>
  </w:style>
  <w:style w:type="paragraph" w:styleId="BlockText">
    <w:name w:val="Block Text"/>
    <w:basedOn w:val="Normal"/>
    <w:rsid w:val="00E264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64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6407"/>
    <w:rPr>
      <w:sz w:val="16"/>
      <w:vertAlign w:val="superscript"/>
    </w:rPr>
  </w:style>
  <w:style w:type="character" w:customStyle="1" w:styleId="Symbols">
    <w:name w:val="Symbols"/>
    <w:basedOn w:val="DefaultParagraphFont"/>
    <w:rsid w:val="00E26407"/>
    <w:rPr>
      <w:rFonts w:ascii="Symbol" w:hAnsi="Symbol"/>
    </w:rPr>
  </w:style>
  <w:style w:type="character" w:customStyle="1" w:styleId="MenuOptions">
    <w:name w:val="Menu Options"/>
    <w:basedOn w:val="DefaultParagraphFont"/>
    <w:rsid w:val="00E264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6407"/>
    <w:rPr>
      <w:b/>
    </w:rPr>
  </w:style>
  <w:style w:type="character" w:customStyle="1" w:styleId="Underlined">
    <w:name w:val="Underlined"/>
    <w:basedOn w:val="DefaultParagraphFont"/>
    <w:rsid w:val="00E26407"/>
    <w:rPr>
      <w:u w:val="single"/>
    </w:rPr>
  </w:style>
  <w:style w:type="paragraph" w:customStyle="1" w:styleId="TableBodyTextRight">
    <w:name w:val="Table Body Text Right"/>
    <w:basedOn w:val="TableBodyText"/>
    <w:rsid w:val="00E264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6407"/>
    <w:rPr>
      <w:sz w:val="18"/>
    </w:rPr>
  </w:style>
  <w:style w:type="paragraph" w:customStyle="1" w:styleId="BodySmallRight">
    <w:name w:val="Body Small Right"/>
    <w:basedOn w:val="BodyTextRight"/>
    <w:rsid w:val="00E26407"/>
    <w:rPr>
      <w:sz w:val="18"/>
      <w:szCs w:val="18"/>
    </w:rPr>
  </w:style>
  <w:style w:type="paragraph" w:customStyle="1" w:styleId="MarginEdition">
    <w:name w:val="Margin Edition"/>
    <w:basedOn w:val="MarginNote"/>
    <w:rsid w:val="00E264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6407"/>
    <w:rPr>
      <w:sz w:val="2"/>
      <w:szCs w:val="2"/>
    </w:rPr>
  </w:style>
  <w:style w:type="character" w:customStyle="1" w:styleId="Small">
    <w:name w:val="Small"/>
    <w:basedOn w:val="DefaultParagraphFont"/>
    <w:rsid w:val="00E26407"/>
    <w:rPr>
      <w:sz w:val="16"/>
    </w:rPr>
  </w:style>
  <w:style w:type="paragraph" w:customStyle="1" w:styleId="WideTable">
    <w:name w:val="Wide Table"/>
    <w:basedOn w:val="Normal"/>
    <w:rsid w:val="00E264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6407"/>
  </w:style>
  <w:style w:type="paragraph" w:styleId="Quote">
    <w:name w:val="Quote"/>
    <w:basedOn w:val="Heading1"/>
    <w:link w:val="QuoteChar"/>
    <w:qFormat/>
    <w:rsid w:val="00E264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64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6407"/>
    <w:pPr>
      <w:pageBreakBefore/>
    </w:pPr>
  </w:style>
  <w:style w:type="paragraph" w:customStyle="1" w:styleId="Border">
    <w:name w:val="Border"/>
    <w:basedOn w:val="Normal"/>
    <w:qFormat/>
    <w:rsid w:val="00E264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64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4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4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64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64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64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64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64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6407"/>
    <w:rPr>
      <w:u w:val="single"/>
    </w:rPr>
  </w:style>
  <w:style w:type="character" w:customStyle="1" w:styleId="BoldandItalics">
    <w:name w:val="Bold and Italics"/>
    <w:qFormat/>
    <w:rsid w:val="00E26407"/>
    <w:rPr>
      <w:b/>
      <w:i/>
      <w:u w:val="none"/>
    </w:rPr>
  </w:style>
  <w:style w:type="paragraph" w:styleId="BalloonText">
    <w:name w:val="Balloon Text"/>
    <w:basedOn w:val="Normal"/>
    <w:link w:val="BalloonTextChar"/>
    <w:rsid w:val="00E264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64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64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64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64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64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6407"/>
    <w:pPr>
      <w:spacing w:before="0" w:after="0"/>
    </w:pPr>
  </w:style>
  <w:style w:type="paragraph" w:customStyle="1" w:styleId="BodyTextBold">
    <w:name w:val="Body Text Bold"/>
    <w:basedOn w:val="BodyText"/>
    <w:qFormat/>
    <w:rsid w:val="00E26407"/>
    <w:rPr>
      <w:b/>
    </w:rPr>
  </w:style>
  <w:style w:type="character" w:styleId="Hyperlink">
    <w:name w:val="Hyperlink"/>
    <w:basedOn w:val="DefaultParagraphFont"/>
    <w:uiPriority w:val="99"/>
    <w:unhideWhenUsed/>
    <w:rsid w:val="002978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408</Words>
  <Characters>2728</Characters>
  <Application>Microsoft Office Word</Application>
  <DocSecurity>0</DocSecurity>
  <Lines>69</Lines>
  <Paragraphs>46</Paragraphs>
  <ScaleCrop>false</ScaleCrop>
  <Company>Author-it Software Corporation Ltd.</Company>
  <LinksUpToDate>false</LinksUpToDate>
  <CharactersWithSpaces>3090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ICTTEN827 Produce engineering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2024-12-17T07:27:00Z</dcterms:created>
  <dcterms:modified xsi:type="dcterms:W3CDTF">2024-12-17T07:27:00Z</dcterms:modified>
</cp:coreProperties>
</file>