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85C" w:rsidP="009668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ICTTEN826 Evaluate and apply digital signal processing to communication systems</w:t>
      </w:r>
      <w:r>
        <w:fldChar w:fldCharType="end"/>
      </w:r>
    </w:p>
    <w:p w:rsidR="0096685C" w:rsidP="0096685C">
      <w:pPr>
        <w:pStyle w:val="Version"/>
        <w:sectPr w:rsidSect="00557B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B98" w:rsidP="00557B98">
      <w:pPr>
        <w:pStyle w:val="SuperHeading"/>
      </w:pPr>
      <w:r w:rsidRPr="00557B98">
        <w:t>Assessment Re</w:t>
      </w:r>
      <w:r w:rsidRPr="00557B98">
        <w:t>quirements for ICTTEN826 Evaluate and apply digital signal processing to communication systems</w:t>
      </w:r>
    </w:p>
    <w:p w:rsidR="00000000" w:rsidRPr="00557B98" w:rsidP="00557B98">
      <w:pPr>
        <w:pStyle w:val="Heading1"/>
      </w:pPr>
      <w:bookmarkStart w:id="1" w:name="O_1143341"/>
      <w:bookmarkEnd w:id="1"/>
      <w:r w:rsidRPr="00557B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57B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B98" w:rsidP="00557B98">
            <w:pPr>
              <w:pStyle w:val="BodyText"/>
            </w:pPr>
            <w:r w:rsidRPr="00557B98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98">
            <w:pPr>
              <w:pStyle w:val="BodyText"/>
              <w:rPr>
                <w:lang w:val="en-NZ"/>
              </w:rPr>
            </w:pPr>
            <w:r w:rsidRPr="00557B98">
              <w:rPr>
                <w:rStyle w:val="SpecialBold"/>
              </w:rPr>
              <w:t>Comments</w:t>
            </w:r>
          </w:p>
        </w:tc>
      </w:tr>
      <w:tr w:rsidTr="00557B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B98">
            <w:pPr>
              <w:pStyle w:val="BodyText"/>
              <w:rPr>
                <w:lang w:val="en-NZ"/>
              </w:rPr>
            </w:pPr>
            <w:r w:rsidRPr="00557B98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B98" w:rsidP="00557B98">
            <w:pPr>
              <w:pStyle w:val="BodyText"/>
            </w:pPr>
            <w:r w:rsidRPr="00557B98">
              <w:t>This version first released with ICT Information and Communications Technology Training Package Version 7.0.</w:t>
            </w:r>
          </w:p>
        </w:tc>
      </w:tr>
    </w:tbl>
    <w:p w:rsidR="00000000" w:rsidRPr="00557B98" w:rsidP="00557B98">
      <w:pPr>
        <w:pStyle w:val="BodyText"/>
      </w:pPr>
    </w:p>
    <w:p w:rsidR="00000000" w:rsidRPr="00557B98" w:rsidP="00557B98">
      <w:pPr>
        <w:pStyle w:val="AllowPageBreak"/>
      </w:pPr>
    </w:p>
    <w:p w:rsidR="00000000" w:rsidRPr="00557B98" w:rsidP="00557B98">
      <w:pPr>
        <w:pStyle w:val="Heading1"/>
      </w:pPr>
      <w:bookmarkStart w:id="2" w:name="O_1143344"/>
      <w:bookmarkEnd w:id="2"/>
      <w:r w:rsidRPr="00557B98">
        <w:t>Performance Evidence</w:t>
      </w:r>
    </w:p>
    <w:p w:rsidR="00000000" w:rsidRPr="00557B98" w:rsidP="0096685C">
      <w:pPr>
        <w:pStyle w:val="BodyText"/>
      </w:pPr>
      <w:r w:rsidRPr="00557B98">
        <w:t>The candidate must demonstrate the ability to complete the tasks outlined in the elements, performance cr</w:t>
      </w:r>
      <w:r w:rsidRPr="00557B98">
        <w:t>iteria and foundation skills of this unit, including evidence of the ability to:</w:t>
      </w:r>
    </w:p>
    <w:p w:rsidR="00000000" w:rsidRPr="00557B98" w:rsidP="00557B98">
      <w:pPr>
        <w:pStyle w:val="ListBullet"/>
      </w:pPr>
      <w:r w:rsidRPr="00557B98">
        <w:t>evaluate and apply at least two digital signal processes to communication systems.</w:t>
      </w:r>
    </w:p>
    <w:p w:rsidR="00000000" w:rsidRPr="00557B98" w:rsidP="00557B98">
      <w:pPr>
        <w:pStyle w:val="BodyText"/>
      </w:pPr>
    </w:p>
    <w:p w:rsidR="00000000" w:rsidRPr="00557B98" w:rsidP="0096685C">
      <w:pPr>
        <w:pStyle w:val="BodyText"/>
      </w:pPr>
      <w:r w:rsidRPr="00557B98">
        <w:t>In the course of the above, the candidate must:</w:t>
      </w:r>
    </w:p>
    <w:p w:rsidR="00000000" w:rsidRPr="00557B98" w:rsidP="00557B98">
      <w:pPr>
        <w:pStyle w:val="ListBullet"/>
      </w:pPr>
      <w:r w:rsidRPr="00557B98">
        <w:t>apply digital signal processing (DSP) cri</w:t>
      </w:r>
      <w:r w:rsidRPr="00557B98">
        <w:t>teria to a network system</w:t>
      </w:r>
    </w:p>
    <w:p w:rsidR="00000000" w:rsidRPr="00557B98" w:rsidP="00557B98">
      <w:pPr>
        <w:pStyle w:val="ListBullet"/>
      </w:pPr>
      <w:r w:rsidRPr="00557B98">
        <w:t>evaluate linear time invariant (LTI) system properties</w:t>
      </w:r>
    </w:p>
    <w:p w:rsidR="00000000" w:rsidRPr="00557B98" w:rsidP="00557B98">
      <w:pPr>
        <w:pStyle w:val="ListBullet"/>
      </w:pPr>
      <w:r w:rsidRPr="00557B98">
        <w:t>analyse digital and amplitude modulated signals using DSP methods and principles</w:t>
      </w:r>
    </w:p>
    <w:p w:rsidR="00000000" w:rsidRPr="00557B98" w:rsidP="00557B98">
      <w:pPr>
        <w:pStyle w:val="ListBullet"/>
      </w:pPr>
      <w:r w:rsidRPr="00557B98">
        <w:t>demonstrate an awareness of radio frequency issues required to DSP processes</w:t>
      </w:r>
    </w:p>
    <w:p w:rsidR="00000000" w:rsidRPr="00557B98" w:rsidP="00557B98">
      <w:pPr>
        <w:pStyle w:val="ListBullet"/>
      </w:pPr>
      <w:r w:rsidRPr="00557B98">
        <w:t>report on finding of analysis and use of DSP in a network system.</w:t>
      </w:r>
    </w:p>
    <w:p w:rsidR="00000000" w:rsidRPr="00557B98" w:rsidP="00557B98">
      <w:pPr>
        <w:pStyle w:val="AllowPageBreak"/>
      </w:pPr>
    </w:p>
    <w:p w:rsidR="00000000" w:rsidRPr="00557B98" w:rsidP="00557B98">
      <w:pPr>
        <w:pStyle w:val="Heading1"/>
      </w:pPr>
      <w:bookmarkStart w:id="3" w:name="O_1143343"/>
      <w:bookmarkEnd w:id="3"/>
      <w:r w:rsidRPr="00557B98">
        <w:t>Knowledge Evidence</w:t>
      </w:r>
    </w:p>
    <w:p w:rsidR="00000000" w:rsidRPr="00557B98" w:rsidP="0096685C">
      <w:pPr>
        <w:pStyle w:val="BodyText"/>
      </w:pPr>
      <w:r w:rsidRPr="00557B98">
        <w:t>The candidate must be able to demonstrate knowledge to complete the tasks outlined in the elements, performance criteria and foundation skills of this u</w:t>
      </w:r>
      <w:r w:rsidRPr="00557B98">
        <w:t>nit, including knowledge of:</w:t>
      </w:r>
    </w:p>
    <w:p w:rsidR="00000000" w:rsidRPr="00557B98" w:rsidP="00557B98">
      <w:pPr>
        <w:pStyle w:val="ListBullet"/>
      </w:pPr>
      <w:r w:rsidRPr="00557B98">
        <w:t>required legislation, codes, company work practices, regulations and standards, workplace health and safety (WHS) requirements for scoped work</w:t>
      </w:r>
    </w:p>
    <w:p w:rsidR="00000000" w:rsidRPr="00557B98" w:rsidP="00557B98">
      <w:pPr>
        <w:pStyle w:val="ListBullet"/>
      </w:pPr>
      <w:r w:rsidRPr="00557B98">
        <w:t>digital communications systems</w:t>
      </w:r>
    </w:p>
    <w:p w:rsidR="00000000" w:rsidRPr="00557B98" w:rsidP="00557B98">
      <w:pPr>
        <w:pStyle w:val="ListBullet"/>
      </w:pPr>
      <w:r w:rsidRPr="00557B98">
        <w:t>Fourier transforms</w:t>
      </w:r>
    </w:p>
    <w:p w:rsidR="00000000" w:rsidRPr="00557B98" w:rsidP="00557B98">
      <w:pPr>
        <w:pStyle w:val="ListBullet"/>
      </w:pPr>
      <w:r w:rsidRPr="00557B98">
        <w:t>LTI</w:t>
      </w:r>
    </w:p>
    <w:p w:rsidR="00000000" w:rsidRPr="00557B98" w:rsidP="00557B98">
      <w:pPr>
        <w:pStyle w:val="ListBullet"/>
      </w:pPr>
      <w:r w:rsidRPr="00557B98">
        <w:t>various modulation methods, a</w:t>
      </w:r>
      <w:r w:rsidRPr="00557B98">
        <w:t>mplitude (AM), frequency (FM), phase (PM) and digital formats</w:t>
      </w:r>
    </w:p>
    <w:p w:rsidR="00000000" w:rsidRPr="00557B98" w:rsidP="00557B98">
      <w:pPr>
        <w:pStyle w:val="ListBullet"/>
      </w:pPr>
      <w:r w:rsidRPr="00557B98">
        <w:t>organisational policy and procedures for digital signal processing</w:t>
      </w:r>
    </w:p>
    <w:p w:rsidR="00000000" w:rsidRPr="00557B98" w:rsidP="00557B98">
      <w:pPr>
        <w:pStyle w:val="ListBullet"/>
      </w:pPr>
      <w:r w:rsidRPr="00557B98">
        <w:t>common non-compliance issues and responses</w:t>
      </w:r>
    </w:p>
    <w:p w:rsidR="00000000" w:rsidRPr="00557B98" w:rsidP="00557B98">
      <w:pPr>
        <w:pStyle w:val="ListBullet"/>
      </w:pPr>
      <w:r w:rsidRPr="00557B98">
        <w:t>workplace technical documentation and related reports.</w:t>
      </w:r>
    </w:p>
    <w:p w:rsidR="00000000" w:rsidRPr="00557B98" w:rsidP="00557B98">
      <w:pPr>
        <w:pStyle w:val="AllowPageBreak"/>
      </w:pPr>
    </w:p>
    <w:p w:rsidR="00000000" w:rsidRPr="00557B98" w:rsidP="00557B98">
      <w:pPr>
        <w:pStyle w:val="Heading1"/>
      </w:pPr>
      <w:bookmarkStart w:id="4" w:name="O_1143342"/>
      <w:bookmarkEnd w:id="4"/>
      <w:r w:rsidRPr="00557B98">
        <w:t>Assessment</w:t>
      </w:r>
      <w:r w:rsidRPr="00557B98">
        <w:t xml:space="preserve"> Conditions</w:t>
      </w:r>
    </w:p>
    <w:p w:rsidR="00000000" w:rsidRPr="00557B98" w:rsidP="0096685C">
      <w:pPr>
        <w:pStyle w:val="BodyText"/>
      </w:pPr>
      <w:r w:rsidRPr="00557B98">
        <w:t>Skills in this unit must be demonstrated in a workplace or simulated environment where the conditions are typical of those in a working environment in this industry.</w:t>
      </w:r>
    </w:p>
    <w:p w:rsidR="00000000" w:rsidRPr="00557B98" w:rsidP="0096685C">
      <w:pPr>
        <w:pStyle w:val="BodyText"/>
      </w:pPr>
      <w:r w:rsidRPr="00557B98">
        <w:t>This includes access to:</w:t>
      </w:r>
    </w:p>
    <w:p w:rsidR="00000000" w:rsidRPr="00557B98" w:rsidP="00557B98">
      <w:pPr>
        <w:pStyle w:val="ListBullet"/>
      </w:pPr>
      <w:r w:rsidRPr="00557B98">
        <w:t>a network operations site</w:t>
      </w:r>
    </w:p>
    <w:p w:rsidR="00000000" w:rsidRPr="00557B98" w:rsidP="00557B98">
      <w:pPr>
        <w:pStyle w:val="ListBullet"/>
      </w:pPr>
      <w:r w:rsidRPr="00557B98">
        <w:t>digital communication syst</w:t>
      </w:r>
      <w:r w:rsidRPr="00557B98">
        <w:t>ems</w:t>
      </w:r>
    </w:p>
    <w:p w:rsidR="00000000" w:rsidRPr="00557B98" w:rsidP="00557B98">
      <w:pPr>
        <w:pStyle w:val="ListBullet"/>
      </w:pPr>
      <w:r w:rsidRPr="00557B98">
        <w:t>simulation software</w:t>
      </w:r>
    </w:p>
    <w:p w:rsidR="00000000" w:rsidRPr="00557B98" w:rsidP="00557B98">
      <w:pPr>
        <w:pStyle w:val="ListBullet"/>
      </w:pPr>
      <w:r w:rsidRPr="00557B98">
        <w:t>network test equipment currently used in industry.</w:t>
      </w:r>
    </w:p>
    <w:p w:rsidR="00000000" w:rsidRPr="00557B98" w:rsidP="00557B98">
      <w:pPr>
        <w:pStyle w:val="BodyText"/>
      </w:pPr>
    </w:p>
    <w:p w:rsidR="00000000" w:rsidRPr="00557B98" w:rsidP="0096685C">
      <w:pPr>
        <w:pStyle w:val="BodyText"/>
      </w:pPr>
      <w:r w:rsidRPr="00557B98">
        <w:t>Assessors of this unit must satisfy the requirements for assessors in applicable vocational education and training legislation, frameworks and/or standards.</w:t>
      </w:r>
    </w:p>
    <w:p w:rsidR="00000000" w:rsidRPr="00557B98" w:rsidP="00557B98">
      <w:pPr>
        <w:pStyle w:val="Heading1"/>
      </w:pPr>
      <w:bookmarkStart w:id="5" w:name="O_1143340"/>
      <w:bookmarkEnd w:id="5"/>
      <w:r w:rsidRPr="00557B98">
        <w:t>Links</w:t>
      </w:r>
    </w:p>
    <w:p w:rsidR="00000000" w:rsidRPr="00557B98" w:rsidP="0096685C">
      <w:pPr>
        <w:pStyle w:val="BodyText"/>
      </w:pPr>
      <w:r w:rsidRPr="00557B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24D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7B98" w:rsidP="00557B98"/>
    <w:sectPr w:rsidSect="00557B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98" w:rsidRPr="0096685C" w:rsidP="009668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5C" w:rsidP="00557B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685C" w:rsidP="00557B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6685C" w:rsidP="00557B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B98" w:rsidRPr="0096685C" w:rsidP="009668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B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5C" w:rsidRPr="002D2AF8" w:rsidP="00557B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ICTTEN826 Evaluate and apply digital signal processing to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6685C" w:rsidP="00557B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D64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CE16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B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B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B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B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B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B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B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B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B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B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B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B98"/>
  </w:style>
  <w:style w:type="character" w:customStyle="1" w:styleId="Heading1Char">
    <w:name w:val="Heading 1 Char"/>
    <w:basedOn w:val="DefaultParagraphFont"/>
    <w:link w:val="Heading1"/>
    <w:rsid w:val="00557B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B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B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B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7B98"/>
    <w:rPr>
      <w:b/>
      <w:spacing w:val="0"/>
    </w:rPr>
  </w:style>
  <w:style w:type="paragraph" w:customStyle="1" w:styleId="SuperHeading">
    <w:name w:val="SuperHeading"/>
    <w:basedOn w:val="Normal"/>
    <w:rsid w:val="00557B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B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B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B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B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B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B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B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B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B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B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B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B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B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B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B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B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B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B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B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B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B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B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B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B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B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B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B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B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B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B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B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B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B98"/>
    <w:rPr>
      <w:i/>
    </w:rPr>
  </w:style>
  <w:style w:type="paragraph" w:styleId="Caption">
    <w:name w:val="caption"/>
    <w:basedOn w:val="BodyText"/>
    <w:next w:val="Normal"/>
    <w:qFormat/>
    <w:rsid w:val="00557B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B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B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B98"/>
  </w:style>
  <w:style w:type="paragraph" w:styleId="TableofFigures">
    <w:name w:val="table of figures"/>
    <w:basedOn w:val="Normal"/>
    <w:next w:val="Normal"/>
    <w:semiHidden/>
    <w:rsid w:val="00557B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B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7B98"/>
    <w:rPr>
      <w:rFonts w:ascii="Wingdings" w:hAnsi="Wingdings"/>
    </w:rPr>
  </w:style>
  <w:style w:type="paragraph" w:customStyle="1" w:styleId="TableHeading">
    <w:name w:val="Table Heading"/>
    <w:basedOn w:val="HeadingBase"/>
    <w:rsid w:val="00557B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B98"/>
    <w:rPr>
      <w:color w:val="0033CC"/>
      <w:u w:val="none"/>
    </w:rPr>
  </w:style>
  <w:style w:type="paragraph" w:customStyle="1" w:styleId="BodyTextRight">
    <w:name w:val="Body Text Right"/>
    <w:basedOn w:val="BodyText"/>
    <w:rsid w:val="00557B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B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B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B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B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B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B98"/>
    <w:rPr>
      <w:sz w:val="32"/>
    </w:rPr>
  </w:style>
  <w:style w:type="paragraph" w:customStyle="1" w:styleId="HeadingProcedure">
    <w:name w:val="Heading Procedure"/>
    <w:basedOn w:val="HeadingBase"/>
    <w:next w:val="Normal"/>
    <w:rsid w:val="00557B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B98"/>
    <w:pPr>
      <w:spacing w:before="60" w:after="60"/>
    </w:pPr>
  </w:style>
  <w:style w:type="paragraph" w:styleId="ListContinue">
    <w:name w:val="List Continue"/>
    <w:basedOn w:val="List"/>
    <w:rsid w:val="00557B98"/>
    <w:pPr>
      <w:ind w:firstLine="0"/>
    </w:pPr>
  </w:style>
  <w:style w:type="paragraph" w:customStyle="1" w:styleId="ListNote">
    <w:name w:val="List Note"/>
    <w:basedOn w:val="List"/>
    <w:rsid w:val="00557B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B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B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B98"/>
    <w:rPr>
      <w:rFonts w:ascii="Courier New" w:hAnsi="Courier New"/>
    </w:rPr>
  </w:style>
  <w:style w:type="paragraph" w:customStyle="1" w:styleId="NoteBullet">
    <w:name w:val="Note Bullet"/>
    <w:basedOn w:val="Note"/>
    <w:rsid w:val="00557B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B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B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B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B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7B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B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B98"/>
    <w:rPr>
      <w:b/>
      <w:smallCaps/>
    </w:rPr>
  </w:style>
  <w:style w:type="paragraph" w:customStyle="1" w:styleId="TableListNumber">
    <w:name w:val="Table List Number"/>
    <w:basedOn w:val="ListNumber"/>
    <w:rsid w:val="00557B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B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B98"/>
    <w:pPr>
      <w:numPr>
        <w:numId w:val="8"/>
      </w:numPr>
    </w:pPr>
  </w:style>
  <w:style w:type="paragraph" w:customStyle="1" w:styleId="ListAlpha2">
    <w:name w:val="List Alpha 2"/>
    <w:basedOn w:val="List2"/>
    <w:rsid w:val="00557B98"/>
    <w:pPr>
      <w:numPr>
        <w:numId w:val="7"/>
      </w:numPr>
    </w:pPr>
  </w:style>
  <w:style w:type="paragraph" w:styleId="List2">
    <w:name w:val="List 2"/>
    <w:basedOn w:val="BodyText"/>
    <w:rsid w:val="00557B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B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B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B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B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B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7B98"/>
    <w:pPr>
      <w:numPr>
        <w:numId w:val="3"/>
      </w:numPr>
    </w:pPr>
  </w:style>
  <w:style w:type="paragraph" w:styleId="ListContinue2">
    <w:name w:val="List Continue 2"/>
    <w:basedOn w:val="List2"/>
    <w:rsid w:val="00557B98"/>
    <w:pPr>
      <w:ind w:firstLine="0"/>
    </w:pPr>
  </w:style>
  <w:style w:type="paragraph" w:styleId="ListContinue3">
    <w:name w:val="List Continue 3"/>
    <w:basedOn w:val="List3"/>
    <w:rsid w:val="00557B98"/>
    <w:pPr>
      <w:ind w:left="1021" w:firstLine="0"/>
    </w:pPr>
  </w:style>
  <w:style w:type="paragraph" w:styleId="ListContinue4">
    <w:name w:val="List Continue 4"/>
    <w:basedOn w:val="List4"/>
    <w:rsid w:val="00557B98"/>
    <w:pPr>
      <w:ind w:firstLine="0"/>
    </w:pPr>
  </w:style>
  <w:style w:type="paragraph" w:styleId="ListContinue5">
    <w:name w:val="List Continue 5"/>
    <w:basedOn w:val="List5"/>
    <w:rsid w:val="00557B98"/>
    <w:pPr>
      <w:ind w:firstLine="0"/>
    </w:pPr>
  </w:style>
  <w:style w:type="paragraph" w:styleId="ListNumber3">
    <w:name w:val="List Number 3"/>
    <w:basedOn w:val="List3"/>
    <w:rsid w:val="00557B98"/>
    <w:pPr>
      <w:numPr>
        <w:numId w:val="4"/>
      </w:numPr>
    </w:pPr>
  </w:style>
  <w:style w:type="paragraph" w:styleId="ListNumber4">
    <w:name w:val="List Number 4"/>
    <w:basedOn w:val="List4"/>
    <w:rsid w:val="00557B98"/>
    <w:pPr>
      <w:numPr>
        <w:numId w:val="5"/>
      </w:numPr>
    </w:pPr>
  </w:style>
  <w:style w:type="paragraph" w:styleId="ListNumber5">
    <w:name w:val="List Number 5"/>
    <w:basedOn w:val="List5"/>
    <w:rsid w:val="00557B98"/>
    <w:pPr>
      <w:numPr>
        <w:numId w:val="6"/>
      </w:numPr>
    </w:pPr>
  </w:style>
  <w:style w:type="paragraph" w:styleId="BlockText">
    <w:name w:val="Block Text"/>
    <w:basedOn w:val="Normal"/>
    <w:rsid w:val="00557B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B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B98"/>
    <w:rPr>
      <w:sz w:val="16"/>
      <w:vertAlign w:val="superscript"/>
    </w:rPr>
  </w:style>
  <w:style w:type="character" w:customStyle="1" w:styleId="Symbols">
    <w:name w:val="Symbols"/>
    <w:basedOn w:val="DefaultParagraphFont"/>
    <w:rsid w:val="00557B98"/>
    <w:rPr>
      <w:rFonts w:ascii="Symbol" w:hAnsi="Symbol"/>
    </w:rPr>
  </w:style>
  <w:style w:type="character" w:customStyle="1" w:styleId="MenuOptions">
    <w:name w:val="Menu Options"/>
    <w:basedOn w:val="DefaultParagraphFont"/>
    <w:rsid w:val="00557B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B98"/>
    <w:rPr>
      <w:b/>
    </w:rPr>
  </w:style>
  <w:style w:type="character" w:customStyle="1" w:styleId="Underlined">
    <w:name w:val="Underlined"/>
    <w:basedOn w:val="DefaultParagraphFont"/>
    <w:rsid w:val="00557B98"/>
    <w:rPr>
      <w:u w:val="single"/>
    </w:rPr>
  </w:style>
  <w:style w:type="paragraph" w:customStyle="1" w:styleId="TableBodyTextRight">
    <w:name w:val="Table Body Text Right"/>
    <w:basedOn w:val="TableBodyText"/>
    <w:rsid w:val="00557B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B98"/>
    <w:rPr>
      <w:sz w:val="18"/>
    </w:rPr>
  </w:style>
  <w:style w:type="paragraph" w:customStyle="1" w:styleId="BodySmallRight">
    <w:name w:val="Body Small Right"/>
    <w:basedOn w:val="BodyTextRight"/>
    <w:rsid w:val="00557B98"/>
    <w:rPr>
      <w:sz w:val="18"/>
      <w:szCs w:val="18"/>
    </w:rPr>
  </w:style>
  <w:style w:type="paragraph" w:customStyle="1" w:styleId="MarginEdition">
    <w:name w:val="Margin Edition"/>
    <w:basedOn w:val="MarginNote"/>
    <w:rsid w:val="00557B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B98"/>
    <w:rPr>
      <w:sz w:val="2"/>
      <w:szCs w:val="2"/>
    </w:rPr>
  </w:style>
  <w:style w:type="character" w:customStyle="1" w:styleId="Small">
    <w:name w:val="Small"/>
    <w:basedOn w:val="DefaultParagraphFont"/>
    <w:rsid w:val="00557B98"/>
    <w:rPr>
      <w:sz w:val="16"/>
    </w:rPr>
  </w:style>
  <w:style w:type="paragraph" w:customStyle="1" w:styleId="WideTable">
    <w:name w:val="Wide Table"/>
    <w:basedOn w:val="Normal"/>
    <w:rsid w:val="00557B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B98"/>
  </w:style>
  <w:style w:type="paragraph" w:styleId="Quote">
    <w:name w:val="Quote"/>
    <w:basedOn w:val="Heading1"/>
    <w:link w:val="QuoteChar"/>
    <w:qFormat/>
    <w:rsid w:val="00557B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B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B98"/>
    <w:pPr>
      <w:pageBreakBefore/>
    </w:pPr>
  </w:style>
  <w:style w:type="paragraph" w:customStyle="1" w:styleId="Border">
    <w:name w:val="Border"/>
    <w:basedOn w:val="Normal"/>
    <w:qFormat/>
    <w:rsid w:val="00557B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B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B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B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B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B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B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B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B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B98"/>
    <w:rPr>
      <w:u w:val="single"/>
    </w:rPr>
  </w:style>
  <w:style w:type="character" w:customStyle="1" w:styleId="BoldandItalics">
    <w:name w:val="Bold and Italics"/>
    <w:qFormat/>
    <w:rsid w:val="00557B98"/>
    <w:rPr>
      <w:b/>
      <w:i/>
      <w:u w:val="none"/>
    </w:rPr>
  </w:style>
  <w:style w:type="paragraph" w:styleId="BalloonText">
    <w:name w:val="Balloon Text"/>
    <w:basedOn w:val="Normal"/>
    <w:link w:val="BalloonTextChar"/>
    <w:rsid w:val="00557B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B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B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B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B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B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B98"/>
    <w:pPr>
      <w:spacing w:before="0" w:after="0"/>
    </w:pPr>
  </w:style>
  <w:style w:type="paragraph" w:customStyle="1" w:styleId="BodyTextBold">
    <w:name w:val="Body Text Bold"/>
    <w:basedOn w:val="BodyText"/>
    <w:qFormat/>
    <w:rsid w:val="00557B98"/>
    <w:rPr>
      <w:b/>
    </w:rPr>
  </w:style>
  <w:style w:type="character" w:styleId="Hyperlink">
    <w:name w:val="Hyperlink"/>
    <w:basedOn w:val="DefaultParagraphFont"/>
    <w:uiPriority w:val="99"/>
    <w:unhideWhenUsed/>
    <w:rsid w:val="009668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2211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ICTTEN826 Evaluate and apply digital signal processing to communication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