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827" w:rsidP="005338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ICTTEN825 Investigate applications of cloud networks in network switching</w:t>
      </w:r>
      <w:r>
        <w:fldChar w:fldCharType="end"/>
      </w:r>
    </w:p>
    <w:p w:rsidR="00533827" w:rsidP="00533827">
      <w:pPr>
        <w:pStyle w:val="Version"/>
        <w:sectPr w:rsidSect="00B60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6A6" w:rsidP="00B606A6">
      <w:pPr>
        <w:pStyle w:val="SuperHeading"/>
      </w:pPr>
      <w:r w:rsidRPr="00B606A6">
        <w:t>Assessment Requirements for ICTTEN825 Investigate applications of cloud networks in network switching</w:t>
      </w:r>
    </w:p>
    <w:p w:rsidR="00000000" w:rsidRPr="00B606A6" w:rsidP="00B606A6">
      <w:pPr>
        <w:pStyle w:val="Heading1"/>
      </w:pPr>
      <w:bookmarkStart w:id="1" w:name="O_1143325"/>
      <w:bookmarkEnd w:id="1"/>
      <w:r w:rsidRPr="00B606A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606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A6" w:rsidP="00B606A6">
            <w:pPr>
              <w:pStyle w:val="BodyText"/>
            </w:pPr>
            <w:r w:rsidRPr="00B606A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A6">
            <w:pPr>
              <w:pStyle w:val="BodyText"/>
              <w:rPr>
                <w:lang w:val="en-NZ"/>
              </w:rPr>
            </w:pPr>
            <w:r w:rsidRPr="00B606A6">
              <w:rPr>
                <w:rStyle w:val="SpecialBold"/>
              </w:rPr>
              <w:t>Comments</w:t>
            </w:r>
          </w:p>
        </w:tc>
      </w:tr>
      <w:tr w:rsidTr="00B606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A6">
            <w:pPr>
              <w:pStyle w:val="BodyText"/>
              <w:rPr>
                <w:lang w:val="en-NZ"/>
              </w:rPr>
            </w:pPr>
            <w:r w:rsidRPr="00B606A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A6" w:rsidP="00B606A6">
            <w:pPr>
              <w:pStyle w:val="BodyText"/>
            </w:pPr>
            <w:r w:rsidRPr="00B606A6">
              <w:t>This version first released with ICT Information and Communications Technology Training Package Version 7.0.</w:t>
            </w:r>
          </w:p>
        </w:tc>
      </w:tr>
    </w:tbl>
    <w:p w:rsidR="00000000" w:rsidRPr="00B606A6" w:rsidP="00B606A6">
      <w:pPr>
        <w:pStyle w:val="BodyText"/>
      </w:pPr>
    </w:p>
    <w:p w:rsidR="00000000" w:rsidRPr="00B606A6" w:rsidP="00B606A6">
      <w:pPr>
        <w:pStyle w:val="AllowPageBreak"/>
      </w:pPr>
    </w:p>
    <w:p w:rsidR="00000000" w:rsidRPr="00B606A6" w:rsidP="00B606A6">
      <w:pPr>
        <w:pStyle w:val="Heading1"/>
      </w:pPr>
      <w:bookmarkStart w:id="2" w:name="O_1143328"/>
      <w:bookmarkEnd w:id="2"/>
      <w:r w:rsidRPr="00B606A6">
        <w:t>Performance Evidence</w:t>
      </w:r>
    </w:p>
    <w:p w:rsidR="00000000" w:rsidRPr="00B606A6" w:rsidP="00533827">
      <w:pPr>
        <w:pStyle w:val="BodyText"/>
      </w:pPr>
      <w:r w:rsidRPr="00B606A6">
        <w:t>The candidate must demonstrate the ability to complete the tasks outlined in the elements, performance cr</w:t>
      </w:r>
      <w:r w:rsidRPr="00B606A6">
        <w:t>iteria and foundation skills of this unit, including evidence of the ability to:</w:t>
      </w:r>
    </w:p>
    <w:p w:rsidR="00000000" w:rsidRPr="00B606A6" w:rsidP="00B606A6">
      <w:pPr>
        <w:pStyle w:val="ListBullet"/>
      </w:pPr>
      <w:r w:rsidRPr="00B606A6">
        <w:t>investigate applications of at least two cloud networks in network switching.</w:t>
      </w:r>
    </w:p>
    <w:p w:rsidR="00000000" w:rsidRPr="00B606A6" w:rsidP="00B606A6">
      <w:pPr>
        <w:pStyle w:val="BodyText"/>
      </w:pPr>
    </w:p>
    <w:p w:rsidR="00000000" w:rsidRPr="00B606A6" w:rsidP="00533827">
      <w:pPr>
        <w:pStyle w:val="BodyText"/>
      </w:pPr>
      <w:r w:rsidRPr="00B606A6">
        <w:t>In the course of the above, the candidate must:</w:t>
      </w:r>
    </w:p>
    <w:p w:rsidR="00000000" w:rsidRPr="00B606A6" w:rsidP="00B606A6">
      <w:pPr>
        <w:pStyle w:val="ListBullet"/>
      </w:pPr>
      <w:r w:rsidRPr="00B606A6">
        <w:t>evaluate physical network capacity and functio</w:t>
      </w:r>
      <w:r w:rsidRPr="00B606A6">
        <w:t>nality shortfalls</w:t>
      </w:r>
    </w:p>
    <w:p w:rsidR="00000000" w:rsidRPr="00B606A6" w:rsidP="00B606A6">
      <w:pPr>
        <w:pStyle w:val="ListBullet"/>
      </w:pPr>
      <w:r w:rsidRPr="00B606A6">
        <w:t>investigate application of cloud networks and plan at least two architectural designs</w:t>
      </w:r>
    </w:p>
    <w:p w:rsidR="00000000" w:rsidRPr="00B606A6" w:rsidP="00B606A6">
      <w:pPr>
        <w:pStyle w:val="ListBullet"/>
      </w:pPr>
      <w:r w:rsidRPr="00B606A6">
        <w:t>develop components of cloud networking solution for meeting capacity and functionality requirements of the network</w:t>
      </w:r>
    </w:p>
    <w:p w:rsidR="00000000" w:rsidRPr="00B606A6" w:rsidP="00B606A6">
      <w:pPr>
        <w:pStyle w:val="ListBullet"/>
      </w:pPr>
      <w:r w:rsidRPr="00B606A6">
        <w:t>assess network risks</w:t>
      </w:r>
    </w:p>
    <w:p w:rsidR="00000000" w:rsidRPr="00B606A6" w:rsidP="00B606A6">
      <w:pPr>
        <w:pStyle w:val="ListBullet"/>
      </w:pPr>
      <w:r w:rsidRPr="00B606A6">
        <w:t>analyse impact of integration of cloud network solution on network</w:t>
      </w:r>
    </w:p>
    <w:p w:rsidR="00000000" w:rsidRPr="00B606A6" w:rsidP="00B606A6">
      <w:pPr>
        <w:pStyle w:val="ListBullet"/>
      </w:pPr>
      <w:r w:rsidRPr="00B606A6">
        <w:t>prepare test plans with test scenario and produce test management schedules</w:t>
      </w:r>
    </w:p>
    <w:p w:rsidR="00000000" w:rsidRPr="00B606A6" w:rsidP="00B606A6">
      <w:pPr>
        <w:pStyle w:val="ListBullet"/>
      </w:pPr>
      <w:r w:rsidRPr="00B606A6">
        <w:t>use integration document and software test management tools to replicate issues exhibited in test environment</w:t>
      </w:r>
    </w:p>
    <w:p w:rsidR="00000000" w:rsidRPr="00B606A6" w:rsidP="00B606A6">
      <w:pPr>
        <w:pStyle w:val="ListBullet"/>
      </w:pPr>
      <w:r w:rsidRPr="00B606A6">
        <w:t>cer</w:t>
      </w:r>
      <w:r w:rsidRPr="00B606A6">
        <w:t>tify cloud network solution compatibility and compliance</w:t>
      </w:r>
    </w:p>
    <w:p w:rsidR="00000000" w:rsidRPr="00B606A6" w:rsidP="00B606A6">
      <w:pPr>
        <w:pStyle w:val="ListBullet"/>
      </w:pPr>
      <w:r w:rsidRPr="00B606A6">
        <w:t>prepare cost-benefit analyses of cloud network solutions</w:t>
      </w:r>
    </w:p>
    <w:p w:rsidR="00000000" w:rsidRPr="00B606A6" w:rsidP="00B606A6">
      <w:pPr>
        <w:pStyle w:val="ListBullet"/>
      </w:pPr>
      <w:r w:rsidRPr="00B606A6">
        <w:t>develop business cases for implementation of cloud networks.</w:t>
      </w:r>
    </w:p>
    <w:p w:rsidR="00000000" w:rsidRPr="00B606A6" w:rsidP="00B606A6">
      <w:pPr>
        <w:pStyle w:val="AllowPageBreak"/>
      </w:pPr>
    </w:p>
    <w:p w:rsidR="00000000" w:rsidRPr="00B606A6" w:rsidP="00B606A6">
      <w:pPr>
        <w:pStyle w:val="Heading1"/>
      </w:pPr>
      <w:bookmarkStart w:id="3" w:name="O_1143327"/>
      <w:bookmarkEnd w:id="3"/>
      <w:r w:rsidRPr="00B606A6">
        <w:t>Knowledge Evidence</w:t>
      </w:r>
    </w:p>
    <w:p w:rsidR="00000000" w:rsidRPr="00B606A6" w:rsidP="00533827">
      <w:pPr>
        <w:pStyle w:val="BodyText"/>
      </w:pPr>
      <w:r w:rsidRPr="00B606A6">
        <w:t>The candidate must be able to demonstrate k</w:t>
      </w:r>
      <w:r w:rsidRPr="00B606A6">
        <w:t>nowledge to complete the tasks outlined in the elements, performance criteria and foundation skills of this unit, including knowledge of:</w:t>
      </w:r>
    </w:p>
    <w:p w:rsidR="00000000" w:rsidRPr="00B606A6" w:rsidP="00B606A6">
      <w:pPr>
        <w:pStyle w:val="ListBullet"/>
      </w:pPr>
      <w:r w:rsidRPr="00B606A6">
        <w:t>required legislation, codes, company work practices, regulations and standards, workplace health and safety (WHS) req</w:t>
      </w:r>
      <w:r w:rsidRPr="00B606A6">
        <w:t>uirements for scoped work</w:t>
      </w:r>
    </w:p>
    <w:p w:rsidR="00000000" w:rsidRPr="00B606A6" w:rsidP="00B606A6">
      <w:pPr>
        <w:pStyle w:val="ListBullet"/>
      </w:pPr>
      <w:r w:rsidRPr="00B606A6">
        <w:t>components of infrastructure-as-a-service solutions</w:t>
      </w:r>
    </w:p>
    <w:p w:rsidR="00000000" w:rsidRPr="00B606A6" w:rsidP="00B606A6">
      <w:pPr>
        <w:pStyle w:val="ListBullet"/>
      </w:pPr>
      <w:r w:rsidRPr="00B606A6">
        <w:t>existing digital switching technology in service provider’s core network</w:t>
      </w:r>
    </w:p>
    <w:p w:rsidR="00000000" w:rsidRPr="00B606A6" w:rsidP="00B606A6">
      <w:pPr>
        <w:pStyle w:val="ListBullet"/>
      </w:pPr>
      <w:r w:rsidRPr="00B606A6">
        <w:t>information required to develop architectural solutions</w:t>
      </w:r>
    </w:p>
    <w:p w:rsidR="00000000" w:rsidRPr="00B606A6" w:rsidP="00B606A6">
      <w:pPr>
        <w:pStyle w:val="ListBullet"/>
      </w:pPr>
      <w:r w:rsidRPr="00B606A6">
        <w:t>functions and features of:</w:t>
      </w:r>
    </w:p>
    <w:p w:rsidR="00000000" w:rsidRPr="00B606A6" w:rsidP="00B606A6">
      <w:pPr>
        <w:pStyle w:val="ListBullet2"/>
      </w:pPr>
      <w:r w:rsidRPr="00B606A6">
        <w:t>test plans, test scen</w:t>
      </w:r>
      <w:r w:rsidRPr="00B606A6">
        <w:t>arios and test management schedules</w:t>
      </w:r>
    </w:p>
    <w:p w:rsidR="00000000" w:rsidRPr="00B606A6" w:rsidP="00B606A6">
      <w:pPr>
        <w:pStyle w:val="ListBullet2"/>
      </w:pPr>
      <w:r w:rsidRPr="00B606A6">
        <w:t>business cases</w:t>
      </w:r>
    </w:p>
    <w:p w:rsidR="00000000" w:rsidRPr="00B606A6" w:rsidP="00B606A6">
      <w:pPr>
        <w:pStyle w:val="ListBullet2"/>
      </w:pPr>
      <w:r w:rsidRPr="00B606A6">
        <w:t>cost-benefit analysis</w:t>
      </w:r>
    </w:p>
    <w:p w:rsidR="00000000" w:rsidRPr="00B606A6" w:rsidP="00B606A6">
      <w:pPr>
        <w:pStyle w:val="ListBullet2"/>
      </w:pPr>
      <w:r w:rsidRPr="00B606A6">
        <w:t>return on investment</w:t>
      </w:r>
    </w:p>
    <w:p w:rsidR="00000000" w:rsidRPr="00B606A6" w:rsidP="00B606A6">
      <w:pPr>
        <w:pStyle w:val="ListBullet2"/>
      </w:pPr>
      <w:r w:rsidRPr="00B606A6">
        <w:t>cloud network solutions</w:t>
      </w:r>
    </w:p>
    <w:p w:rsidR="00000000" w:rsidRPr="00B606A6" w:rsidP="00B606A6">
      <w:pPr>
        <w:pStyle w:val="ListBullet"/>
      </w:pPr>
      <w:r w:rsidRPr="00B606A6">
        <w:t>integration document software</w:t>
      </w:r>
    </w:p>
    <w:p w:rsidR="00000000" w:rsidRPr="00B606A6" w:rsidP="00B606A6">
      <w:pPr>
        <w:pStyle w:val="ListBullet"/>
      </w:pPr>
      <w:r w:rsidRPr="00B606A6">
        <w:t>new cloud network technologies</w:t>
      </w:r>
    </w:p>
    <w:p w:rsidR="00000000" w:rsidRPr="00B606A6" w:rsidP="00B606A6">
      <w:pPr>
        <w:pStyle w:val="ListBullet"/>
      </w:pPr>
      <w:r w:rsidRPr="00B606A6">
        <w:t>detailed summary of cloud networking transmission, transmitter and receiver architecture and their associated infrastructure</w:t>
      </w:r>
    </w:p>
    <w:p w:rsidR="00000000" w:rsidRPr="00B606A6" w:rsidP="00B606A6">
      <w:pPr>
        <w:pStyle w:val="ListBullet"/>
      </w:pPr>
      <w:r w:rsidRPr="00B606A6">
        <w:t>performance and integration requirements</w:t>
      </w:r>
    </w:p>
    <w:p w:rsidR="00000000" w:rsidRPr="00B606A6" w:rsidP="00B606A6">
      <w:pPr>
        <w:pStyle w:val="ListBullet"/>
      </w:pPr>
      <w:r w:rsidRPr="00B606A6">
        <w:t>technical documentation</w:t>
      </w:r>
    </w:p>
    <w:p w:rsidR="00000000" w:rsidRPr="00B606A6" w:rsidP="00B606A6">
      <w:pPr>
        <w:pStyle w:val="ListBullet"/>
      </w:pPr>
      <w:r w:rsidRPr="00B606A6">
        <w:t>protocols as used on multiprotocol label switching (MPLS) and infr</w:t>
      </w:r>
      <w:r w:rsidRPr="00B606A6">
        <w:t>astructure-as-a-service</w:t>
      </w:r>
    </w:p>
    <w:p w:rsidR="00000000" w:rsidRPr="00B606A6" w:rsidP="00B606A6">
      <w:pPr>
        <w:pStyle w:val="ListBullet"/>
      </w:pPr>
      <w:r w:rsidRPr="00B606A6">
        <w:t>detailed explanation of network components and their functions</w:t>
      </w:r>
    </w:p>
    <w:p w:rsidR="00000000" w:rsidRPr="00B606A6" w:rsidP="00B606A6">
      <w:pPr>
        <w:pStyle w:val="ListBullet"/>
      </w:pPr>
      <w:r w:rsidRPr="00B606A6">
        <w:t>specific organisational requirements relating to computer systems</w:t>
      </w:r>
    </w:p>
    <w:p w:rsidR="00000000" w:rsidRPr="00B606A6" w:rsidP="00B606A6">
      <w:pPr>
        <w:pStyle w:val="ListBullet"/>
      </w:pPr>
      <w:r w:rsidRPr="00B606A6">
        <w:t>typical issues and challenges that occur with system changes.</w:t>
      </w:r>
    </w:p>
    <w:p w:rsidR="00000000" w:rsidRPr="00B606A6" w:rsidP="00B606A6">
      <w:pPr>
        <w:pStyle w:val="AllowPageBreak"/>
      </w:pPr>
    </w:p>
    <w:p w:rsidR="00000000" w:rsidRPr="00B606A6" w:rsidP="00B606A6">
      <w:pPr>
        <w:pStyle w:val="Heading1"/>
      </w:pPr>
      <w:bookmarkStart w:id="4" w:name="O_1143326"/>
      <w:bookmarkEnd w:id="4"/>
      <w:r w:rsidRPr="00B606A6">
        <w:t>Assessment Conditions</w:t>
      </w:r>
    </w:p>
    <w:p w:rsidR="00000000" w:rsidRPr="00B606A6" w:rsidP="00533827">
      <w:pPr>
        <w:pStyle w:val="BodyText"/>
      </w:pPr>
      <w:r w:rsidRPr="00B606A6">
        <w:t>Skills in this unit must be demonstrated in a workplace or simulated environment where the conditions are typical of those in a working environment in this industry.</w:t>
      </w:r>
    </w:p>
    <w:p w:rsidR="00000000" w:rsidRPr="00B606A6" w:rsidP="00533827">
      <w:pPr>
        <w:pStyle w:val="BodyText"/>
      </w:pPr>
      <w:r w:rsidRPr="00B606A6">
        <w:t>This includes access to:</w:t>
      </w:r>
    </w:p>
    <w:p w:rsidR="00000000" w:rsidRPr="00B606A6" w:rsidP="00B606A6">
      <w:pPr>
        <w:pStyle w:val="ListBullet"/>
      </w:pPr>
      <w:r w:rsidRPr="00B606A6">
        <w:t>a site where the application of cloud networks in network switch</w:t>
      </w:r>
      <w:r w:rsidRPr="00B606A6">
        <w:t>ing may be investigated</w:t>
      </w:r>
    </w:p>
    <w:p w:rsidR="00000000" w:rsidRPr="00B606A6" w:rsidP="00B606A6">
      <w:pPr>
        <w:pStyle w:val="ListBullet"/>
      </w:pPr>
      <w:r w:rsidRPr="00B606A6">
        <w:t>software tools currently used in industry</w:t>
      </w:r>
    </w:p>
    <w:p w:rsidR="00000000" w:rsidRPr="00B606A6" w:rsidP="00B606A6">
      <w:pPr>
        <w:pStyle w:val="ListBullet"/>
      </w:pPr>
      <w:r w:rsidRPr="00B606A6">
        <w:t>vendor products, specifications, equipment and enterprise policy required for the activity.</w:t>
      </w:r>
    </w:p>
    <w:p w:rsidR="00000000" w:rsidRPr="00B606A6" w:rsidP="00B606A6">
      <w:pPr>
        <w:pStyle w:val="BodyText"/>
      </w:pPr>
    </w:p>
    <w:p w:rsidR="00000000" w:rsidRPr="00B606A6" w:rsidP="00533827">
      <w:pPr>
        <w:pStyle w:val="BodyText"/>
      </w:pPr>
      <w:r w:rsidRPr="00B606A6">
        <w:t>Assessors of this unit must satisfy the requirements for assessors in applicable vocational educa</w:t>
      </w:r>
      <w:r w:rsidRPr="00B606A6">
        <w:t>tion and training legislation, frameworks and/or standards.</w:t>
      </w:r>
    </w:p>
    <w:p w:rsidR="00000000" w:rsidRPr="00B606A6" w:rsidP="00B606A6">
      <w:pPr>
        <w:pStyle w:val="Heading1"/>
      </w:pPr>
      <w:bookmarkStart w:id="5" w:name="O_1143324"/>
      <w:bookmarkEnd w:id="5"/>
      <w:r w:rsidRPr="00B606A6">
        <w:t>Links</w:t>
      </w:r>
    </w:p>
    <w:p w:rsidR="00000000" w:rsidRPr="00B606A6" w:rsidP="00533827">
      <w:pPr>
        <w:pStyle w:val="BodyText"/>
      </w:pPr>
      <w:r w:rsidRPr="00B606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833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606A6" w:rsidP="00B606A6"/>
    <w:sectPr w:rsidSect="00B606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A6" w:rsidRPr="00533827" w:rsidP="005338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27" w:rsidP="00B60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3827" w:rsidP="00B60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33827" w:rsidP="00B60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6A6" w:rsidRPr="00533827" w:rsidP="005338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27" w:rsidRPr="002D2AF8" w:rsidP="00B60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ICTTEN825 Investigate applications of cloud networks in network switching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33827" w:rsidP="00B60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7841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CCB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4C62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6A6"/>
  </w:style>
  <w:style w:type="character" w:customStyle="1" w:styleId="Heading1Char">
    <w:name w:val="Heading 1 Char"/>
    <w:basedOn w:val="DefaultParagraphFont"/>
    <w:link w:val="Heading1"/>
    <w:rsid w:val="00B60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6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6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06A6"/>
    <w:rPr>
      <w:b/>
      <w:spacing w:val="0"/>
    </w:rPr>
  </w:style>
  <w:style w:type="paragraph" w:styleId="ListBullet2">
    <w:name w:val="List Bullet 2"/>
    <w:basedOn w:val="List2"/>
    <w:rsid w:val="00B606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0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0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6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6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0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6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6A6"/>
    <w:rPr>
      <w:i/>
    </w:rPr>
  </w:style>
  <w:style w:type="paragraph" w:styleId="Caption">
    <w:name w:val="caption"/>
    <w:basedOn w:val="BodyText"/>
    <w:next w:val="Normal"/>
    <w:qFormat/>
    <w:rsid w:val="00B60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6A6"/>
  </w:style>
  <w:style w:type="paragraph" w:styleId="TableofFigures">
    <w:name w:val="table of figures"/>
    <w:basedOn w:val="Normal"/>
    <w:next w:val="Normal"/>
    <w:semiHidden/>
    <w:rsid w:val="00B60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6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06A6"/>
    <w:rPr>
      <w:rFonts w:ascii="Wingdings" w:hAnsi="Wingdings"/>
    </w:rPr>
  </w:style>
  <w:style w:type="paragraph" w:customStyle="1" w:styleId="TableHeading">
    <w:name w:val="Table Heading"/>
    <w:basedOn w:val="HeadingBase"/>
    <w:rsid w:val="00B606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6A6"/>
    <w:rPr>
      <w:color w:val="0033CC"/>
      <w:u w:val="none"/>
    </w:rPr>
  </w:style>
  <w:style w:type="paragraph" w:customStyle="1" w:styleId="BodyTextRight">
    <w:name w:val="Body Text Right"/>
    <w:basedOn w:val="BodyText"/>
    <w:rsid w:val="00B60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6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6A6"/>
    <w:rPr>
      <w:sz w:val="32"/>
    </w:rPr>
  </w:style>
  <w:style w:type="paragraph" w:customStyle="1" w:styleId="HeadingProcedure">
    <w:name w:val="Heading Procedure"/>
    <w:basedOn w:val="HeadingBase"/>
    <w:next w:val="Normal"/>
    <w:rsid w:val="00B60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6A6"/>
    <w:pPr>
      <w:spacing w:before="60" w:after="60"/>
    </w:pPr>
  </w:style>
  <w:style w:type="paragraph" w:styleId="ListContinue">
    <w:name w:val="List Continue"/>
    <w:basedOn w:val="List"/>
    <w:rsid w:val="00B606A6"/>
    <w:pPr>
      <w:ind w:firstLine="0"/>
    </w:pPr>
  </w:style>
  <w:style w:type="paragraph" w:customStyle="1" w:styleId="ListNote">
    <w:name w:val="List Note"/>
    <w:basedOn w:val="List"/>
    <w:rsid w:val="00B60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6A6"/>
    <w:rPr>
      <w:rFonts w:ascii="Courier New" w:hAnsi="Courier New"/>
    </w:rPr>
  </w:style>
  <w:style w:type="paragraph" w:customStyle="1" w:styleId="NoteBullet">
    <w:name w:val="Note Bullet"/>
    <w:basedOn w:val="Note"/>
    <w:rsid w:val="00B60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6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0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6A6"/>
    <w:rPr>
      <w:b/>
      <w:smallCaps/>
    </w:rPr>
  </w:style>
  <w:style w:type="paragraph" w:customStyle="1" w:styleId="TableListNumber">
    <w:name w:val="Table List Number"/>
    <w:basedOn w:val="ListNumber"/>
    <w:rsid w:val="00B60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6A6"/>
    <w:pPr>
      <w:numPr>
        <w:numId w:val="9"/>
      </w:numPr>
    </w:pPr>
  </w:style>
  <w:style w:type="paragraph" w:customStyle="1" w:styleId="ListAlpha2">
    <w:name w:val="List Alpha 2"/>
    <w:basedOn w:val="List2"/>
    <w:rsid w:val="00B606A6"/>
    <w:pPr>
      <w:numPr>
        <w:numId w:val="8"/>
      </w:numPr>
    </w:pPr>
  </w:style>
  <w:style w:type="paragraph" w:styleId="List2">
    <w:name w:val="List 2"/>
    <w:basedOn w:val="BodyText"/>
    <w:rsid w:val="00B60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6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6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6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06A6"/>
    <w:pPr>
      <w:numPr>
        <w:numId w:val="4"/>
      </w:numPr>
    </w:pPr>
  </w:style>
  <w:style w:type="paragraph" w:styleId="ListContinue2">
    <w:name w:val="List Continue 2"/>
    <w:basedOn w:val="List2"/>
    <w:rsid w:val="00B606A6"/>
    <w:pPr>
      <w:ind w:firstLine="0"/>
    </w:pPr>
  </w:style>
  <w:style w:type="paragraph" w:styleId="ListContinue3">
    <w:name w:val="List Continue 3"/>
    <w:basedOn w:val="List3"/>
    <w:rsid w:val="00B606A6"/>
    <w:pPr>
      <w:ind w:left="1021" w:firstLine="0"/>
    </w:pPr>
  </w:style>
  <w:style w:type="paragraph" w:styleId="ListContinue4">
    <w:name w:val="List Continue 4"/>
    <w:basedOn w:val="List4"/>
    <w:rsid w:val="00B606A6"/>
    <w:pPr>
      <w:ind w:firstLine="0"/>
    </w:pPr>
  </w:style>
  <w:style w:type="paragraph" w:styleId="ListContinue5">
    <w:name w:val="List Continue 5"/>
    <w:basedOn w:val="List5"/>
    <w:rsid w:val="00B606A6"/>
    <w:pPr>
      <w:ind w:firstLine="0"/>
    </w:pPr>
  </w:style>
  <w:style w:type="paragraph" w:styleId="ListNumber3">
    <w:name w:val="List Number 3"/>
    <w:basedOn w:val="List3"/>
    <w:rsid w:val="00B606A6"/>
    <w:pPr>
      <w:numPr>
        <w:numId w:val="5"/>
      </w:numPr>
    </w:pPr>
  </w:style>
  <w:style w:type="paragraph" w:styleId="ListNumber4">
    <w:name w:val="List Number 4"/>
    <w:basedOn w:val="List4"/>
    <w:rsid w:val="00B606A6"/>
    <w:pPr>
      <w:numPr>
        <w:numId w:val="6"/>
      </w:numPr>
    </w:pPr>
  </w:style>
  <w:style w:type="paragraph" w:styleId="ListNumber5">
    <w:name w:val="List Number 5"/>
    <w:basedOn w:val="List5"/>
    <w:rsid w:val="00B606A6"/>
    <w:pPr>
      <w:numPr>
        <w:numId w:val="7"/>
      </w:numPr>
    </w:pPr>
  </w:style>
  <w:style w:type="paragraph" w:styleId="BlockText">
    <w:name w:val="Block Text"/>
    <w:basedOn w:val="Normal"/>
    <w:rsid w:val="00B60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6A6"/>
    <w:rPr>
      <w:sz w:val="16"/>
      <w:vertAlign w:val="superscript"/>
    </w:rPr>
  </w:style>
  <w:style w:type="character" w:customStyle="1" w:styleId="Symbols">
    <w:name w:val="Symbols"/>
    <w:basedOn w:val="DefaultParagraphFont"/>
    <w:rsid w:val="00B606A6"/>
    <w:rPr>
      <w:rFonts w:ascii="Symbol" w:hAnsi="Symbol"/>
    </w:rPr>
  </w:style>
  <w:style w:type="character" w:customStyle="1" w:styleId="MenuOptions">
    <w:name w:val="Menu Options"/>
    <w:basedOn w:val="DefaultParagraphFont"/>
    <w:rsid w:val="00B60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6A6"/>
    <w:rPr>
      <w:b/>
    </w:rPr>
  </w:style>
  <w:style w:type="character" w:customStyle="1" w:styleId="Underlined">
    <w:name w:val="Underlined"/>
    <w:basedOn w:val="DefaultParagraphFont"/>
    <w:rsid w:val="00B606A6"/>
    <w:rPr>
      <w:u w:val="single"/>
    </w:rPr>
  </w:style>
  <w:style w:type="paragraph" w:customStyle="1" w:styleId="TableBodyTextRight">
    <w:name w:val="Table Body Text Right"/>
    <w:basedOn w:val="TableBodyText"/>
    <w:rsid w:val="00B60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6A6"/>
    <w:rPr>
      <w:sz w:val="18"/>
    </w:rPr>
  </w:style>
  <w:style w:type="paragraph" w:customStyle="1" w:styleId="BodySmallRight">
    <w:name w:val="Body Small Right"/>
    <w:basedOn w:val="BodyTextRight"/>
    <w:rsid w:val="00B606A6"/>
    <w:rPr>
      <w:sz w:val="18"/>
      <w:szCs w:val="18"/>
    </w:rPr>
  </w:style>
  <w:style w:type="paragraph" w:customStyle="1" w:styleId="MarginEdition">
    <w:name w:val="Margin Edition"/>
    <w:basedOn w:val="MarginNote"/>
    <w:rsid w:val="00B60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6A6"/>
    <w:rPr>
      <w:sz w:val="2"/>
      <w:szCs w:val="2"/>
    </w:rPr>
  </w:style>
  <w:style w:type="character" w:customStyle="1" w:styleId="Small">
    <w:name w:val="Small"/>
    <w:basedOn w:val="DefaultParagraphFont"/>
    <w:rsid w:val="00B606A6"/>
    <w:rPr>
      <w:sz w:val="16"/>
    </w:rPr>
  </w:style>
  <w:style w:type="paragraph" w:customStyle="1" w:styleId="WideTable">
    <w:name w:val="Wide Table"/>
    <w:basedOn w:val="Normal"/>
    <w:rsid w:val="00B60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6A6"/>
  </w:style>
  <w:style w:type="paragraph" w:styleId="Quote">
    <w:name w:val="Quote"/>
    <w:basedOn w:val="Heading1"/>
    <w:link w:val="QuoteChar"/>
    <w:qFormat/>
    <w:rsid w:val="00B60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6A6"/>
    <w:pPr>
      <w:pageBreakBefore/>
    </w:pPr>
  </w:style>
  <w:style w:type="paragraph" w:customStyle="1" w:styleId="Border">
    <w:name w:val="Border"/>
    <w:basedOn w:val="Normal"/>
    <w:qFormat/>
    <w:rsid w:val="00B60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6A6"/>
    <w:rPr>
      <w:u w:val="single"/>
    </w:rPr>
  </w:style>
  <w:style w:type="character" w:customStyle="1" w:styleId="BoldandItalics">
    <w:name w:val="Bold and Italics"/>
    <w:qFormat/>
    <w:rsid w:val="00B606A6"/>
    <w:rPr>
      <w:b/>
      <w:i/>
      <w:u w:val="none"/>
    </w:rPr>
  </w:style>
  <w:style w:type="paragraph" w:styleId="BalloonText">
    <w:name w:val="Balloon Text"/>
    <w:basedOn w:val="Normal"/>
    <w:link w:val="BalloonTextChar"/>
    <w:rsid w:val="00B60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6A6"/>
    <w:pPr>
      <w:spacing w:before="0" w:after="0"/>
    </w:pPr>
  </w:style>
  <w:style w:type="paragraph" w:customStyle="1" w:styleId="BodyTextBold">
    <w:name w:val="Body Text Bold"/>
    <w:basedOn w:val="BodyText"/>
    <w:qFormat/>
    <w:rsid w:val="00B606A6"/>
    <w:rPr>
      <w:b/>
    </w:rPr>
  </w:style>
  <w:style w:type="character" w:styleId="Hyperlink">
    <w:name w:val="Hyperlink"/>
    <w:basedOn w:val="DefaultParagraphFont"/>
    <w:uiPriority w:val="99"/>
    <w:unhideWhenUsed/>
    <w:rsid w:val="005338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3111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ICTTEN825 Investigate applications of cloud networks in network switching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