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5CC" w:rsidP="00783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ICTTEN824 Manage network testing strategies</w:t>
      </w:r>
      <w:r>
        <w:fldChar w:fldCharType="end"/>
      </w:r>
    </w:p>
    <w:p w:rsidR="007835CC" w:rsidP="007835CC">
      <w:pPr>
        <w:pStyle w:val="Version"/>
        <w:sectPr w:rsidSect="002A4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65C" w:rsidP="002A465C">
      <w:pPr>
        <w:pStyle w:val="SuperHeading"/>
      </w:pPr>
      <w:r w:rsidRPr="002A465C">
        <w:t>ICTTEN824 Manage network testing strategies</w:t>
      </w:r>
    </w:p>
    <w:p w:rsidR="00000000" w:rsidRPr="002A465C" w:rsidP="002A465C">
      <w:pPr>
        <w:pStyle w:val="Heading1"/>
      </w:pPr>
      <w:bookmarkStart w:id="1" w:name="O_1143313"/>
      <w:bookmarkEnd w:id="1"/>
      <w:r w:rsidRPr="002A46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A46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BodyText"/>
            </w:pPr>
            <w:r w:rsidRPr="002A465C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rPr>
                <w:rStyle w:val="SpecialBold"/>
              </w:rPr>
              <w:t>Comments</w:t>
            </w:r>
          </w:p>
        </w:tc>
      </w:tr>
      <w:tr w:rsidTr="002A46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BodyText"/>
            </w:pPr>
            <w:r w:rsidRPr="002A465C">
              <w:t>This version first released with ICT Information and Communications Technology Training Package Version 7.0.</w:t>
            </w:r>
          </w:p>
        </w:tc>
      </w:tr>
    </w:tbl>
    <w:p w:rsidR="00000000" w:rsidRPr="002A465C" w:rsidP="002A465C">
      <w:pPr>
        <w:pStyle w:val="BodyText"/>
      </w:pPr>
    </w:p>
    <w:p w:rsidR="00000000" w:rsidRPr="002A465C" w:rsidP="002A465C">
      <w:pPr>
        <w:pStyle w:val="AllowPageBreak"/>
      </w:pPr>
    </w:p>
    <w:p w:rsidR="00000000" w:rsidRPr="002A465C" w:rsidP="002A465C">
      <w:pPr>
        <w:pStyle w:val="Heading1"/>
      </w:pPr>
      <w:bookmarkStart w:id="2" w:name="O_1143318"/>
      <w:bookmarkEnd w:id="2"/>
      <w:r w:rsidRPr="002A465C">
        <w:t>Application</w:t>
      </w:r>
    </w:p>
    <w:p w:rsidR="00000000" w:rsidRPr="002A465C" w:rsidP="007835CC">
      <w:pPr>
        <w:pStyle w:val="BodyText"/>
      </w:pPr>
      <w:r w:rsidRPr="002A465C">
        <w:t>This unit describes the skills and knowledge required to</w:t>
      </w:r>
      <w:r w:rsidRPr="002A465C">
        <w:t xml:space="preserve"> plan and manage a test regime for evaluation of application software for a network.</w:t>
      </w:r>
    </w:p>
    <w:p w:rsidR="00000000" w:rsidRPr="002A465C" w:rsidP="007835CC">
      <w:pPr>
        <w:pStyle w:val="BodyText"/>
      </w:pPr>
      <w:r w:rsidRPr="002A465C">
        <w:t>It applies to individuals with high-level technical skills working as network engineers or senior technical staff within project management roles.</w:t>
      </w:r>
    </w:p>
    <w:p w:rsidR="00000000" w:rsidRPr="002A465C" w:rsidP="007835CC">
      <w:pPr>
        <w:pStyle w:val="BodyText"/>
      </w:pPr>
      <w:r w:rsidRPr="002A465C">
        <w:t>No licensing, legislativ</w:t>
      </w:r>
      <w:r w:rsidRPr="002A465C">
        <w:t>e or certification requirements apply to this unit at the time of publication.</w:t>
      </w:r>
    </w:p>
    <w:p w:rsidR="00000000" w:rsidRPr="002A465C" w:rsidP="002A465C">
      <w:pPr>
        <w:pStyle w:val="Heading1"/>
      </w:pPr>
      <w:bookmarkStart w:id="3" w:name="O_1143317"/>
      <w:bookmarkEnd w:id="3"/>
      <w:r w:rsidRPr="002A465C">
        <w:t>Unit Sector</w:t>
      </w:r>
    </w:p>
    <w:p w:rsidR="00000000" w:rsidRPr="002A465C" w:rsidP="007835CC">
      <w:pPr>
        <w:pStyle w:val="BodyText"/>
      </w:pPr>
      <w:r w:rsidRPr="002A465C">
        <w:t>Telecommunications Networks Engineering</w:t>
      </w:r>
    </w:p>
    <w:p w:rsidR="00000000" w:rsidRPr="002A465C" w:rsidP="002A465C">
      <w:pPr>
        <w:pStyle w:val="Heading1"/>
      </w:pPr>
      <w:bookmarkStart w:id="4" w:name="O_1143316"/>
      <w:bookmarkEnd w:id="4"/>
      <w:r w:rsidRPr="002A465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BodyText"/>
            </w:pPr>
            <w:r w:rsidRPr="002A465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rPr>
                <w:rStyle w:val="SpecialBold"/>
              </w:rPr>
              <w:t>PERFORMANCE CRITERIA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BodyText"/>
            </w:pPr>
            <w:r w:rsidRPr="002A465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"/>
              <w:rPr>
                <w:lang w:val="en-NZ"/>
              </w:rPr>
            </w:pPr>
            <w:r w:rsidRPr="002A465C">
              <w:t>1. Plan test effort and develop test strategy for an application software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List"/>
            </w:pPr>
            <w:r w:rsidRPr="002A465C">
              <w:t>1.1 Analyse functionalities of an applicati</w:t>
            </w:r>
            <w:r w:rsidRPr="002A465C">
              <w:t>on software from the system design document and create test strategy for new network product lines</w:t>
            </w:r>
          </w:p>
          <w:p w:rsidR="00000000" w:rsidRPr="002A465C" w:rsidP="002A465C">
            <w:pPr>
              <w:pStyle w:val="List"/>
            </w:pPr>
            <w:r w:rsidRPr="002A465C">
              <w:t>1.2 Produce steps for test strategy, including attributes of each step according to enterprise policy</w:t>
            </w:r>
          </w:p>
          <w:p w:rsidR="00000000" w:rsidRPr="002A465C" w:rsidP="002A465C">
            <w:pPr>
              <w:pStyle w:val="List"/>
            </w:pPr>
            <w:r w:rsidRPr="002A465C">
              <w:t>1.3 Produce test strategy for evaluating suitability of</w:t>
            </w:r>
            <w:r w:rsidRPr="002A465C">
              <w:t xml:space="preserve"> application software for integration into networks</w:t>
            </w:r>
          </w:p>
          <w:p w:rsidR="00000000" w:rsidP="002A465C">
            <w:pPr>
              <w:pStyle w:val="List"/>
              <w:rPr>
                <w:lang w:val="en-NZ"/>
              </w:rPr>
            </w:pPr>
            <w:r w:rsidRPr="002A465C">
              <w:t>1.4 Analyse test strategy and identify types of risks that would hinder test performance or reality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"/>
              <w:rPr>
                <w:lang w:val="en-NZ"/>
              </w:rPr>
            </w:pPr>
            <w:r w:rsidRPr="002A465C">
              <w:t>2. Plan test strategy for regime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List"/>
            </w:pPr>
            <w:r w:rsidRPr="002A465C">
              <w:t>2.1 Produce phases of a test cycle for a test regime according to syst</w:t>
            </w:r>
            <w:r w:rsidRPr="002A465C">
              <w:t>em design document</w:t>
            </w:r>
          </w:p>
          <w:p w:rsidR="00000000" w:rsidRPr="002A465C" w:rsidP="002A465C">
            <w:pPr>
              <w:pStyle w:val="List"/>
            </w:pPr>
            <w:r w:rsidRPr="002A465C">
              <w:t xml:space="preserve">2.2 Assess a range of tests required to evaluate performance and </w:t>
            </w:r>
            <w:r w:rsidRPr="002A465C">
              <w:t>functionality of application software and determine tests required to suit the test regime</w:t>
            </w:r>
          </w:p>
          <w:p w:rsidR="00000000" w:rsidRPr="002A465C" w:rsidP="002A465C">
            <w:pPr>
              <w:pStyle w:val="List"/>
            </w:pPr>
            <w:r w:rsidRPr="002A465C">
              <w:t>2.3 Evaluate features of testing tool and debuggers and select a required tool to</w:t>
            </w:r>
            <w:r w:rsidRPr="002A465C">
              <w:t xml:space="preserve"> test software application and detect faults</w:t>
            </w:r>
          </w:p>
          <w:p w:rsidR="00000000" w:rsidP="002A465C">
            <w:pPr>
              <w:pStyle w:val="List"/>
              <w:rPr>
                <w:lang w:val="en-NZ"/>
              </w:rPr>
            </w:pPr>
            <w:r w:rsidRPr="002A465C">
              <w:t>2.4 Evaluate elements of test plan that cover testing functionality of the application software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"/>
              <w:rPr>
                <w:lang w:val="en-NZ"/>
              </w:rPr>
            </w:pPr>
            <w:r w:rsidRPr="002A465C">
              <w:t>3. Design test plan and produce test reviews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List"/>
            </w:pPr>
            <w:r w:rsidRPr="002A465C">
              <w:t>3.1 Determine forecast time, effort and cost for low and medium intensity projects to perform testing</w:t>
            </w:r>
          </w:p>
          <w:p w:rsidR="00000000" w:rsidRPr="002A465C" w:rsidP="002A465C">
            <w:pPr>
              <w:pStyle w:val="List"/>
            </w:pPr>
            <w:r w:rsidRPr="002A465C">
              <w:t>3.2 Develop a test case or test scenario with prerequisite states based on requirements to generate expected test results for test plan</w:t>
            </w:r>
          </w:p>
          <w:p w:rsidR="00000000" w:rsidRPr="002A465C" w:rsidP="002A465C">
            <w:pPr>
              <w:pStyle w:val="List"/>
            </w:pPr>
            <w:r w:rsidRPr="002A465C">
              <w:t>3.3 Produce test p</w:t>
            </w:r>
            <w:r w:rsidRPr="002A465C">
              <w:t>lan for specific phases based on requirements of project specifications for the application software</w:t>
            </w:r>
          </w:p>
          <w:p w:rsidR="00000000" w:rsidRPr="002A465C" w:rsidP="002A465C">
            <w:pPr>
              <w:pStyle w:val="List"/>
            </w:pPr>
            <w:r w:rsidRPr="002A465C">
              <w:t>3.4 Produce test reporting associated with particular test phases within test plan</w:t>
            </w:r>
          </w:p>
          <w:p w:rsidR="00000000" w:rsidRPr="002A465C" w:rsidP="002A465C">
            <w:pPr>
              <w:pStyle w:val="List"/>
            </w:pPr>
            <w:r w:rsidRPr="002A465C">
              <w:t>3.5 Analyse test reports and evaluate impact of test plan on the testing</w:t>
            </w:r>
            <w:r w:rsidRPr="002A465C">
              <w:t xml:space="preserve"> environment</w:t>
            </w:r>
          </w:p>
          <w:p w:rsidR="00000000" w:rsidRPr="002A465C" w:rsidP="002A465C">
            <w:pPr>
              <w:pStyle w:val="List"/>
            </w:pPr>
            <w:r w:rsidRPr="002A465C">
              <w:t>3.6 Manage progress of test plan to minimise risks associated with testing and confirm test compliance with test requirements</w:t>
            </w:r>
          </w:p>
          <w:p w:rsidR="00000000" w:rsidP="002A465C">
            <w:pPr>
              <w:pStyle w:val="List"/>
              <w:rPr>
                <w:lang w:val="en-NZ"/>
              </w:rPr>
            </w:pPr>
            <w:r w:rsidRPr="002A465C">
              <w:t>3.7 Report any detected defects to relevant personnel, and prepare a strategy to manage defects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"/>
              <w:rPr>
                <w:lang w:val="en-NZ"/>
              </w:rPr>
            </w:pPr>
            <w:r w:rsidRPr="002A465C">
              <w:t>4. Manage test trace</w:t>
            </w:r>
            <w:r w:rsidRPr="002A465C">
              <w:t>ability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List"/>
            </w:pPr>
            <w:r w:rsidRPr="002A465C">
              <w:t>4.1 Create a traceability matrix to correlate relationship between marketing requirements and detailed requirements of software product to matching parts of design, test plan and test cases</w:t>
            </w:r>
          </w:p>
          <w:p w:rsidR="00000000" w:rsidRPr="002A465C" w:rsidP="002A465C">
            <w:pPr>
              <w:pStyle w:val="List"/>
            </w:pPr>
            <w:r w:rsidRPr="002A465C">
              <w:t>4.2 Analyse testing metrics produced by test tool to manag</w:t>
            </w:r>
            <w:r w:rsidRPr="002A465C">
              <w:t>e tracking of defects and plan process improvements based on the metrics</w:t>
            </w:r>
          </w:p>
          <w:p w:rsidR="00000000" w:rsidRPr="002A465C" w:rsidP="002A465C">
            <w:pPr>
              <w:pStyle w:val="List"/>
            </w:pPr>
            <w:r w:rsidRPr="002A465C">
              <w:t>4.3 Produce an evaluation report from traceability matrix to manage defects or failures from the test plan</w:t>
            </w:r>
          </w:p>
        </w:tc>
      </w:tr>
    </w:tbl>
    <w:p w:rsidR="00000000" w:rsidRPr="002A465C" w:rsidP="002A465C">
      <w:pPr>
        <w:pStyle w:val="BodyText"/>
      </w:pPr>
    </w:p>
    <w:p w:rsidR="00000000" w:rsidRPr="002A465C" w:rsidP="002A465C">
      <w:pPr>
        <w:pStyle w:val="AllowPageBreak"/>
      </w:pPr>
    </w:p>
    <w:p w:rsidR="00000000" w:rsidRPr="002A465C" w:rsidP="002A465C">
      <w:pPr>
        <w:pStyle w:val="Heading1"/>
      </w:pPr>
      <w:bookmarkStart w:id="5" w:name="O_1143315"/>
      <w:bookmarkEnd w:id="5"/>
      <w:r w:rsidRPr="002A465C">
        <w:t>Foundation Skills</w:t>
      </w:r>
    </w:p>
    <w:p w:rsidR="00000000" w:rsidRPr="002A465C" w:rsidP="007835CC">
      <w:pPr>
        <w:pStyle w:val="BodyText"/>
      </w:pPr>
      <w:r w:rsidRPr="002A465C">
        <w:t>This section describes those language</w:t>
      </w:r>
      <w:r w:rsidRPr="002A465C">
        <w:t>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BodyText"/>
            </w:pPr>
            <w:r w:rsidRPr="002A465C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rPr>
                <w:rStyle w:val="SpecialBold"/>
              </w:rPr>
              <w:t>DESCRIPTION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Bullet"/>
              <w:rPr>
                <w:lang w:val="en-NZ"/>
              </w:rPr>
            </w:pPr>
            <w:r w:rsidRPr="002A465C">
              <w:t>Uses numerical informa</w:t>
            </w:r>
            <w:r w:rsidRPr="002A465C">
              <w:t>tion to interpret and evaluate different types of technical data, take measurements and determine cost-effective outcomes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Bullet"/>
              <w:rPr>
                <w:lang w:val="en-NZ"/>
              </w:rPr>
            </w:pPr>
            <w:r w:rsidRPr="002A465C">
              <w:t>Organises, evaluates and critiques ideas and information from a wide range of complex texts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Bullet"/>
              <w:rPr>
                <w:lang w:val="en-NZ"/>
              </w:rPr>
            </w:pPr>
            <w:r w:rsidRPr="002A465C">
              <w:t>Prepares workplace documentation including reports and recommendations incorporating technical language to communicate complex information clearly and effectively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Bullet"/>
              <w:rPr>
                <w:lang w:val="en-NZ"/>
              </w:rPr>
            </w:pPr>
            <w:r w:rsidRPr="002A465C">
              <w:t>Selects and uses required conventions and protocols when communicating with releva</w:t>
            </w:r>
            <w:r w:rsidRPr="002A465C">
              <w:t>nt personnel in a range of work contexts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ListBullet"/>
            </w:pPr>
            <w:r w:rsidRPr="002A465C">
              <w:t>Uses a combination of formal, logical planning processes and an understanding of context for complex, high impact activities with strategic implications</w:t>
            </w:r>
          </w:p>
          <w:p w:rsidR="00000000" w:rsidP="002A465C">
            <w:pPr>
              <w:pStyle w:val="ListBullet"/>
              <w:rPr>
                <w:lang w:val="en-NZ"/>
              </w:rPr>
            </w:pPr>
            <w:r w:rsidRPr="002A465C">
              <w:t>Takes responsibility for high-impact</w:t>
            </w:r>
            <w:r w:rsidRPr="002A465C">
              <w:t xml:space="preserve"> decisions in complex situations involving many variables and constraints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ListBullet"/>
              <w:rPr>
                <w:lang w:val="en-NZ"/>
              </w:rPr>
            </w:pPr>
            <w:r w:rsidRPr="002A465C">
              <w:t>Adheres to organisational procedures and protocols</w:t>
            </w:r>
          </w:p>
        </w:tc>
      </w:tr>
      <w:tr w:rsidTr="002A465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ListBullet"/>
            </w:pPr>
            <w:r w:rsidRPr="002A465C">
              <w:t xml:space="preserve">Applies formal analytical and lateral thinking techniques for resolving software, hardware and </w:t>
            </w:r>
            <w:r w:rsidRPr="002A465C">
              <w:t>logistics problems</w:t>
            </w:r>
          </w:p>
          <w:p w:rsidR="00000000" w:rsidRPr="002A465C" w:rsidP="002A465C">
            <w:pPr>
              <w:pStyle w:val="ListBullet"/>
            </w:pPr>
            <w:r w:rsidRPr="002A465C">
              <w:t>Demonstrates a sophisticated understanding of principles, concepts, language and practices associated with the digital world and uses this to devise strategies</w:t>
            </w:r>
          </w:p>
        </w:tc>
      </w:tr>
    </w:tbl>
    <w:p w:rsidR="00000000" w:rsidRPr="002A465C" w:rsidP="002A465C">
      <w:pPr>
        <w:pStyle w:val="BodyText"/>
      </w:pPr>
    </w:p>
    <w:p w:rsidR="00000000" w:rsidRPr="002A465C" w:rsidP="002A465C">
      <w:pPr>
        <w:pStyle w:val="AllowPageBreak"/>
      </w:pPr>
    </w:p>
    <w:p w:rsidR="00000000" w:rsidRPr="002A465C" w:rsidP="002A465C">
      <w:pPr>
        <w:pStyle w:val="Heading1"/>
      </w:pPr>
      <w:bookmarkStart w:id="6" w:name="O_1143314"/>
      <w:bookmarkEnd w:id="6"/>
      <w:r w:rsidRPr="002A465C">
        <w:t>Unit Mapping Information</w:t>
      </w:r>
    </w:p>
    <w:p w:rsidR="00000000" w:rsidRPr="002A465C" w:rsidP="007835CC">
      <w:pPr>
        <w:pStyle w:val="BodyText"/>
      </w:pPr>
      <w:r w:rsidRPr="002A465C">
        <w:t>Supersedes and is equivalent to</w:t>
      </w:r>
      <w:r w:rsidRPr="002A465C">
        <w:t xml:space="preserve"> ICTTEN808 Manage network testing strategies.</w:t>
      </w:r>
    </w:p>
    <w:p w:rsidR="00000000" w:rsidRPr="002A465C" w:rsidP="002A465C">
      <w:pPr>
        <w:pStyle w:val="Heading1"/>
      </w:pPr>
      <w:bookmarkStart w:id="7" w:name="O_1143307"/>
      <w:bookmarkEnd w:id="7"/>
      <w:r w:rsidRPr="002A465C">
        <w:t>Links</w:t>
      </w:r>
    </w:p>
    <w:p w:rsidR="00000000" w:rsidRPr="002A465C" w:rsidP="007835CC">
      <w:pPr>
        <w:pStyle w:val="BodyText"/>
      </w:pPr>
      <w:r w:rsidRPr="002A46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1B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465C" w:rsidP="007835CC">
      <w:pPr>
        <w:pStyle w:val="BodyText"/>
        <w:sectPr w:rsidSect="002A46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465C" w:rsidP="002A465C">
      <w:pPr>
        <w:pStyle w:val="SuperHeading"/>
      </w:pPr>
      <w:r w:rsidRPr="002A465C">
        <w:t>Assessment Requirements for ICTTEN824 Manage network testing strategies</w:t>
      </w:r>
    </w:p>
    <w:p w:rsidR="00000000" w:rsidRPr="002A465C" w:rsidP="002A465C">
      <w:pPr>
        <w:pStyle w:val="Heading1"/>
      </w:pPr>
      <w:bookmarkStart w:id="8" w:name="O_1143309"/>
      <w:bookmarkEnd w:id="8"/>
      <w:r w:rsidRPr="002A46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A46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BodyText"/>
            </w:pPr>
            <w:r w:rsidRPr="002A465C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rPr>
                <w:rStyle w:val="SpecialBold"/>
              </w:rPr>
              <w:t>Comments</w:t>
            </w:r>
          </w:p>
        </w:tc>
      </w:tr>
      <w:tr w:rsidTr="002A46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65C">
            <w:pPr>
              <w:pStyle w:val="BodyText"/>
              <w:rPr>
                <w:lang w:val="en-NZ"/>
              </w:rPr>
            </w:pPr>
            <w:r w:rsidRPr="002A465C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65C" w:rsidP="002A465C">
            <w:pPr>
              <w:pStyle w:val="BodyText"/>
            </w:pPr>
            <w:r w:rsidRPr="002A465C">
              <w:t>This version first released with ICT Information and Communications Technology Training Package Version 7.0</w:t>
            </w:r>
            <w:r w:rsidRPr="002A465C">
              <w:t>.</w:t>
            </w:r>
          </w:p>
        </w:tc>
      </w:tr>
    </w:tbl>
    <w:p w:rsidR="00000000" w:rsidRPr="002A465C" w:rsidP="002A465C">
      <w:pPr>
        <w:pStyle w:val="BodyText"/>
      </w:pPr>
    </w:p>
    <w:p w:rsidR="00000000" w:rsidRPr="002A465C" w:rsidP="002A465C">
      <w:pPr>
        <w:pStyle w:val="AllowPageBreak"/>
      </w:pPr>
    </w:p>
    <w:p w:rsidR="00000000" w:rsidRPr="002A465C" w:rsidP="002A465C">
      <w:pPr>
        <w:pStyle w:val="Heading1"/>
      </w:pPr>
      <w:bookmarkStart w:id="9" w:name="O_1143312"/>
      <w:bookmarkEnd w:id="9"/>
      <w:r w:rsidRPr="002A465C">
        <w:t>Performance Evidence</w:t>
      </w:r>
    </w:p>
    <w:p w:rsidR="00000000" w:rsidRPr="002A465C" w:rsidP="007835CC">
      <w:pPr>
        <w:pStyle w:val="BodyText"/>
      </w:pPr>
      <w:r w:rsidRPr="002A465C">
        <w:t>The candidate must demonstrate the ability to complete the tasks outlined in the elements, performance criteria and foundation skills of this unit, including evidence of the ability to:</w:t>
      </w:r>
    </w:p>
    <w:p w:rsidR="00000000" w:rsidRPr="002A465C" w:rsidP="002A465C">
      <w:pPr>
        <w:pStyle w:val="ListBullet"/>
      </w:pPr>
      <w:r w:rsidRPr="002A465C">
        <w:t>manage at least two network testing strategies.</w:t>
      </w:r>
    </w:p>
    <w:p w:rsidR="00000000" w:rsidRPr="002A465C" w:rsidP="002A465C">
      <w:pPr>
        <w:pStyle w:val="BodyText"/>
      </w:pPr>
    </w:p>
    <w:p w:rsidR="00000000" w:rsidRPr="002A465C" w:rsidP="007835CC">
      <w:pPr>
        <w:pStyle w:val="BodyText"/>
      </w:pPr>
      <w:r w:rsidRPr="002A465C">
        <w:t>In the course of the above, the candidate must:</w:t>
      </w:r>
    </w:p>
    <w:p w:rsidR="00000000" w:rsidRPr="002A465C" w:rsidP="002A465C">
      <w:pPr>
        <w:pStyle w:val="ListBullet"/>
      </w:pPr>
      <w:r w:rsidRPr="002A465C">
        <w:t>produce steps in developing test strategies</w:t>
      </w:r>
    </w:p>
    <w:p w:rsidR="00000000" w:rsidRPr="002A465C" w:rsidP="002A465C">
      <w:pPr>
        <w:pStyle w:val="ListBullet"/>
      </w:pPr>
      <w:r w:rsidRPr="002A465C">
        <w:t>produce test strategies for evaluating suitability of application software</w:t>
      </w:r>
    </w:p>
    <w:p w:rsidR="00000000" w:rsidRPr="002A465C" w:rsidP="002A465C">
      <w:pPr>
        <w:pStyle w:val="ListBullet"/>
      </w:pPr>
      <w:r w:rsidRPr="002A465C">
        <w:t>design test plan and produce test reviews</w:t>
      </w:r>
    </w:p>
    <w:p w:rsidR="00000000" w:rsidRPr="002A465C" w:rsidP="002A465C">
      <w:pPr>
        <w:pStyle w:val="ListBullet"/>
      </w:pPr>
      <w:r w:rsidRPr="002A465C">
        <w:t>produce test plans for specific phases</w:t>
      </w:r>
    </w:p>
    <w:p w:rsidR="00000000" w:rsidRPr="002A465C" w:rsidP="002A465C">
      <w:pPr>
        <w:pStyle w:val="ListBullet"/>
      </w:pPr>
      <w:r w:rsidRPr="002A465C">
        <w:t>develop test scenarios</w:t>
      </w:r>
    </w:p>
    <w:p w:rsidR="00000000" w:rsidRPr="002A465C" w:rsidP="002A465C">
      <w:pPr>
        <w:pStyle w:val="ListBullet"/>
      </w:pPr>
      <w:r w:rsidRPr="002A465C">
        <w:t>produce test reporting associated with particular test phases within test plan</w:t>
      </w:r>
    </w:p>
    <w:p w:rsidR="00000000" w:rsidRPr="002A465C" w:rsidP="002A465C">
      <w:pPr>
        <w:pStyle w:val="ListBullet"/>
      </w:pPr>
      <w:r w:rsidRPr="002A465C">
        <w:t>create traceability matrix</w:t>
      </w:r>
    </w:p>
    <w:p w:rsidR="00000000" w:rsidRPr="002A465C" w:rsidP="002A465C">
      <w:pPr>
        <w:pStyle w:val="ListBullet"/>
      </w:pPr>
      <w:r w:rsidRPr="002A465C">
        <w:t>produce an evaluation report from the traceabi</w:t>
      </w:r>
      <w:r w:rsidRPr="002A465C">
        <w:t>lity matrix to manage defects or failures from the test plan.</w:t>
      </w:r>
    </w:p>
    <w:p w:rsidR="00000000" w:rsidRPr="002A465C" w:rsidP="002A465C">
      <w:pPr>
        <w:pStyle w:val="AllowPageBreak"/>
      </w:pPr>
    </w:p>
    <w:p w:rsidR="00000000" w:rsidRPr="002A465C" w:rsidP="002A465C">
      <w:pPr>
        <w:pStyle w:val="Heading1"/>
      </w:pPr>
      <w:bookmarkStart w:id="10" w:name="O_1143311"/>
      <w:bookmarkEnd w:id="10"/>
      <w:r w:rsidRPr="002A465C">
        <w:t>Knowledge Evidence</w:t>
      </w:r>
    </w:p>
    <w:p w:rsidR="00000000" w:rsidRPr="002A465C" w:rsidP="007835CC">
      <w:pPr>
        <w:pStyle w:val="BodyText"/>
      </w:pPr>
      <w:r w:rsidRPr="002A465C">
        <w:t>The candidate must be able to demonstrate knowledge to complete the tasks outlined in the elements, performance criteria and foundation skills of this unit,</w:t>
      </w:r>
      <w:r w:rsidRPr="002A465C">
        <w:t xml:space="preserve"> including knowledge of:</w:t>
      </w:r>
    </w:p>
    <w:p w:rsidR="00000000" w:rsidRPr="002A465C" w:rsidP="002A465C">
      <w:pPr>
        <w:pStyle w:val="ListBullet"/>
      </w:pPr>
      <w:r w:rsidRPr="002A465C">
        <w:t>required legislation, codes, company work practices, regulations and standards, workplace health and safety (WHS) requirements for scoped work</w:t>
      </w:r>
    </w:p>
    <w:p w:rsidR="00000000" w:rsidRPr="002A465C" w:rsidP="002A465C">
      <w:pPr>
        <w:pStyle w:val="ListBullet"/>
      </w:pPr>
      <w:r w:rsidRPr="002A465C">
        <w:t>applications software features and functionalities</w:t>
      </w:r>
    </w:p>
    <w:p w:rsidR="00000000" w:rsidRPr="002A465C" w:rsidP="002A465C">
      <w:pPr>
        <w:pStyle w:val="ListBullet"/>
      </w:pPr>
      <w:r w:rsidRPr="002A465C">
        <w:t>configuration of software testing to</w:t>
      </w:r>
      <w:r w:rsidRPr="002A465C">
        <w:t>ols</w:t>
      </w:r>
    </w:p>
    <w:p w:rsidR="00000000" w:rsidRPr="002A465C" w:rsidP="002A465C">
      <w:pPr>
        <w:pStyle w:val="ListBullet"/>
      </w:pPr>
      <w:r w:rsidRPr="002A465C">
        <w:t>creation of a traceability matrix</w:t>
      </w:r>
    </w:p>
    <w:p w:rsidR="00000000" w:rsidRPr="002A465C" w:rsidP="002A465C">
      <w:pPr>
        <w:pStyle w:val="ListBullet"/>
      </w:pPr>
      <w:r w:rsidRPr="002A465C">
        <w:t>different elements of test plans and risks associated with implementation</w:t>
      </w:r>
    </w:p>
    <w:p w:rsidR="00000000" w:rsidRPr="002A465C" w:rsidP="002A465C">
      <w:pPr>
        <w:pStyle w:val="ListBullet"/>
      </w:pPr>
      <w:r w:rsidRPr="002A465C">
        <w:t>features of testing tools and debuggers</w:t>
      </w:r>
    </w:p>
    <w:p w:rsidR="00000000" w:rsidRPr="002A465C" w:rsidP="002A465C">
      <w:pPr>
        <w:pStyle w:val="ListBullet"/>
      </w:pPr>
      <w:r w:rsidRPr="002A465C">
        <w:t>identification of types of risks</w:t>
      </w:r>
    </w:p>
    <w:p w:rsidR="00000000" w:rsidRPr="002A465C" w:rsidP="002A465C">
      <w:pPr>
        <w:pStyle w:val="ListBullet"/>
      </w:pPr>
      <w:r w:rsidRPr="002A465C">
        <w:t>how to manage software defects</w:t>
      </w:r>
    </w:p>
    <w:p w:rsidR="00000000" w:rsidRPr="002A465C" w:rsidP="002A465C">
      <w:pPr>
        <w:pStyle w:val="ListBullet"/>
      </w:pPr>
      <w:r w:rsidRPr="002A465C">
        <w:t>management of test traceability</w:t>
      </w:r>
    </w:p>
    <w:p w:rsidR="00000000" w:rsidRPr="002A465C" w:rsidP="002A465C">
      <w:pPr>
        <w:pStyle w:val="ListBullet"/>
      </w:pPr>
      <w:r w:rsidRPr="002A465C">
        <w:t>phases of test cycles</w:t>
      </w:r>
    </w:p>
    <w:p w:rsidR="00000000" w:rsidRPr="002A465C" w:rsidP="002A465C">
      <w:pPr>
        <w:pStyle w:val="ListBullet"/>
      </w:pPr>
      <w:r w:rsidRPr="002A465C">
        <w:t>production of test reviews</w:t>
      </w:r>
    </w:p>
    <w:p w:rsidR="00000000" w:rsidRPr="002A465C" w:rsidP="002A465C">
      <w:pPr>
        <w:pStyle w:val="ListBullet"/>
      </w:pPr>
      <w:r w:rsidRPr="002A465C">
        <w:t>required steps in developing test strategy</w:t>
      </w:r>
    </w:p>
    <w:p w:rsidR="00000000" w:rsidRPr="002A465C" w:rsidP="002A465C">
      <w:pPr>
        <w:pStyle w:val="ListBullet"/>
      </w:pPr>
      <w:r w:rsidRPr="002A465C">
        <w:t>testing procedures and testing cycles for various system applications</w:t>
      </w:r>
    </w:p>
    <w:p w:rsidR="00000000" w:rsidRPr="002A465C" w:rsidP="002A465C">
      <w:pPr>
        <w:pStyle w:val="ListBullet"/>
      </w:pPr>
      <w:r w:rsidRPr="002A465C">
        <w:t>workplace requirements for evaluation reports.</w:t>
      </w:r>
    </w:p>
    <w:p w:rsidR="00000000" w:rsidRPr="002A465C" w:rsidP="002A465C">
      <w:pPr>
        <w:pStyle w:val="AllowPageBreak"/>
      </w:pPr>
    </w:p>
    <w:p w:rsidR="00000000" w:rsidRPr="002A465C" w:rsidP="002A465C">
      <w:pPr>
        <w:pStyle w:val="Heading1"/>
      </w:pPr>
      <w:bookmarkStart w:id="11" w:name="O_1143310"/>
      <w:bookmarkEnd w:id="11"/>
      <w:r w:rsidRPr="002A465C">
        <w:t>Assessment Conditions</w:t>
      </w:r>
    </w:p>
    <w:p w:rsidR="00000000" w:rsidRPr="002A465C" w:rsidP="007835CC">
      <w:pPr>
        <w:pStyle w:val="BodyText"/>
      </w:pPr>
      <w:r w:rsidRPr="002A465C">
        <w:t>Skills</w:t>
      </w:r>
      <w:r w:rsidRPr="002A465C">
        <w:t xml:space="preserve"> in this unit must be demonstrated in a workplace or simulated environment where the conditions are typical of those in a working environment in this industry.</w:t>
      </w:r>
    </w:p>
    <w:p w:rsidR="00000000" w:rsidRPr="002A465C" w:rsidP="007835CC">
      <w:pPr>
        <w:pStyle w:val="BodyText"/>
      </w:pPr>
      <w:r w:rsidRPr="002A465C">
        <w:t>This includes access to:</w:t>
      </w:r>
    </w:p>
    <w:p w:rsidR="00000000" w:rsidRPr="002A465C" w:rsidP="002A465C">
      <w:pPr>
        <w:pStyle w:val="ListBullet"/>
      </w:pPr>
      <w:r w:rsidRPr="002A465C">
        <w:t>a site where planning and management of a test regime for evaluation o</w:t>
      </w:r>
      <w:r w:rsidRPr="002A465C">
        <w:t>f application software may be conducted</w:t>
      </w:r>
    </w:p>
    <w:p w:rsidR="00000000" w:rsidRPr="002A465C" w:rsidP="002A465C">
      <w:pPr>
        <w:pStyle w:val="ListBullet"/>
      </w:pPr>
      <w:r w:rsidRPr="002A465C">
        <w:t>software tools currently used in industry</w:t>
      </w:r>
    </w:p>
    <w:p w:rsidR="00000000" w:rsidRPr="002A465C" w:rsidP="002A465C">
      <w:pPr>
        <w:pStyle w:val="ListBullet"/>
      </w:pPr>
      <w:r w:rsidRPr="002A465C">
        <w:t>vendor products, specifications, equipment and enterprise policy required for the activity.</w:t>
      </w:r>
    </w:p>
    <w:p w:rsidR="00000000" w:rsidRPr="002A465C" w:rsidP="002A465C">
      <w:pPr>
        <w:pStyle w:val="BodyText"/>
      </w:pPr>
    </w:p>
    <w:p w:rsidR="00000000" w:rsidRPr="002A465C" w:rsidP="007835CC">
      <w:pPr>
        <w:pStyle w:val="BodyText"/>
      </w:pPr>
      <w:r w:rsidRPr="002A465C">
        <w:t xml:space="preserve">Assessors of this unit must satisfy the requirements for assessors in applicable </w:t>
      </w:r>
      <w:r w:rsidRPr="002A465C">
        <w:t>vocational education and training legislation, frameworks and/or standards.</w:t>
      </w:r>
    </w:p>
    <w:p w:rsidR="00000000" w:rsidRPr="002A465C" w:rsidP="002A465C">
      <w:pPr>
        <w:pStyle w:val="Heading1"/>
      </w:pPr>
      <w:bookmarkStart w:id="12" w:name="O_1143308"/>
      <w:bookmarkEnd w:id="12"/>
      <w:r w:rsidRPr="002A465C">
        <w:t>Links</w:t>
      </w:r>
    </w:p>
    <w:p w:rsidR="00000000" w:rsidRPr="002A465C" w:rsidP="007835CC">
      <w:pPr>
        <w:pStyle w:val="BodyText"/>
      </w:pPr>
      <w:r w:rsidRPr="002A46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1B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465C" w:rsidP="002A465C"/>
    <w:sectPr w:rsidSect="002A46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5C" w:rsidRPr="007835CC" w:rsidP="00783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CC" w:rsidP="002A4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35CC" w:rsidP="002A4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35CC" w:rsidP="002A46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5C" w:rsidP="002A4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35CC">
      <w:t>Approved</w:t>
    </w:r>
    <w:r w:rsidR="007835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35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35CC">
      <w:rPr>
        <w:noProof/>
      </w:rPr>
      <w:t>5</w:t>
    </w:r>
    <w:r>
      <w:rPr>
        <w:noProof/>
      </w:rPr>
      <w:fldChar w:fldCharType="end"/>
    </w:r>
  </w:p>
  <w:p w:rsidR="002A465C" w:rsidP="002A4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35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35CC">
      <w:t>Future Skills Organisation</w:t>
    </w:r>
    <w:r w:rsidR="007835CC">
      <w:fldChar w:fldCharType="end"/>
    </w:r>
  </w:p>
  <w:p w:rsidR="002A465C" w:rsidP="002A4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65C" w:rsidRPr="007835CC" w:rsidP="00783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CC" w:rsidRPr="002D2AF8" w:rsidP="002A4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ICTTEN824 Manage network testing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35CC" w:rsidP="002A46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5C" w:rsidRPr="002D2AF8" w:rsidP="002A4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35CC">
      <w:t>ICTTEN824 Manage network testing strategies</w:t>
    </w:r>
    <w:r w:rsidR="007835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35CC">
      <w:rPr>
        <w:noProof/>
      </w:rPr>
      <w:t>2 March 2025</w:t>
    </w:r>
    <w:r>
      <w:fldChar w:fldCharType="end"/>
    </w:r>
  </w:p>
  <w:p w:rsidR="002A465C" w:rsidP="002A4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84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5AE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65C"/>
  </w:style>
  <w:style w:type="character" w:customStyle="1" w:styleId="Heading1Char">
    <w:name w:val="Heading 1 Char"/>
    <w:basedOn w:val="DefaultParagraphFont"/>
    <w:link w:val="Heading1"/>
    <w:rsid w:val="002A4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6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46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46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65C"/>
    <w:rPr>
      <w:b/>
      <w:spacing w:val="0"/>
    </w:rPr>
  </w:style>
  <w:style w:type="character" w:styleId="Emphasis">
    <w:name w:val="Emphasis"/>
    <w:basedOn w:val="DefaultParagraphFont"/>
    <w:qFormat/>
    <w:rsid w:val="002A465C"/>
    <w:rPr>
      <w:i/>
    </w:rPr>
  </w:style>
  <w:style w:type="paragraph" w:customStyle="1" w:styleId="SuperHeading">
    <w:name w:val="SuperHeading"/>
    <w:basedOn w:val="Normal"/>
    <w:rsid w:val="002A4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6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4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6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6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65C"/>
  </w:style>
  <w:style w:type="paragraph" w:styleId="TableofFigures">
    <w:name w:val="table of figures"/>
    <w:basedOn w:val="Normal"/>
    <w:next w:val="Normal"/>
    <w:semiHidden/>
    <w:rsid w:val="002A4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6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465C"/>
    <w:rPr>
      <w:rFonts w:ascii="Wingdings" w:hAnsi="Wingdings"/>
    </w:rPr>
  </w:style>
  <w:style w:type="paragraph" w:customStyle="1" w:styleId="TableHeading">
    <w:name w:val="Table Heading"/>
    <w:basedOn w:val="HeadingBase"/>
    <w:rsid w:val="002A4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65C"/>
    <w:rPr>
      <w:color w:val="0033CC"/>
      <w:u w:val="none"/>
    </w:rPr>
  </w:style>
  <w:style w:type="paragraph" w:customStyle="1" w:styleId="BodyTextRight">
    <w:name w:val="Body Text Right"/>
    <w:basedOn w:val="BodyText"/>
    <w:rsid w:val="002A4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6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65C"/>
    <w:rPr>
      <w:sz w:val="32"/>
    </w:rPr>
  </w:style>
  <w:style w:type="paragraph" w:customStyle="1" w:styleId="HeadingProcedure">
    <w:name w:val="Heading Procedure"/>
    <w:basedOn w:val="HeadingBase"/>
    <w:next w:val="Normal"/>
    <w:rsid w:val="002A4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65C"/>
    <w:pPr>
      <w:spacing w:before="60" w:after="60"/>
    </w:pPr>
  </w:style>
  <w:style w:type="paragraph" w:styleId="ListContinue">
    <w:name w:val="List Continue"/>
    <w:basedOn w:val="List"/>
    <w:rsid w:val="002A465C"/>
    <w:pPr>
      <w:ind w:firstLine="0"/>
    </w:pPr>
  </w:style>
  <w:style w:type="paragraph" w:customStyle="1" w:styleId="ListNote">
    <w:name w:val="List Note"/>
    <w:basedOn w:val="List"/>
    <w:rsid w:val="002A4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65C"/>
    <w:rPr>
      <w:rFonts w:ascii="Courier New" w:hAnsi="Courier New"/>
    </w:rPr>
  </w:style>
  <w:style w:type="paragraph" w:customStyle="1" w:styleId="NoteBullet">
    <w:name w:val="Note Bullet"/>
    <w:basedOn w:val="Note"/>
    <w:rsid w:val="002A4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6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4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65C"/>
    <w:rPr>
      <w:b/>
      <w:smallCaps/>
    </w:rPr>
  </w:style>
  <w:style w:type="paragraph" w:customStyle="1" w:styleId="TableListNumber">
    <w:name w:val="Table List Number"/>
    <w:basedOn w:val="ListNumber"/>
    <w:rsid w:val="002A4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65C"/>
    <w:pPr>
      <w:numPr>
        <w:numId w:val="8"/>
      </w:numPr>
    </w:pPr>
  </w:style>
  <w:style w:type="paragraph" w:customStyle="1" w:styleId="ListAlpha2">
    <w:name w:val="List Alpha 2"/>
    <w:basedOn w:val="List2"/>
    <w:rsid w:val="002A465C"/>
    <w:pPr>
      <w:numPr>
        <w:numId w:val="7"/>
      </w:numPr>
    </w:pPr>
  </w:style>
  <w:style w:type="paragraph" w:styleId="List2">
    <w:name w:val="List 2"/>
    <w:basedOn w:val="BodyText"/>
    <w:rsid w:val="002A4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6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6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465C"/>
    <w:pPr>
      <w:numPr>
        <w:numId w:val="3"/>
      </w:numPr>
    </w:pPr>
  </w:style>
  <w:style w:type="paragraph" w:styleId="ListContinue2">
    <w:name w:val="List Continue 2"/>
    <w:basedOn w:val="List2"/>
    <w:rsid w:val="002A465C"/>
    <w:pPr>
      <w:ind w:firstLine="0"/>
    </w:pPr>
  </w:style>
  <w:style w:type="paragraph" w:styleId="ListContinue3">
    <w:name w:val="List Continue 3"/>
    <w:basedOn w:val="List3"/>
    <w:rsid w:val="002A465C"/>
    <w:pPr>
      <w:ind w:left="1021" w:firstLine="0"/>
    </w:pPr>
  </w:style>
  <w:style w:type="paragraph" w:styleId="ListContinue4">
    <w:name w:val="List Continue 4"/>
    <w:basedOn w:val="List4"/>
    <w:rsid w:val="002A465C"/>
    <w:pPr>
      <w:ind w:firstLine="0"/>
    </w:pPr>
  </w:style>
  <w:style w:type="paragraph" w:styleId="ListContinue5">
    <w:name w:val="List Continue 5"/>
    <w:basedOn w:val="List5"/>
    <w:rsid w:val="002A465C"/>
    <w:pPr>
      <w:ind w:firstLine="0"/>
    </w:pPr>
  </w:style>
  <w:style w:type="paragraph" w:styleId="ListNumber3">
    <w:name w:val="List Number 3"/>
    <w:basedOn w:val="List3"/>
    <w:rsid w:val="002A465C"/>
    <w:pPr>
      <w:numPr>
        <w:numId w:val="4"/>
      </w:numPr>
    </w:pPr>
  </w:style>
  <w:style w:type="paragraph" w:styleId="ListNumber4">
    <w:name w:val="List Number 4"/>
    <w:basedOn w:val="List4"/>
    <w:rsid w:val="002A465C"/>
    <w:pPr>
      <w:numPr>
        <w:numId w:val="5"/>
      </w:numPr>
    </w:pPr>
  </w:style>
  <w:style w:type="paragraph" w:styleId="ListNumber5">
    <w:name w:val="List Number 5"/>
    <w:basedOn w:val="List5"/>
    <w:rsid w:val="002A465C"/>
    <w:pPr>
      <w:numPr>
        <w:numId w:val="6"/>
      </w:numPr>
    </w:pPr>
  </w:style>
  <w:style w:type="paragraph" w:styleId="BlockText">
    <w:name w:val="Block Text"/>
    <w:basedOn w:val="Normal"/>
    <w:rsid w:val="002A4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65C"/>
    <w:rPr>
      <w:sz w:val="16"/>
      <w:vertAlign w:val="superscript"/>
    </w:rPr>
  </w:style>
  <w:style w:type="character" w:customStyle="1" w:styleId="Symbols">
    <w:name w:val="Symbols"/>
    <w:basedOn w:val="DefaultParagraphFont"/>
    <w:rsid w:val="002A465C"/>
    <w:rPr>
      <w:rFonts w:ascii="Symbol" w:hAnsi="Symbol"/>
    </w:rPr>
  </w:style>
  <w:style w:type="character" w:customStyle="1" w:styleId="MenuOptions">
    <w:name w:val="Menu Options"/>
    <w:basedOn w:val="DefaultParagraphFont"/>
    <w:rsid w:val="002A4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65C"/>
    <w:rPr>
      <w:b/>
    </w:rPr>
  </w:style>
  <w:style w:type="character" w:customStyle="1" w:styleId="Underlined">
    <w:name w:val="Underlined"/>
    <w:basedOn w:val="DefaultParagraphFont"/>
    <w:rsid w:val="002A465C"/>
    <w:rPr>
      <w:u w:val="single"/>
    </w:rPr>
  </w:style>
  <w:style w:type="paragraph" w:customStyle="1" w:styleId="TableBodyTextRight">
    <w:name w:val="Table Body Text Right"/>
    <w:basedOn w:val="TableBodyText"/>
    <w:rsid w:val="002A4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65C"/>
    <w:rPr>
      <w:sz w:val="18"/>
    </w:rPr>
  </w:style>
  <w:style w:type="paragraph" w:customStyle="1" w:styleId="BodySmallRight">
    <w:name w:val="Body Small Right"/>
    <w:basedOn w:val="BodyTextRight"/>
    <w:rsid w:val="002A465C"/>
    <w:rPr>
      <w:sz w:val="18"/>
      <w:szCs w:val="18"/>
    </w:rPr>
  </w:style>
  <w:style w:type="paragraph" w:customStyle="1" w:styleId="MarginEdition">
    <w:name w:val="Margin Edition"/>
    <w:basedOn w:val="MarginNote"/>
    <w:rsid w:val="002A4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65C"/>
    <w:rPr>
      <w:sz w:val="2"/>
      <w:szCs w:val="2"/>
    </w:rPr>
  </w:style>
  <w:style w:type="character" w:customStyle="1" w:styleId="Small">
    <w:name w:val="Small"/>
    <w:basedOn w:val="DefaultParagraphFont"/>
    <w:rsid w:val="002A465C"/>
    <w:rPr>
      <w:sz w:val="16"/>
    </w:rPr>
  </w:style>
  <w:style w:type="paragraph" w:customStyle="1" w:styleId="WideTable">
    <w:name w:val="Wide Table"/>
    <w:basedOn w:val="Normal"/>
    <w:rsid w:val="002A4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65C"/>
  </w:style>
  <w:style w:type="paragraph" w:styleId="Quote">
    <w:name w:val="Quote"/>
    <w:basedOn w:val="Heading1"/>
    <w:link w:val="QuoteChar"/>
    <w:qFormat/>
    <w:rsid w:val="002A4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65C"/>
    <w:pPr>
      <w:pageBreakBefore/>
    </w:pPr>
  </w:style>
  <w:style w:type="paragraph" w:customStyle="1" w:styleId="Border">
    <w:name w:val="Border"/>
    <w:basedOn w:val="Normal"/>
    <w:qFormat/>
    <w:rsid w:val="002A4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65C"/>
    <w:rPr>
      <w:u w:val="single"/>
    </w:rPr>
  </w:style>
  <w:style w:type="character" w:customStyle="1" w:styleId="BoldandItalics">
    <w:name w:val="Bold and Italics"/>
    <w:qFormat/>
    <w:rsid w:val="002A465C"/>
    <w:rPr>
      <w:b/>
      <w:i/>
      <w:u w:val="none"/>
    </w:rPr>
  </w:style>
  <w:style w:type="paragraph" w:styleId="BalloonText">
    <w:name w:val="Balloon Text"/>
    <w:basedOn w:val="Normal"/>
    <w:link w:val="BalloonTextChar"/>
    <w:rsid w:val="002A4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65C"/>
    <w:pPr>
      <w:spacing w:before="0" w:after="0"/>
    </w:pPr>
  </w:style>
  <w:style w:type="paragraph" w:customStyle="1" w:styleId="BodyTextBold">
    <w:name w:val="Body Text Bold"/>
    <w:basedOn w:val="BodyText"/>
    <w:qFormat/>
    <w:rsid w:val="002A465C"/>
    <w:rPr>
      <w:b/>
    </w:rPr>
  </w:style>
  <w:style w:type="character" w:styleId="Hyperlink">
    <w:name w:val="Hyperlink"/>
    <w:basedOn w:val="DefaultParagraphFont"/>
    <w:uiPriority w:val="99"/>
    <w:unhideWhenUsed/>
    <w:rsid w:val="00783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6688</Characters>
  <Application>Microsoft Office Word</Application>
  <DocSecurity>0</DocSecurity>
  <Lines>196</Lines>
  <Paragraphs>129</Paragraphs>
  <ScaleCrop>false</ScaleCrop>
  <Company>Author-it Software Corporation Ltd.</Company>
  <LinksUpToDate>false</LinksUpToDate>
  <CharactersWithSpaces>7622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ICTTEN824 Manage network testing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2025-03-01T14:00:00Z</dcterms:created>
  <dcterms:modified xsi:type="dcterms:W3CDTF">2025-03-01T14:00:00Z</dcterms:modified>
</cp:coreProperties>
</file>