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FFB" w:rsidP="00B40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ICTTEN806 Manage application layer solutions</w:t>
      </w:r>
      <w:r>
        <w:fldChar w:fldCharType="end"/>
      </w:r>
    </w:p>
    <w:p w:rsidR="00B40FFB" w:rsidP="00B40FFB">
      <w:pPr>
        <w:pStyle w:val="Version"/>
        <w:sectPr w:rsidSect="00231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3C8" w:rsidP="002313C8">
      <w:pPr>
        <w:pStyle w:val="SuperHeading"/>
      </w:pPr>
      <w:r w:rsidRPr="002313C8">
        <w:t>ICTTEN806 Manage application layer solutions</w:t>
      </w:r>
    </w:p>
    <w:p w:rsidR="00000000" w:rsidRPr="002313C8" w:rsidP="002313C8">
      <w:pPr>
        <w:pStyle w:val="Heading1"/>
      </w:pPr>
      <w:bookmarkStart w:id="1" w:name="O_670946"/>
      <w:bookmarkEnd w:id="1"/>
      <w:r w:rsidRPr="0023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rPr>
                <w:rStyle w:val="SpecialBold"/>
              </w:rPr>
              <w:t>Comments</w:t>
            </w:r>
          </w:p>
        </w:tc>
      </w:tr>
      <w:tr w:rsidTr="0023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This version first released with ICT Information and Communications Technology Training Package Version 1.0.</w:t>
            </w:r>
          </w:p>
        </w:tc>
      </w:tr>
    </w:tbl>
    <w:p w:rsidR="00000000" w:rsidRPr="002313C8" w:rsidP="002313C8">
      <w:pPr>
        <w:pStyle w:val="BodyText"/>
      </w:pPr>
    </w:p>
    <w:p w:rsidR="00000000" w:rsidRPr="002313C8" w:rsidP="002313C8">
      <w:pPr>
        <w:pStyle w:val="AllowPageBreak"/>
      </w:pPr>
    </w:p>
    <w:p w:rsidR="00000000" w:rsidRPr="002313C8" w:rsidP="002313C8">
      <w:pPr>
        <w:pStyle w:val="Heading1"/>
      </w:pPr>
      <w:bookmarkStart w:id="2" w:name="O_670947"/>
      <w:bookmarkEnd w:id="2"/>
      <w:r w:rsidRPr="002313C8">
        <w:t>Application</w:t>
      </w:r>
    </w:p>
    <w:p w:rsidR="00000000" w:rsidRPr="002313C8" w:rsidP="00B40FFB">
      <w:pPr>
        <w:pStyle w:val="BodyText"/>
      </w:pPr>
      <w:r w:rsidRPr="002313C8">
        <w:t>This unit describes the skills and knowledge required to develop, e</w:t>
      </w:r>
      <w:r w:rsidRPr="002313C8">
        <w:t>valuate, manage, deploy and maintain application layer solutions for new solutions or existing network telecommunications service.</w:t>
      </w:r>
    </w:p>
    <w:p w:rsidR="00000000" w:rsidRPr="002313C8" w:rsidP="00B40FFB">
      <w:pPr>
        <w:pStyle w:val="BodyText"/>
      </w:pPr>
      <w:r w:rsidRPr="002313C8">
        <w:t>It applies to individuals with highly developed technical skills working as network engineering staff or senior technical of</w:t>
      </w:r>
      <w:r w:rsidRPr="002313C8">
        <w:t>ficers with appropriate project management roles and authority to direct activities of installation staff, manufacturers and vendors.</w:t>
      </w:r>
    </w:p>
    <w:p w:rsidR="00000000" w:rsidRPr="002313C8" w:rsidP="00B40FFB">
      <w:pPr>
        <w:pStyle w:val="BodyText"/>
      </w:pPr>
      <w:r w:rsidRPr="002313C8">
        <w:t>No licensing, legislative or certification requirements apply to this unit at the time of publication.</w:t>
      </w:r>
    </w:p>
    <w:p w:rsidR="00000000" w:rsidRPr="002313C8" w:rsidP="002313C8">
      <w:pPr>
        <w:pStyle w:val="Heading1"/>
      </w:pPr>
      <w:bookmarkStart w:id="3" w:name="O_670950"/>
      <w:bookmarkEnd w:id="3"/>
      <w:r w:rsidRPr="002313C8">
        <w:t>U</w:t>
      </w:r>
      <w:r w:rsidRPr="002313C8">
        <w:t>nit Sector</w:t>
      </w:r>
    </w:p>
    <w:p w:rsidR="00000000" w:rsidRPr="002313C8" w:rsidP="00B40FFB">
      <w:pPr>
        <w:pStyle w:val="BodyText"/>
      </w:pPr>
      <w:r w:rsidRPr="002313C8">
        <w:t>Telecommunications networks engineering</w:t>
      </w:r>
    </w:p>
    <w:p w:rsidR="00000000" w:rsidRPr="002313C8" w:rsidP="002313C8">
      <w:pPr>
        <w:pStyle w:val="Heading1"/>
      </w:pPr>
      <w:bookmarkStart w:id="4" w:name="O_670951"/>
      <w:bookmarkEnd w:id="4"/>
      <w:r w:rsidRPr="002313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1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rPr>
                <w:rStyle w:val="SpecialBold"/>
              </w:rPr>
              <w:t>PERFORMANCE CRITERIA</w:t>
            </w:r>
          </w:p>
        </w:tc>
      </w:tr>
      <w:tr w:rsidTr="00231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1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1. Develop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 xml:space="preserve">1.1 Produce requirements for applications layer solutions for delivery of new applications layer solutions to customers </w:t>
            </w:r>
            <w:r w:rsidRPr="002313C8">
              <w:t>using forecasting demand data</w:t>
            </w:r>
          </w:p>
          <w:p w:rsidR="00000000" w:rsidRPr="002313C8" w:rsidP="002313C8">
            <w:pPr>
              <w:pStyle w:val="BodyText"/>
            </w:pPr>
            <w:r w:rsidRPr="002313C8">
              <w:t>1.2 Prepare a plan for an organisational change control process and integration of new solutions within a complete network infrastructure</w:t>
            </w:r>
          </w:p>
          <w:p w:rsidR="00000000" w:rsidRPr="002313C8" w:rsidP="002313C8">
            <w:pPr>
              <w:pStyle w:val="BodyText"/>
            </w:pPr>
            <w:r w:rsidRPr="002313C8">
              <w:t>1.3 Produce a test management schedule for the testing process of application product</w:t>
            </w:r>
          </w:p>
          <w:p w:rsidR="00000000" w:rsidRPr="002313C8" w:rsidP="002313C8">
            <w:pPr>
              <w:pStyle w:val="BodyText"/>
            </w:pPr>
            <w:r w:rsidRPr="002313C8">
              <w:t>1.</w:t>
            </w:r>
            <w:r w:rsidRPr="002313C8">
              <w:t>4 Translate complex design and architecture requirements to traceable application characteristics according to design requirements</w:t>
            </w:r>
          </w:p>
          <w:p w:rsidR="00000000" w:rsidRPr="002313C8" w:rsidP="002313C8">
            <w:pPr>
              <w:pStyle w:val="BodyText"/>
            </w:pPr>
            <w:r w:rsidRPr="002313C8">
              <w:t>1.5 Develop application architecture solution specifications using an industry process according to design requirements</w:t>
            </w:r>
          </w:p>
          <w:p w:rsidR="00000000" w:rsidRPr="002313C8" w:rsidP="002313C8">
            <w:pPr>
              <w:pStyle w:val="BodyText"/>
            </w:pPr>
            <w:r w:rsidRPr="002313C8">
              <w:t>1.6 D</w:t>
            </w:r>
            <w:r w:rsidRPr="002313C8">
              <w:t>evelop application software resource profiling and select suitable vendor for negotiations</w:t>
            </w:r>
          </w:p>
          <w:p w:rsidR="00000000" w:rsidRPr="002313C8" w:rsidP="002313C8">
            <w:pPr>
              <w:pStyle w:val="BodyText"/>
            </w:pPr>
            <w:r w:rsidRPr="002313C8">
              <w:t>1.7 Translate complex requirements into software packaging</w:t>
            </w:r>
          </w:p>
          <w:p w:rsidR="00000000" w:rsidRPr="002313C8" w:rsidP="002313C8">
            <w:pPr>
              <w:pStyle w:val="BodyText"/>
            </w:pPr>
            <w:r w:rsidRPr="002313C8">
              <w:t>1.8 Produce software deployment mapping and version control to ensure complete integration and compatibili</w:t>
            </w:r>
            <w:r w:rsidRPr="002313C8">
              <w:t>ty of application solution with existing system</w:t>
            </w:r>
          </w:p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1.9 Complete configuration management and provide complex input network design requirements</w:t>
            </w:r>
          </w:p>
        </w:tc>
      </w:tr>
      <w:tr w:rsidTr="00231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2. Critically analyse test results of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2.1 Use design document and integration document software to replicate issues exhibited in test environment</w:t>
            </w:r>
          </w:p>
          <w:p w:rsidR="00000000" w:rsidRPr="002313C8" w:rsidP="002313C8">
            <w:pPr>
              <w:pStyle w:val="BodyText"/>
            </w:pPr>
            <w:r w:rsidRPr="002313C8">
              <w:t>2.2 Certify software solution compatibility and compliance to requirements using a web-based test management tool (quality centre) to conduct perfor</w:t>
            </w:r>
            <w:r w:rsidRPr="002313C8">
              <w:t>mance evaluation tests</w:t>
            </w:r>
          </w:p>
          <w:p w:rsidR="00000000" w:rsidRPr="002313C8" w:rsidP="002313C8">
            <w:pPr>
              <w:pStyle w:val="BodyText"/>
            </w:pPr>
            <w:r w:rsidRPr="002313C8">
              <w:t>2.3 Critically analyse test reports to evaluate load balancing and network security issues in test environment</w:t>
            </w:r>
          </w:p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2.4 Resolve complex issues in interface to isolate defects</w:t>
            </w:r>
          </w:p>
        </w:tc>
      </w:tr>
      <w:tr w:rsidTr="00231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3. Manage deployment of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3.1 Plan a</w:t>
            </w:r>
            <w:r w:rsidRPr="002313C8">
              <w:t xml:space="preserve">nd prepare evidence for customer acceptance and certification   </w:t>
            </w:r>
          </w:p>
          <w:p w:rsidR="00000000" w:rsidRPr="002313C8" w:rsidP="002313C8">
            <w:pPr>
              <w:pStyle w:val="BodyText"/>
            </w:pPr>
            <w:r w:rsidRPr="002313C8">
              <w:t>3.2 Plan and manage transition to operation activities required for transition to operation of integrated application layer solution</w:t>
            </w:r>
          </w:p>
          <w:p w:rsidR="00000000" w:rsidRPr="002313C8" w:rsidP="002313C8">
            <w:pPr>
              <w:pStyle w:val="BodyText"/>
            </w:pPr>
            <w:r w:rsidRPr="002313C8">
              <w:t>3.3 Prepare installation failures procedure to make change</w:t>
            </w:r>
            <w:r w:rsidRPr="002313C8">
              <w:t>s while maintaining service levels</w:t>
            </w:r>
          </w:p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3.4 Manage change implementation plan to maintain system stability</w:t>
            </w:r>
          </w:p>
        </w:tc>
      </w:tr>
      <w:tr w:rsidTr="002313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4. Maintain currency of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4.1 Manage ongoing monitoring activities to prolong new applications layer solution life cycle for co</w:t>
            </w:r>
            <w:r w:rsidRPr="002313C8">
              <w:t>st-effective business reasons</w:t>
            </w:r>
          </w:p>
          <w:p w:rsidR="00000000" w:rsidRPr="002313C8" w:rsidP="002313C8">
            <w:pPr>
              <w:pStyle w:val="BodyText"/>
            </w:pPr>
            <w:r w:rsidRPr="002313C8">
              <w:t>4.2 Produce tuning activities to make efficient use of resources</w:t>
            </w:r>
          </w:p>
          <w:p w:rsidR="00000000" w:rsidRPr="002313C8" w:rsidP="002313C8">
            <w:pPr>
              <w:pStyle w:val="BodyText"/>
            </w:pPr>
            <w:r w:rsidRPr="002313C8">
              <w:t>4.3 Analyse current demands for resources to derive forecasts and future requirements</w:t>
            </w:r>
          </w:p>
          <w:p w:rsidR="00000000" w:rsidRPr="002313C8" w:rsidP="002313C8">
            <w:pPr>
              <w:pStyle w:val="BodyText"/>
            </w:pPr>
            <w:r w:rsidRPr="002313C8">
              <w:t>4.4 Produce a capacity plan predicting infrastructure resource needs to ach</w:t>
            </w:r>
            <w:r w:rsidRPr="002313C8">
              <w:t>ieve agreed service levels</w:t>
            </w:r>
          </w:p>
        </w:tc>
      </w:tr>
    </w:tbl>
    <w:p w:rsidR="00000000" w:rsidRPr="002313C8" w:rsidP="002313C8">
      <w:pPr>
        <w:pStyle w:val="BodyText"/>
      </w:pPr>
    </w:p>
    <w:p w:rsidR="00000000" w:rsidRPr="002313C8" w:rsidP="002313C8">
      <w:pPr>
        <w:pStyle w:val="AllowPageBreak"/>
      </w:pPr>
    </w:p>
    <w:p w:rsidR="00000000" w:rsidRPr="002313C8" w:rsidP="002313C8">
      <w:pPr>
        <w:pStyle w:val="Heading1"/>
      </w:pPr>
      <w:bookmarkStart w:id="5" w:name="O_670952"/>
      <w:bookmarkEnd w:id="5"/>
      <w:r w:rsidRPr="002313C8">
        <w:t>Foundation Skills</w:t>
      </w:r>
    </w:p>
    <w:p w:rsidR="00000000" w:rsidRPr="00B40FFB" w:rsidP="00B40FFB">
      <w:pPr>
        <w:pStyle w:val="BodyText"/>
        <w:rPr>
          <w:i/>
        </w:rPr>
      </w:pPr>
      <w:r w:rsidRPr="00B40F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31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rPr>
                <w:rStyle w:val="SpecialBold"/>
              </w:rPr>
              <w:t>Description</w:t>
            </w:r>
          </w:p>
        </w:tc>
      </w:tr>
      <w:tr w:rsidTr="00231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1.1, 1.4, 1.5, 2.3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ListBullet"/>
              <w:rPr>
                <w:lang w:val="en-NZ"/>
              </w:rPr>
            </w:pPr>
            <w:r w:rsidRPr="002313C8">
              <w:t>Organises, evaluates and interprets a range of complex technical documentation including software and hardware manuals</w:t>
            </w:r>
          </w:p>
        </w:tc>
      </w:tr>
      <w:tr w:rsidTr="00231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1.2, 1.3, 1.8, 3.3, 4.4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ListBullet"/>
              <w:rPr>
                <w:lang w:val="en-NZ"/>
              </w:rPr>
            </w:pPr>
            <w:r w:rsidRPr="002313C8">
              <w:t>Prepares clear and concise workplace documentation including complex plans incorporating technical language to communicate complex information clearly and effectively</w:t>
            </w:r>
          </w:p>
        </w:tc>
      </w:tr>
      <w:tr w:rsidTr="00231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1.1, 2.3, 4.1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ListBullet"/>
              <w:rPr>
                <w:lang w:val="en-NZ"/>
              </w:rPr>
            </w:pPr>
            <w:r w:rsidRPr="002313C8">
              <w:t>Analyses and synthesises highly embedded mathematical informatio</w:t>
            </w:r>
            <w:r w:rsidRPr="002313C8">
              <w:t>n in a broad range of tasks and texts</w:t>
            </w:r>
          </w:p>
        </w:tc>
      </w:tr>
      <w:tr w:rsidTr="00231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1.4-1.6, 1.8, 1.9, 2.1-2.4, 3.1, 3.2, 3.4,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ListBullet"/>
            </w:pPr>
            <w:r w:rsidRPr="002313C8">
              <w:t>Operates from a broad conceptual plan, developing operational detail in stages, regularly reviewing priorities and performance during implementatio</w:t>
            </w:r>
            <w:r w:rsidRPr="002313C8">
              <w:t>n, and identifying and addressing issues</w:t>
            </w:r>
          </w:p>
          <w:p w:rsidR="00000000" w:rsidRPr="002313C8" w:rsidP="002313C8">
            <w:pPr>
              <w:pStyle w:val="ListBullet"/>
            </w:pPr>
            <w:r w:rsidRPr="002313C8">
              <w:t>Demonstrates a sophisticated understanding of principles, concepts, language and practices associated with the digital world and uses this to devise solutions</w:t>
            </w:r>
          </w:p>
          <w:p w:rsidR="00000000" w:rsidRPr="002313C8" w:rsidP="002313C8">
            <w:pPr>
              <w:pStyle w:val="ListBullet"/>
            </w:pPr>
            <w:r w:rsidRPr="002313C8">
              <w:t>Uses a broad range of strategies to store, access and or</w:t>
            </w:r>
            <w:r w:rsidRPr="002313C8">
              <w:t>ganise virtual information, recognising design choices will influence what information is retrieved and how it may be interpreted and used</w:t>
            </w:r>
          </w:p>
          <w:p w:rsidR="00000000" w:rsidRPr="002313C8" w:rsidP="002313C8">
            <w:pPr>
              <w:pStyle w:val="ListBullet"/>
            </w:pPr>
            <w:r w:rsidRPr="002313C8">
              <w:t>Takes responsibility for high-impact decisions in complex situations involving many variables and constraints</w:t>
            </w:r>
          </w:p>
          <w:p w:rsidR="00000000" w:rsidRPr="002313C8" w:rsidP="002313C8">
            <w:pPr>
              <w:pStyle w:val="ListBullet"/>
            </w:pPr>
            <w:r w:rsidRPr="002313C8">
              <w:t>Uses fo</w:t>
            </w:r>
            <w:r w:rsidRPr="002313C8">
              <w:t>rmal analytical and lateral thinking techniques to resolve logistics problems</w:t>
            </w:r>
          </w:p>
          <w:p w:rsidR="00000000" w:rsidRPr="002313C8" w:rsidP="002313C8">
            <w:pPr>
              <w:pStyle w:val="ListBullet"/>
            </w:pPr>
            <w:r w:rsidRPr="002313C8">
              <w:t>Monitors outcomes of decisions, considering results from a range of perspectives and identifying key concepts and principles and their impact on customers and enterprise</w:t>
            </w:r>
          </w:p>
        </w:tc>
      </w:tr>
    </w:tbl>
    <w:p w:rsidR="00000000" w:rsidRPr="002313C8" w:rsidP="002313C8">
      <w:pPr>
        <w:pStyle w:val="BodyText"/>
      </w:pPr>
    </w:p>
    <w:p w:rsidR="00000000" w:rsidRPr="002313C8" w:rsidP="002313C8">
      <w:pPr>
        <w:pStyle w:val="AllowPageBreak"/>
      </w:pPr>
    </w:p>
    <w:p w:rsidR="00000000" w:rsidRPr="002313C8" w:rsidP="002313C8">
      <w:pPr>
        <w:pStyle w:val="Heading1"/>
      </w:pPr>
      <w:bookmarkStart w:id="6" w:name="O_670954"/>
      <w:bookmarkEnd w:id="6"/>
      <w:r w:rsidRPr="002313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23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Code and title</w:t>
            </w:r>
          </w:p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Code and title</w:t>
            </w:r>
          </w:p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rPr>
                <w:rStyle w:val="SpecialBold"/>
              </w:rPr>
              <w:t>Equivalence status</w:t>
            </w:r>
          </w:p>
        </w:tc>
      </w:tr>
      <w:tr w:rsidTr="0023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ICTTEN806 Manage application layer solutions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ICTTEN7223A Manage application layer solutions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Updated to meet Standards for Training Packages.</w:t>
            </w:r>
          </w:p>
          <w:p w:rsidR="00000000" w:rsidRPr="002313C8" w:rsidP="002313C8">
            <w:pPr>
              <w:pStyle w:val="BodyText"/>
            </w:pPr>
          </w:p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Recoded and minor changes to elements and PCs to meet AQF requirements.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Equivalent unit</w:t>
            </w:r>
          </w:p>
        </w:tc>
      </w:tr>
    </w:tbl>
    <w:p w:rsidR="00000000" w:rsidRPr="002313C8" w:rsidP="002313C8">
      <w:pPr>
        <w:pStyle w:val="BodyText"/>
      </w:pPr>
    </w:p>
    <w:p w:rsidR="00000000" w:rsidRPr="002313C8" w:rsidP="002313C8">
      <w:pPr>
        <w:pStyle w:val="AllowPageBreak"/>
      </w:pPr>
    </w:p>
    <w:p w:rsidR="00000000" w:rsidRPr="002313C8" w:rsidP="002313C8">
      <w:pPr>
        <w:pStyle w:val="Heading1"/>
      </w:pPr>
      <w:bookmarkStart w:id="7" w:name="O_670961"/>
      <w:bookmarkEnd w:id="7"/>
      <w:r w:rsidRPr="002313C8">
        <w:t>Links</w:t>
      </w:r>
    </w:p>
    <w:p w:rsidR="00000000" w:rsidRPr="002313C8" w:rsidP="00B40FFB">
      <w:pPr>
        <w:pStyle w:val="BodyText"/>
      </w:pPr>
      <w:r w:rsidRPr="00231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65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13C8" w:rsidP="00B40FFB">
      <w:pPr>
        <w:pStyle w:val="BodyText"/>
        <w:sectPr w:rsidSect="002313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13C8" w:rsidP="002313C8">
      <w:pPr>
        <w:pStyle w:val="SuperHeading"/>
      </w:pPr>
      <w:r w:rsidRPr="002313C8">
        <w:t>Assessment Requirements for ICTTEN806 Manage application layer solutions</w:t>
      </w:r>
    </w:p>
    <w:p w:rsidR="00000000" w:rsidRPr="002313C8" w:rsidP="002313C8">
      <w:pPr>
        <w:pStyle w:val="Heading1"/>
      </w:pPr>
      <w:bookmarkStart w:id="8" w:name="O_670956"/>
      <w:bookmarkEnd w:id="8"/>
      <w:r w:rsidRPr="0023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rPr>
                <w:rStyle w:val="SpecialBold"/>
              </w:rPr>
              <w:t>Comments</w:t>
            </w:r>
          </w:p>
        </w:tc>
      </w:tr>
      <w:tr w:rsidTr="0023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3C8">
            <w:pPr>
              <w:pStyle w:val="BodyText"/>
              <w:rPr>
                <w:lang w:val="en-NZ"/>
              </w:rPr>
            </w:pPr>
            <w:r w:rsidRPr="002313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3C8" w:rsidP="002313C8">
            <w:pPr>
              <w:pStyle w:val="BodyText"/>
            </w:pPr>
            <w:r w:rsidRPr="002313C8">
              <w:t>This version first released with ICT Information and Communications Technology Training Package Version 1.0.</w:t>
            </w:r>
          </w:p>
        </w:tc>
      </w:tr>
    </w:tbl>
    <w:p w:rsidR="00000000" w:rsidRPr="002313C8" w:rsidP="002313C8">
      <w:pPr>
        <w:pStyle w:val="BodyText"/>
      </w:pPr>
    </w:p>
    <w:p w:rsidR="00000000" w:rsidRPr="002313C8" w:rsidP="002313C8">
      <w:pPr>
        <w:pStyle w:val="AllowPageBreak"/>
      </w:pPr>
    </w:p>
    <w:p w:rsidR="00000000" w:rsidRPr="002313C8" w:rsidP="002313C8">
      <w:pPr>
        <w:pStyle w:val="Heading1"/>
      </w:pPr>
      <w:bookmarkStart w:id="9" w:name="O_670957"/>
      <w:bookmarkEnd w:id="9"/>
      <w:r w:rsidRPr="002313C8">
        <w:t>Performance Evidence</w:t>
      </w:r>
    </w:p>
    <w:p w:rsidR="00000000" w:rsidRPr="002313C8" w:rsidP="00B40FFB">
      <w:pPr>
        <w:pStyle w:val="BodyText"/>
      </w:pPr>
      <w:r w:rsidRPr="002313C8">
        <w:t>Evidence of the ability to:</w:t>
      </w:r>
    </w:p>
    <w:p w:rsidR="00000000" w:rsidRPr="002313C8" w:rsidP="002313C8">
      <w:pPr>
        <w:pStyle w:val="ListBullet"/>
      </w:pPr>
      <w:r w:rsidRPr="002313C8">
        <w:t>produce a test management schedule for testing process of application product</w:t>
      </w:r>
    </w:p>
    <w:p w:rsidR="00000000" w:rsidRPr="002313C8" w:rsidP="002313C8">
      <w:pPr>
        <w:pStyle w:val="ListBullet"/>
      </w:pPr>
      <w:r w:rsidRPr="002313C8">
        <w:t>develop application architecture solution specifications using an industry process</w:t>
      </w:r>
    </w:p>
    <w:p w:rsidR="00000000" w:rsidRPr="002313C8" w:rsidP="002313C8">
      <w:pPr>
        <w:pStyle w:val="ListBullet"/>
      </w:pPr>
      <w:r w:rsidRPr="002313C8">
        <w:t>produce software deployment mapping and version control</w:t>
      </w:r>
    </w:p>
    <w:p w:rsidR="00000000" w:rsidRPr="002313C8" w:rsidP="002313C8">
      <w:pPr>
        <w:pStyle w:val="ListBullet"/>
      </w:pPr>
      <w:r w:rsidRPr="002313C8">
        <w:t>analyse test results of application layer solutions</w:t>
      </w:r>
    </w:p>
    <w:p w:rsidR="00000000" w:rsidRPr="002313C8" w:rsidP="002313C8">
      <w:pPr>
        <w:pStyle w:val="ListBullet"/>
      </w:pPr>
      <w:r w:rsidRPr="002313C8">
        <w:t>prepare evidence for customer acceptance and certification</w:t>
      </w:r>
    </w:p>
    <w:p w:rsidR="00000000" w:rsidRPr="002313C8" w:rsidP="002313C8">
      <w:pPr>
        <w:pStyle w:val="ListBullet"/>
      </w:pPr>
      <w:r w:rsidRPr="002313C8">
        <w:t>prepar</w:t>
      </w:r>
      <w:r w:rsidRPr="002313C8">
        <w:t>e an installation failures procedure</w:t>
      </w:r>
    </w:p>
    <w:p w:rsidR="00000000" w:rsidRPr="002313C8" w:rsidP="002313C8">
      <w:pPr>
        <w:pStyle w:val="ListBullet"/>
      </w:pPr>
      <w:r w:rsidRPr="002313C8">
        <w:t>manage ongoing monitoring activities</w:t>
      </w:r>
    </w:p>
    <w:p w:rsidR="00000000" w:rsidRPr="002313C8" w:rsidP="002313C8">
      <w:pPr>
        <w:pStyle w:val="ListBullet"/>
      </w:pPr>
      <w:r w:rsidRPr="002313C8">
        <w:t>produce tuning activities</w:t>
      </w:r>
    </w:p>
    <w:p w:rsidR="00000000" w:rsidRPr="002313C8" w:rsidP="002313C8">
      <w:pPr>
        <w:pStyle w:val="ListBullet"/>
      </w:pPr>
      <w:r w:rsidRPr="002313C8">
        <w:t>produce a capacity plan predicting infrastructure resource needs.</w:t>
      </w:r>
    </w:p>
    <w:p w:rsidR="00000000" w:rsidRPr="002313C8" w:rsidP="002313C8">
      <w:pPr>
        <w:pStyle w:val="BodyText"/>
      </w:pPr>
    </w:p>
    <w:p w:rsidR="00000000" w:rsidRPr="002313C8" w:rsidP="00B40FFB">
      <w:pPr>
        <w:pStyle w:val="BodyText"/>
      </w:pPr>
      <w:r w:rsidRPr="002313C8">
        <w:t xml:space="preserve">Note: If a specific volume or frequency is not stated, then evidence must be provided at </w:t>
      </w:r>
      <w:r w:rsidRPr="002313C8">
        <w:t>least once.</w:t>
      </w:r>
    </w:p>
    <w:p w:rsidR="00000000" w:rsidRPr="002313C8" w:rsidP="002313C8">
      <w:pPr>
        <w:pStyle w:val="Heading1"/>
      </w:pPr>
      <w:bookmarkStart w:id="10" w:name="O_670958"/>
      <w:bookmarkEnd w:id="10"/>
      <w:r w:rsidRPr="002313C8">
        <w:t>Knowledge Evidence</w:t>
      </w:r>
    </w:p>
    <w:p w:rsidR="00000000" w:rsidRPr="002313C8" w:rsidP="00B40FFB">
      <w:pPr>
        <w:pStyle w:val="BodyText"/>
      </w:pPr>
      <w:r w:rsidRPr="002313C8">
        <w:t>To complete the unit requirements safely and effectively, the individual must:</w:t>
      </w:r>
    </w:p>
    <w:p w:rsidR="00000000" w:rsidRPr="002313C8" w:rsidP="002313C8">
      <w:pPr>
        <w:pStyle w:val="ListBullet"/>
      </w:pPr>
      <w:r w:rsidRPr="002313C8">
        <w:t>explain installation failure procedures</w:t>
      </w:r>
    </w:p>
    <w:p w:rsidR="00000000" w:rsidRPr="002313C8" w:rsidP="002313C8">
      <w:pPr>
        <w:pStyle w:val="ListBullet"/>
      </w:pPr>
      <w:r w:rsidRPr="002313C8">
        <w:t>summarise legislation, codes of practice and other formal agreements that directly impac</w:t>
      </w:r>
      <w:r w:rsidRPr="002313C8">
        <w:t>t activity</w:t>
      </w:r>
    </w:p>
    <w:p w:rsidR="00000000" w:rsidRPr="002313C8" w:rsidP="002313C8">
      <w:pPr>
        <w:pStyle w:val="ListBullet"/>
      </w:pPr>
      <w:r w:rsidRPr="002313C8">
        <w:t>explain important tenets of managing change</w:t>
      </w:r>
    </w:p>
    <w:p w:rsidR="00000000" w:rsidRPr="002313C8" w:rsidP="002313C8">
      <w:pPr>
        <w:pStyle w:val="ListBullet"/>
      </w:pPr>
      <w:r w:rsidRPr="002313C8">
        <w:t>explain new applications layer solutions</w:t>
      </w:r>
    </w:p>
    <w:p w:rsidR="00000000" w:rsidRPr="002313C8" w:rsidP="002313C8">
      <w:pPr>
        <w:pStyle w:val="ListBullet"/>
      </w:pPr>
      <w:r w:rsidRPr="002313C8">
        <w:t>define software and hardware resources required by an application layer</w:t>
      </w:r>
    </w:p>
    <w:p w:rsidR="00000000" w:rsidRPr="002313C8" w:rsidP="002313C8">
      <w:pPr>
        <w:pStyle w:val="ListBullet"/>
      </w:pPr>
      <w:r w:rsidRPr="002313C8">
        <w:t xml:space="preserve">outline specific workplace health and safety (WHS) requirements that impact activity in </w:t>
      </w:r>
      <w:r w:rsidRPr="002313C8">
        <w:t>terms of safety of self and the public</w:t>
      </w:r>
    </w:p>
    <w:p w:rsidR="00000000" w:rsidRPr="002313C8" w:rsidP="002313C8">
      <w:pPr>
        <w:pStyle w:val="ListBullet"/>
      </w:pPr>
      <w:r w:rsidRPr="002313C8">
        <w:t>outline system integration techniques</w:t>
      </w:r>
    </w:p>
    <w:p w:rsidR="00000000" w:rsidRPr="002313C8" w:rsidP="002313C8">
      <w:pPr>
        <w:pStyle w:val="ListBullet"/>
      </w:pPr>
      <w:r w:rsidRPr="002313C8">
        <w:t>explain test management scheduling</w:t>
      </w:r>
    </w:p>
    <w:p w:rsidR="00000000" w:rsidRPr="002313C8" w:rsidP="002313C8">
      <w:pPr>
        <w:pStyle w:val="ListBullet"/>
      </w:pPr>
      <w:r w:rsidRPr="002313C8">
        <w:t>summarise tuning activities to maintain currency</w:t>
      </w:r>
    </w:p>
    <w:p w:rsidR="00000000" w:rsidRPr="002313C8" w:rsidP="002313C8">
      <w:pPr>
        <w:pStyle w:val="ListBullet"/>
      </w:pPr>
      <w:r w:rsidRPr="002313C8">
        <w:t>explain use of forecasting demand data</w:t>
      </w:r>
    </w:p>
    <w:p w:rsidR="00000000" w:rsidRPr="002313C8" w:rsidP="002313C8">
      <w:pPr>
        <w:pStyle w:val="ListBullet"/>
      </w:pPr>
      <w:r w:rsidRPr="002313C8">
        <w:t>explain use and purpose of test management tools.</w:t>
      </w:r>
    </w:p>
    <w:p w:rsidR="00000000" w:rsidRPr="002313C8" w:rsidP="002313C8">
      <w:pPr>
        <w:pStyle w:val="AllowPageBreak"/>
      </w:pPr>
    </w:p>
    <w:p w:rsidR="00000000" w:rsidRPr="002313C8" w:rsidP="002313C8">
      <w:pPr>
        <w:pStyle w:val="Heading1"/>
      </w:pPr>
      <w:bookmarkStart w:id="11" w:name="O_670959"/>
      <w:bookmarkEnd w:id="11"/>
      <w:r w:rsidRPr="002313C8">
        <w:t>Assessment Conditions</w:t>
      </w:r>
    </w:p>
    <w:p w:rsidR="00000000" w:rsidRPr="002313C8" w:rsidP="00B40FFB">
      <w:pPr>
        <w:pStyle w:val="BodyText"/>
      </w:pPr>
      <w:r w:rsidRPr="002313C8">
        <w:t xml:space="preserve">Gather evidence to demonstrate consistent performance in conditions that are safe and replicate the workplace. Noise levels, production flow, interruptions and time variances should be typical of those </w:t>
      </w:r>
      <w:r w:rsidRPr="002313C8">
        <w:t>experienced in t</w:t>
      </w:r>
      <w:r w:rsidRPr="002313C8">
        <w:t>he Telecommunications – Telecommunications Networks Engineering field of work and include access to:</w:t>
      </w:r>
    </w:p>
    <w:p w:rsidR="00000000" w:rsidRPr="002313C8" w:rsidP="002313C8">
      <w:pPr>
        <w:pStyle w:val="ListBullet"/>
      </w:pPr>
      <w:r w:rsidRPr="002313C8">
        <w:t>a site where management of application layer solutions may be conducted</w:t>
      </w:r>
    </w:p>
    <w:p w:rsidR="00000000" w:rsidRPr="002313C8" w:rsidP="002313C8">
      <w:pPr>
        <w:pStyle w:val="ListBullet"/>
      </w:pPr>
      <w:r w:rsidRPr="002313C8">
        <w:t>software tools currently used in industry</w:t>
      </w:r>
    </w:p>
    <w:p w:rsidR="00000000" w:rsidRPr="002313C8" w:rsidP="002313C8">
      <w:pPr>
        <w:pStyle w:val="ListBullet"/>
      </w:pPr>
      <w:r w:rsidRPr="002313C8">
        <w:t>vendor products, specifications, equipme</w:t>
      </w:r>
      <w:r w:rsidRPr="002313C8">
        <w:t>nt and enterprise policy required for the activity.</w:t>
      </w:r>
    </w:p>
    <w:p w:rsidR="00000000" w:rsidRPr="002313C8" w:rsidP="002313C8">
      <w:pPr>
        <w:pStyle w:val="BodyText"/>
      </w:pPr>
    </w:p>
    <w:p w:rsidR="00000000" w:rsidRPr="002313C8" w:rsidP="00B40FFB">
      <w:pPr>
        <w:pStyle w:val="BodyText"/>
      </w:pPr>
      <w:r w:rsidRPr="002313C8">
        <w:t>Assessors must satisfy NVR/AQTF assessor requirements.</w:t>
      </w:r>
    </w:p>
    <w:p w:rsidR="00000000" w:rsidRPr="002313C8" w:rsidP="002313C8">
      <w:pPr>
        <w:pStyle w:val="Heading1"/>
      </w:pPr>
      <w:bookmarkStart w:id="12" w:name="O_670962"/>
      <w:bookmarkEnd w:id="12"/>
      <w:r w:rsidRPr="002313C8">
        <w:t>Links</w:t>
      </w:r>
    </w:p>
    <w:p w:rsidR="00000000" w:rsidRPr="002313C8" w:rsidP="00B40FFB">
      <w:pPr>
        <w:pStyle w:val="BodyText"/>
      </w:pPr>
      <w:r w:rsidRPr="00231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65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13C8" w:rsidP="002313C8"/>
    <w:sectPr w:rsidSect="002313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 w:rsidRPr="00B40FFB" w:rsidP="00B40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FB" w:rsidP="0023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0FFB" w:rsidP="0023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0FFB" w:rsidP="002313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 w:rsidP="0023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FFB">
      <w:t>Approved</w:t>
    </w:r>
    <w:r w:rsidR="00B40F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F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FFB">
      <w:rPr>
        <w:noProof/>
      </w:rPr>
      <w:t>5</w:t>
    </w:r>
    <w:r>
      <w:rPr>
        <w:noProof/>
      </w:rPr>
      <w:fldChar w:fldCharType="end"/>
    </w:r>
  </w:p>
  <w:p w:rsidR="002313C8" w:rsidP="0023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F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FFB">
      <w:t>Future Skills Organisation</w:t>
    </w:r>
    <w:r w:rsidR="00B40FFB">
      <w:fldChar w:fldCharType="end"/>
    </w:r>
  </w:p>
  <w:p w:rsidR="002313C8" w:rsidP="00231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3C8" w:rsidRPr="00B40FFB" w:rsidP="00B40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FB" w:rsidRPr="002D2AF8" w:rsidP="0023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ICTTEN806 Manage application layer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0FFB" w:rsidP="002313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C8" w:rsidRPr="002D2AF8" w:rsidP="0023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FFB">
      <w:t>ICTTEN806 Manage application layer solutions</w:t>
    </w:r>
    <w:r w:rsidR="00B40F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FFB">
      <w:rPr>
        <w:noProof/>
      </w:rPr>
      <w:t>1 March 2025</w:t>
    </w:r>
    <w:r>
      <w:fldChar w:fldCharType="end"/>
    </w:r>
  </w:p>
  <w:p w:rsidR="002313C8" w:rsidP="00231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329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5CF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3C8"/>
  </w:style>
  <w:style w:type="character" w:customStyle="1" w:styleId="Heading1Char">
    <w:name w:val="Heading 1 Char"/>
    <w:basedOn w:val="DefaultParagraphFont"/>
    <w:link w:val="Heading1"/>
    <w:rsid w:val="00231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3C8"/>
    <w:rPr>
      <w:b/>
      <w:spacing w:val="0"/>
    </w:rPr>
  </w:style>
  <w:style w:type="character" w:styleId="Emphasis">
    <w:name w:val="Emphasis"/>
    <w:basedOn w:val="DefaultParagraphFont"/>
    <w:qFormat/>
    <w:rsid w:val="002313C8"/>
    <w:rPr>
      <w:i/>
    </w:rPr>
  </w:style>
  <w:style w:type="paragraph" w:customStyle="1" w:styleId="SuperHeading">
    <w:name w:val="SuperHeading"/>
    <w:basedOn w:val="Normal"/>
    <w:rsid w:val="00231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3C8"/>
  </w:style>
  <w:style w:type="paragraph" w:styleId="TableofFigures">
    <w:name w:val="table of figures"/>
    <w:basedOn w:val="Normal"/>
    <w:next w:val="Normal"/>
    <w:semiHidden/>
    <w:rsid w:val="00231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3C8"/>
    <w:rPr>
      <w:rFonts w:ascii="Wingdings" w:hAnsi="Wingdings"/>
    </w:rPr>
  </w:style>
  <w:style w:type="paragraph" w:customStyle="1" w:styleId="TableHeading">
    <w:name w:val="Table Heading"/>
    <w:basedOn w:val="HeadingBase"/>
    <w:rsid w:val="00231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3C8"/>
    <w:rPr>
      <w:color w:val="0033CC"/>
      <w:u w:val="none"/>
    </w:rPr>
  </w:style>
  <w:style w:type="paragraph" w:customStyle="1" w:styleId="BodyTextRight">
    <w:name w:val="Body Text Right"/>
    <w:basedOn w:val="BodyText"/>
    <w:rsid w:val="00231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3C8"/>
    <w:rPr>
      <w:sz w:val="32"/>
    </w:rPr>
  </w:style>
  <w:style w:type="paragraph" w:customStyle="1" w:styleId="HeadingProcedure">
    <w:name w:val="Heading Procedure"/>
    <w:basedOn w:val="HeadingBase"/>
    <w:next w:val="Normal"/>
    <w:rsid w:val="00231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3C8"/>
    <w:pPr>
      <w:spacing w:before="60" w:after="60"/>
    </w:pPr>
  </w:style>
  <w:style w:type="paragraph" w:styleId="ListContinue">
    <w:name w:val="List Continue"/>
    <w:basedOn w:val="List"/>
    <w:rsid w:val="002313C8"/>
    <w:pPr>
      <w:ind w:firstLine="0"/>
    </w:pPr>
  </w:style>
  <w:style w:type="paragraph" w:customStyle="1" w:styleId="ListNote">
    <w:name w:val="List Note"/>
    <w:basedOn w:val="List"/>
    <w:rsid w:val="00231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3C8"/>
    <w:rPr>
      <w:rFonts w:ascii="Courier New" w:hAnsi="Courier New"/>
    </w:rPr>
  </w:style>
  <w:style w:type="paragraph" w:customStyle="1" w:styleId="NoteBullet">
    <w:name w:val="Note Bullet"/>
    <w:basedOn w:val="Note"/>
    <w:rsid w:val="00231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3C8"/>
    <w:rPr>
      <w:b/>
      <w:smallCaps/>
    </w:rPr>
  </w:style>
  <w:style w:type="paragraph" w:customStyle="1" w:styleId="TableListNumber">
    <w:name w:val="Table List Number"/>
    <w:basedOn w:val="ListNumber"/>
    <w:rsid w:val="00231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3C8"/>
    <w:pPr>
      <w:numPr>
        <w:numId w:val="8"/>
      </w:numPr>
    </w:pPr>
  </w:style>
  <w:style w:type="paragraph" w:customStyle="1" w:styleId="ListAlpha2">
    <w:name w:val="List Alpha 2"/>
    <w:basedOn w:val="List2"/>
    <w:rsid w:val="002313C8"/>
    <w:pPr>
      <w:numPr>
        <w:numId w:val="7"/>
      </w:numPr>
    </w:pPr>
  </w:style>
  <w:style w:type="paragraph" w:styleId="List2">
    <w:name w:val="List 2"/>
    <w:basedOn w:val="BodyText"/>
    <w:rsid w:val="00231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3C8"/>
    <w:pPr>
      <w:numPr>
        <w:numId w:val="3"/>
      </w:numPr>
    </w:pPr>
  </w:style>
  <w:style w:type="paragraph" w:styleId="ListContinue2">
    <w:name w:val="List Continue 2"/>
    <w:basedOn w:val="List2"/>
    <w:rsid w:val="002313C8"/>
    <w:pPr>
      <w:ind w:firstLine="0"/>
    </w:pPr>
  </w:style>
  <w:style w:type="paragraph" w:styleId="ListContinue3">
    <w:name w:val="List Continue 3"/>
    <w:basedOn w:val="List3"/>
    <w:rsid w:val="002313C8"/>
    <w:pPr>
      <w:ind w:left="1021" w:firstLine="0"/>
    </w:pPr>
  </w:style>
  <w:style w:type="paragraph" w:styleId="ListContinue4">
    <w:name w:val="List Continue 4"/>
    <w:basedOn w:val="List4"/>
    <w:rsid w:val="002313C8"/>
    <w:pPr>
      <w:ind w:firstLine="0"/>
    </w:pPr>
  </w:style>
  <w:style w:type="paragraph" w:styleId="ListContinue5">
    <w:name w:val="List Continue 5"/>
    <w:basedOn w:val="List5"/>
    <w:rsid w:val="002313C8"/>
    <w:pPr>
      <w:ind w:firstLine="0"/>
    </w:pPr>
  </w:style>
  <w:style w:type="paragraph" w:styleId="ListNumber3">
    <w:name w:val="List Number 3"/>
    <w:basedOn w:val="List3"/>
    <w:rsid w:val="002313C8"/>
    <w:pPr>
      <w:numPr>
        <w:numId w:val="4"/>
      </w:numPr>
    </w:pPr>
  </w:style>
  <w:style w:type="paragraph" w:styleId="ListNumber4">
    <w:name w:val="List Number 4"/>
    <w:basedOn w:val="List4"/>
    <w:rsid w:val="002313C8"/>
    <w:pPr>
      <w:numPr>
        <w:numId w:val="5"/>
      </w:numPr>
    </w:pPr>
  </w:style>
  <w:style w:type="paragraph" w:styleId="ListNumber5">
    <w:name w:val="List Number 5"/>
    <w:basedOn w:val="List5"/>
    <w:rsid w:val="002313C8"/>
    <w:pPr>
      <w:numPr>
        <w:numId w:val="6"/>
      </w:numPr>
    </w:pPr>
  </w:style>
  <w:style w:type="paragraph" w:styleId="BlockText">
    <w:name w:val="Block Text"/>
    <w:basedOn w:val="Normal"/>
    <w:rsid w:val="00231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3C8"/>
    <w:rPr>
      <w:sz w:val="16"/>
      <w:vertAlign w:val="superscript"/>
    </w:rPr>
  </w:style>
  <w:style w:type="character" w:customStyle="1" w:styleId="Symbols">
    <w:name w:val="Symbols"/>
    <w:basedOn w:val="DefaultParagraphFont"/>
    <w:rsid w:val="002313C8"/>
    <w:rPr>
      <w:rFonts w:ascii="Symbol" w:hAnsi="Symbol"/>
    </w:rPr>
  </w:style>
  <w:style w:type="character" w:customStyle="1" w:styleId="MenuOptions">
    <w:name w:val="Menu Options"/>
    <w:basedOn w:val="DefaultParagraphFont"/>
    <w:rsid w:val="00231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3C8"/>
    <w:rPr>
      <w:b/>
    </w:rPr>
  </w:style>
  <w:style w:type="character" w:customStyle="1" w:styleId="Underlined">
    <w:name w:val="Underlined"/>
    <w:basedOn w:val="DefaultParagraphFont"/>
    <w:rsid w:val="002313C8"/>
    <w:rPr>
      <w:u w:val="single"/>
    </w:rPr>
  </w:style>
  <w:style w:type="paragraph" w:customStyle="1" w:styleId="TableBodyTextRight">
    <w:name w:val="Table Body Text Right"/>
    <w:basedOn w:val="TableBodyText"/>
    <w:rsid w:val="00231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3C8"/>
    <w:rPr>
      <w:sz w:val="18"/>
    </w:rPr>
  </w:style>
  <w:style w:type="paragraph" w:customStyle="1" w:styleId="BodySmallRight">
    <w:name w:val="Body Small Right"/>
    <w:basedOn w:val="BodyTextRight"/>
    <w:rsid w:val="002313C8"/>
    <w:rPr>
      <w:sz w:val="18"/>
      <w:szCs w:val="18"/>
    </w:rPr>
  </w:style>
  <w:style w:type="paragraph" w:customStyle="1" w:styleId="MarginEdition">
    <w:name w:val="Margin Edition"/>
    <w:basedOn w:val="MarginNote"/>
    <w:rsid w:val="00231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3C8"/>
    <w:rPr>
      <w:sz w:val="2"/>
      <w:szCs w:val="2"/>
    </w:rPr>
  </w:style>
  <w:style w:type="character" w:customStyle="1" w:styleId="Small">
    <w:name w:val="Small"/>
    <w:basedOn w:val="DefaultParagraphFont"/>
    <w:rsid w:val="002313C8"/>
    <w:rPr>
      <w:sz w:val="16"/>
    </w:rPr>
  </w:style>
  <w:style w:type="paragraph" w:customStyle="1" w:styleId="WideTable">
    <w:name w:val="Wide Table"/>
    <w:basedOn w:val="Normal"/>
    <w:rsid w:val="00231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3C8"/>
  </w:style>
  <w:style w:type="paragraph" w:styleId="Quote">
    <w:name w:val="Quote"/>
    <w:basedOn w:val="Heading1"/>
    <w:link w:val="QuoteChar"/>
    <w:qFormat/>
    <w:rsid w:val="00231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3C8"/>
    <w:pPr>
      <w:pageBreakBefore/>
    </w:pPr>
  </w:style>
  <w:style w:type="paragraph" w:customStyle="1" w:styleId="Border">
    <w:name w:val="Border"/>
    <w:basedOn w:val="Normal"/>
    <w:qFormat/>
    <w:rsid w:val="00231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3C8"/>
    <w:rPr>
      <w:u w:val="single"/>
    </w:rPr>
  </w:style>
  <w:style w:type="character" w:customStyle="1" w:styleId="BoldandItalics">
    <w:name w:val="Bold and Italics"/>
    <w:qFormat/>
    <w:rsid w:val="002313C8"/>
    <w:rPr>
      <w:b/>
      <w:i/>
      <w:u w:val="none"/>
    </w:rPr>
  </w:style>
  <w:style w:type="paragraph" w:styleId="BalloonText">
    <w:name w:val="Balloon Text"/>
    <w:basedOn w:val="Normal"/>
    <w:link w:val="BalloonTextChar"/>
    <w:rsid w:val="00231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3C8"/>
    <w:pPr>
      <w:spacing w:before="0" w:after="0"/>
    </w:pPr>
  </w:style>
  <w:style w:type="paragraph" w:customStyle="1" w:styleId="BodyTextBold">
    <w:name w:val="Body Text Bold"/>
    <w:basedOn w:val="BodyText"/>
    <w:qFormat/>
    <w:rsid w:val="002313C8"/>
    <w:rPr>
      <w:b/>
    </w:rPr>
  </w:style>
  <w:style w:type="character" w:styleId="Hyperlink">
    <w:name w:val="Hyperlink"/>
    <w:basedOn w:val="DefaultParagraphFont"/>
    <w:uiPriority w:val="99"/>
    <w:unhideWhenUsed/>
    <w:rsid w:val="00B40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7269</Characters>
  <Application>Microsoft Office Word</Application>
  <DocSecurity>0</DocSecurity>
  <Lines>250</Lines>
  <Paragraphs>139</Paragraphs>
  <ScaleCrop>false</ScaleCrop>
  <Company>Author-it Software Corporation Ltd.</Company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ICTTEN806 Manage application layer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