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DD1" w:rsidP="006E4DD1">
      <w:pPr>
        <w:pStyle w:val="Title"/>
      </w:pPr>
      <w:r>
        <w:fldChar w:fldCharType="begin"/>
      </w:r>
      <w:r>
        <w:instrText xml:space="preserve"> TITLE   \* MERGEFORMAT </w:instrText>
      </w:r>
      <w:r>
        <w:fldChar w:fldCharType="separate"/>
      </w:r>
      <w:r>
        <w:t>Assessment Requirements for ICTTEN806 Manage application layer solutions</w:t>
      </w:r>
      <w:r>
        <w:fldChar w:fldCharType="end"/>
      </w:r>
    </w:p>
    <w:p w:rsidR="006E4DD1" w:rsidP="006E4DD1">
      <w:pPr>
        <w:pStyle w:val="Version"/>
        <w:sectPr w:rsidSect="00110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A8D" w:rsidP="00110A8D">
      <w:pPr>
        <w:pStyle w:val="SuperHeading"/>
      </w:pPr>
      <w:r w:rsidRPr="00110A8D">
        <w:t>Assessment Re</w:t>
      </w:r>
      <w:r w:rsidRPr="00110A8D">
        <w:t>quirements for ICTTEN806 Manage application layer solutions</w:t>
      </w:r>
    </w:p>
    <w:p w:rsidR="00000000" w:rsidRPr="00110A8D" w:rsidP="00110A8D">
      <w:pPr>
        <w:pStyle w:val="Heading1"/>
      </w:pPr>
      <w:bookmarkStart w:id="1" w:name="O_670956"/>
      <w:bookmarkEnd w:id="1"/>
      <w:r w:rsidRPr="00110A8D">
        <w:t>Modification History</w:t>
      </w:r>
    </w:p>
    <w:tbl>
      <w:tblPr>
        <w:tblW w:w="0" w:type="auto"/>
        <w:tblLayout w:type="fixed"/>
        <w:tblCellMar>
          <w:left w:w="62" w:type="dxa"/>
          <w:right w:w="62" w:type="dxa"/>
        </w:tblCellMar>
        <w:tblLook w:val="0000"/>
      </w:tblPr>
      <w:tblGrid>
        <w:gridCol w:w="2627"/>
        <w:gridCol w:w="6337"/>
      </w:tblGrid>
      <w:tr w:rsidTr="00110A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A8D" w:rsidP="00110A8D">
            <w:pPr>
              <w:pStyle w:val="BodyText"/>
            </w:pPr>
            <w:r w:rsidRPr="00110A8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A8D">
            <w:pPr>
              <w:pStyle w:val="BodyText"/>
              <w:rPr>
                <w:lang w:val="en-NZ"/>
              </w:rPr>
            </w:pPr>
            <w:r w:rsidRPr="00110A8D">
              <w:rPr>
                <w:rStyle w:val="SpecialBold"/>
              </w:rPr>
              <w:t>Comments</w:t>
            </w:r>
          </w:p>
        </w:tc>
      </w:tr>
      <w:tr w:rsidTr="00110A8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0A8D">
            <w:pPr>
              <w:pStyle w:val="BodyText"/>
              <w:rPr>
                <w:lang w:val="en-NZ"/>
              </w:rPr>
            </w:pPr>
            <w:r w:rsidRPr="00110A8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0A8D" w:rsidP="00110A8D">
            <w:pPr>
              <w:pStyle w:val="BodyText"/>
            </w:pPr>
            <w:r w:rsidRPr="00110A8D">
              <w:t>This version first released with ICT Information and Communications Technology Training Package Version 1.0.</w:t>
            </w:r>
          </w:p>
        </w:tc>
      </w:tr>
    </w:tbl>
    <w:p w:rsidR="00000000" w:rsidRPr="00110A8D" w:rsidP="00110A8D">
      <w:pPr>
        <w:pStyle w:val="BodyText"/>
      </w:pPr>
    </w:p>
    <w:p w:rsidR="00000000" w:rsidRPr="00110A8D" w:rsidP="00110A8D">
      <w:pPr>
        <w:pStyle w:val="AllowPageBreak"/>
      </w:pPr>
    </w:p>
    <w:p w:rsidR="00000000" w:rsidRPr="00110A8D" w:rsidP="00110A8D">
      <w:pPr>
        <w:pStyle w:val="Heading1"/>
      </w:pPr>
      <w:bookmarkStart w:id="2" w:name="O_670957"/>
      <w:bookmarkEnd w:id="2"/>
      <w:r w:rsidRPr="00110A8D">
        <w:t>Performance Evidence</w:t>
      </w:r>
    </w:p>
    <w:p w:rsidR="00000000" w:rsidRPr="00110A8D" w:rsidP="006E4DD1">
      <w:pPr>
        <w:pStyle w:val="BodyText"/>
      </w:pPr>
      <w:r w:rsidRPr="00110A8D">
        <w:t>Evidence of the ability to:</w:t>
      </w:r>
    </w:p>
    <w:p w:rsidR="00000000" w:rsidRPr="00110A8D" w:rsidP="00110A8D">
      <w:pPr>
        <w:pStyle w:val="ListBullet"/>
      </w:pPr>
      <w:r w:rsidRPr="00110A8D">
        <w:t>produce a test management schedule for testing process of application product</w:t>
      </w:r>
    </w:p>
    <w:p w:rsidR="00000000" w:rsidRPr="00110A8D" w:rsidP="00110A8D">
      <w:pPr>
        <w:pStyle w:val="ListBullet"/>
      </w:pPr>
      <w:r w:rsidRPr="00110A8D">
        <w:t>develop application architecture solution specifications using an industry process</w:t>
      </w:r>
    </w:p>
    <w:p w:rsidR="00000000" w:rsidRPr="00110A8D" w:rsidP="00110A8D">
      <w:pPr>
        <w:pStyle w:val="ListBullet"/>
      </w:pPr>
      <w:r w:rsidRPr="00110A8D">
        <w:t>produce software deployment mapping and versi</w:t>
      </w:r>
      <w:r w:rsidRPr="00110A8D">
        <w:t>on control</w:t>
      </w:r>
    </w:p>
    <w:p w:rsidR="00000000" w:rsidRPr="00110A8D" w:rsidP="00110A8D">
      <w:pPr>
        <w:pStyle w:val="ListBullet"/>
      </w:pPr>
      <w:r w:rsidRPr="00110A8D">
        <w:t>analyse test results of application layer solutions</w:t>
      </w:r>
    </w:p>
    <w:p w:rsidR="00000000" w:rsidRPr="00110A8D" w:rsidP="00110A8D">
      <w:pPr>
        <w:pStyle w:val="ListBullet"/>
      </w:pPr>
      <w:r w:rsidRPr="00110A8D">
        <w:t>prepare evidence for customer acceptance and certification</w:t>
      </w:r>
    </w:p>
    <w:p w:rsidR="00000000" w:rsidRPr="00110A8D" w:rsidP="00110A8D">
      <w:pPr>
        <w:pStyle w:val="ListBullet"/>
      </w:pPr>
      <w:r w:rsidRPr="00110A8D">
        <w:t>prepare an installation failures procedure</w:t>
      </w:r>
    </w:p>
    <w:p w:rsidR="00000000" w:rsidRPr="00110A8D" w:rsidP="00110A8D">
      <w:pPr>
        <w:pStyle w:val="ListBullet"/>
      </w:pPr>
      <w:r w:rsidRPr="00110A8D">
        <w:t>manage ongoing monitoring activities</w:t>
      </w:r>
    </w:p>
    <w:p w:rsidR="00000000" w:rsidRPr="00110A8D" w:rsidP="00110A8D">
      <w:pPr>
        <w:pStyle w:val="ListBullet"/>
      </w:pPr>
      <w:r w:rsidRPr="00110A8D">
        <w:t>produce tuning activities</w:t>
      </w:r>
    </w:p>
    <w:p w:rsidR="00000000" w:rsidRPr="00110A8D" w:rsidP="00110A8D">
      <w:pPr>
        <w:pStyle w:val="ListBullet"/>
      </w:pPr>
      <w:r w:rsidRPr="00110A8D">
        <w:t>produce a capacity plan predicting infrastructure resource needs.</w:t>
      </w:r>
    </w:p>
    <w:p w:rsidR="00000000" w:rsidRPr="00110A8D" w:rsidP="00110A8D">
      <w:pPr>
        <w:pStyle w:val="BodyText"/>
      </w:pPr>
    </w:p>
    <w:p w:rsidR="00000000" w:rsidRPr="00110A8D" w:rsidP="006E4DD1">
      <w:pPr>
        <w:pStyle w:val="BodyText"/>
      </w:pPr>
      <w:r w:rsidRPr="00110A8D">
        <w:t>Note: If a specific volume or frequency is not stated, then evidence must be provided at least once.</w:t>
      </w:r>
    </w:p>
    <w:p w:rsidR="00000000" w:rsidRPr="00110A8D" w:rsidP="00110A8D">
      <w:pPr>
        <w:pStyle w:val="Heading1"/>
      </w:pPr>
      <w:bookmarkStart w:id="3" w:name="O_670958"/>
      <w:bookmarkEnd w:id="3"/>
      <w:r w:rsidRPr="00110A8D">
        <w:t>Knowledge Evidence</w:t>
      </w:r>
    </w:p>
    <w:p w:rsidR="00000000" w:rsidRPr="00110A8D" w:rsidP="006E4DD1">
      <w:pPr>
        <w:pStyle w:val="BodyText"/>
      </w:pPr>
      <w:r w:rsidRPr="00110A8D">
        <w:t>To complete the unit requirements safely and effecti</w:t>
      </w:r>
      <w:r w:rsidRPr="00110A8D">
        <w:t>vely, the individual must:</w:t>
      </w:r>
    </w:p>
    <w:p w:rsidR="00000000" w:rsidRPr="00110A8D" w:rsidP="00110A8D">
      <w:pPr>
        <w:pStyle w:val="ListBullet"/>
      </w:pPr>
      <w:r w:rsidRPr="00110A8D">
        <w:t>explain installation failure procedures</w:t>
      </w:r>
    </w:p>
    <w:p w:rsidR="00000000" w:rsidRPr="00110A8D" w:rsidP="00110A8D">
      <w:pPr>
        <w:pStyle w:val="ListBullet"/>
      </w:pPr>
      <w:r w:rsidRPr="00110A8D">
        <w:t>summarise legislation, codes of practice and other formal agreements that directly impact activity</w:t>
      </w:r>
    </w:p>
    <w:p w:rsidR="00000000" w:rsidRPr="00110A8D" w:rsidP="00110A8D">
      <w:pPr>
        <w:pStyle w:val="ListBullet"/>
      </w:pPr>
      <w:r w:rsidRPr="00110A8D">
        <w:t>explain important tenets of managing change</w:t>
      </w:r>
    </w:p>
    <w:p w:rsidR="00000000" w:rsidRPr="00110A8D" w:rsidP="00110A8D">
      <w:pPr>
        <w:pStyle w:val="ListBullet"/>
      </w:pPr>
      <w:r w:rsidRPr="00110A8D">
        <w:t>explain new applications layer solutions</w:t>
      </w:r>
    </w:p>
    <w:p w:rsidR="00000000" w:rsidRPr="00110A8D" w:rsidP="00110A8D">
      <w:pPr>
        <w:pStyle w:val="ListBullet"/>
      </w:pPr>
      <w:r w:rsidRPr="00110A8D">
        <w:t>defi</w:t>
      </w:r>
      <w:r w:rsidRPr="00110A8D">
        <w:t>ne software and hardware resources required by an application layer</w:t>
      </w:r>
    </w:p>
    <w:p w:rsidR="00000000" w:rsidRPr="00110A8D" w:rsidP="00110A8D">
      <w:pPr>
        <w:pStyle w:val="ListBullet"/>
      </w:pPr>
      <w:r w:rsidRPr="00110A8D">
        <w:t>outline specific workplace health and safety (WHS) requirements that impact activity in terms of safety of self and the public</w:t>
      </w:r>
    </w:p>
    <w:p w:rsidR="00000000" w:rsidRPr="00110A8D" w:rsidP="00110A8D">
      <w:pPr>
        <w:pStyle w:val="ListBullet"/>
      </w:pPr>
      <w:r w:rsidRPr="00110A8D">
        <w:t>outline system integration techniques</w:t>
      </w:r>
    </w:p>
    <w:p w:rsidR="00000000" w:rsidRPr="00110A8D" w:rsidP="00110A8D">
      <w:pPr>
        <w:pStyle w:val="ListBullet"/>
      </w:pPr>
      <w:r w:rsidRPr="00110A8D">
        <w:t>explain test management</w:t>
      </w:r>
      <w:r w:rsidRPr="00110A8D">
        <w:t xml:space="preserve"> scheduling</w:t>
      </w:r>
    </w:p>
    <w:p w:rsidR="00000000" w:rsidRPr="00110A8D" w:rsidP="00110A8D">
      <w:pPr>
        <w:pStyle w:val="ListBullet"/>
      </w:pPr>
      <w:r w:rsidRPr="00110A8D">
        <w:t>summarise tuning activities to maintain currency</w:t>
      </w:r>
    </w:p>
    <w:p w:rsidR="00000000" w:rsidRPr="00110A8D" w:rsidP="00110A8D">
      <w:pPr>
        <w:pStyle w:val="ListBullet"/>
      </w:pPr>
      <w:r w:rsidRPr="00110A8D">
        <w:t>explain use of forecasting demand data</w:t>
      </w:r>
    </w:p>
    <w:p w:rsidR="00000000" w:rsidRPr="00110A8D" w:rsidP="00110A8D">
      <w:pPr>
        <w:pStyle w:val="ListBullet"/>
      </w:pPr>
      <w:r w:rsidRPr="00110A8D">
        <w:t>explain use and purpose of test management tools.</w:t>
      </w:r>
    </w:p>
    <w:p w:rsidR="00000000" w:rsidRPr="00110A8D" w:rsidP="00110A8D">
      <w:pPr>
        <w:pStyle w:val="AllowPageBreak"/>
      </w:pPr>
    </w:p>
    <w:p w:rsidR="00000000" w:rsidRPr="00110A8D" w:rsidP="00110A8D">
      <w:pPr>
        <w:pStyle w:val="Heading1"/>
      </w:pPr>
      <w:bookmarkStart w:id="4" w:name="O_670959"/>
      <w:bookmarkEnd w:id="4"/>
      <w:r w:rsidRPr="00110A8D">
        <w:t>Assessment Conditions</w:t>
      </w:r>
    </w:p>
    <w:p w:rsidR="00000000" w:rsidRPr="00110A8D" w:rsidP="006E4DD1">
      <w:pPr>
        <w:pStyle w:val="BodyText"/>
      </w:pPr>
      <w:r w:rsidRPr="00110A8D">
        <w:t>Gather evidence to demonstrate consistent performance in conditions that are safe and replicate the workplace. Noise levels, production flow, interruptions and time variances should be typical of those experienced in the Telecommunications – Telecommunicat</w:t>
      </w:r>
      <w:r w:rsidRPr="00110A8D">
        <w:t>ions Networks Engineering field of work and include access to:</w:t>
      </w:r>
    </w:p>
    <w:p w:rsidR="00000000" w:rsidRPr="00110A8D" w:rsidP="00110A8D">
      <w:pPr>
        <w:pStyle w:val="ListBullet"/>
      </w:pPr>
      <w:r w:rsidRPr="00110A8D">
        <w:t>a site where management of application layer solutions may be conducted</w:t>
      </w:r>
    </w:p>
    <w:p w:rsidR="00000000" w:rsidRPr="00110A8D" w:rsidP="00110A8D">
      <w:pPr>
        <w:pStyle w:val="ListBullet"/>
      </w:pPr>
      <w:r w:rsidRPr="00110A8D">
        <w:t>software tools currently used in industry</w:t>
      </w:r>
    </w:p>
    <w:p w:rsidR="00000000" w:rsidRPr="00110A8D" w:rsidP="00110A8D">
      <w:pPr>
        <w:pStyle w:val="ListBullet"/>
      </w:pPr>
      <w:r w:rsidRPr="00110A8D">
        <w:t xml:space="preserve">vendor products, specifications, equipment and enterprise policy required for </w:t>
      </w:r>
      <w:r w:rsidRPr="00110A8D">
        <w:t>the activity.</w:t>
      </w:r>
    </w:p>
    <w:p w:rsidR="00000000" w:rsidRPr="00110A8D" w:rsidP="00110A8D">
      <w:pPr>
        <w:pStyle w:val="BodyText"/>
      </w:pPr>
    </w:p>
    <w:p w:rsidR="00000000" w:rsidRPr="00110A8D" w:rsidP="006E4DD1">
      <w:pPr>
        <w:pStyle w:val="BodyText"/>
      </w:pPr>
      <w:r w:rsidRPr="00110A8D">
        <w:t>Assessors must satisfy NVR/AQTF assessor requirements.</w:t>
      </w:r>
    </w:p>
    <w:p w:rsidR="00000000" w:rsidRPr="00110A8D" w:rsidP="00110A8D">
      <w:pPr>
        <w:pStyle w:val="Heading1"/>
      </w:pPr>
      <w:bookmarkStart w:id="5" w:name="O_670962"/>
      <w:bookmarkEnd w:id="5"/>
      <w:r w:rsidRPr="00110A8D">
        <w:t>Links</w:t>
      </w:r>
    </w:p>
    <w:p w:rsidR="00000000" w:rsidRPr="00110A8D" w:rsidP="006E4DD1">
      <w:pPr>
        <w:pStyle w:val="BodyText"/>
      </w:pPr>
      <w:r w:rsidRPr="00110A8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5F91">
        <w:rPr>
          <w:rStyle w:val="Hyperlink"/>
        </w:rPr>
        <w:t>https://vetnet.gov.au/Pages/TrainingDocs.aspx?q=a53af4e4-b400-484e-b778-71c9e9d6aff2</w:t>
      </w:r>
      <w:r>
        <w:fldChar w:fldCharType="end"/>
      </w:r>
    </w:p>
    <w:p w:rsidR="00000000" w:rsidRPr="00110A8D" w:rsidP="00110A8D"/>
    <w:sectPr w:rsidSect="00110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8D" w:rsidRPr="006E4DD1" w:rsidP="006E4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D1" w:rsidP="00110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4DD1" w:rsidP="00110A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E4DD1" w:rsidP="00110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A8D" w:rsidRPr="006E4DD1" w:rsidP="006E4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DD1" w:rsidRPr="002D2AF8" w:rsidP="00110A8D">
    <w:pPr>
      <w:pStyle w:val="Header"/>
      <w:framePr w:wrap="around"/>
    </w:pPr>
    <w:r>
      <w:fldChar w:fldCharType="begin"/>
    </w:r>
    <w:r>
      <w:instrText xml:space="preserve"> TITLE   \* MERGEFORMAT </w:instrText>
    </w:r>
    <w:r>
      <w:fldChar w:fldCharType="separate"/>
    </w:r>
    <w:r>
      <w:t>Assessment Requirements for ICTTEN806 Manage application layer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6E4DD1" w:rsidP="00110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4A2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7A51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A8D"/>
    <w:pPr>
      <w:spacing w:before="360" w:after="60"/>
      <w:outlineLvl w:val="0"/>
    </w:pPr>
    <w:rPr>
      <w:sz w:val="32"/>
    </w:rPr>
  </w:style>
  <w:style w:type="paragraph" w:styleId="Heading2">
    <w:name w:val="heading 2"/>
    <w:basedOn w:val="HeadingBase"/>
    <w:next w:val="BodyText"/>
    <w:link w:val="Heading2Char"/>
    <w:qFormat/>
    <w:rsid w:val="00110A8D"/>
    <w:pPr>
      <w:keepLines/>
      <w:spacing w:before="240" w:after="120"/>
      <w:outlineLvl w:val="1"/>
    </w:pPr>
    <w:rPr>
      <w:sz w:val="28"/>
      <w:szCs w:val="40"/>
    </w:rPr>
  </w:style>
  <w:style w:type="paragraph" w:styleId="Heading3">
    <w:name w:val="heading 3"/>
    <w:basedOn w:val="HeadingBase"/>
    <w:next w:val="BodyText"/>
    <w:link w:val="Heading3Char"/>
    <w:qFormat/>
    <w:rsid w:val="00110A8D"/>
    <w:pPr>
      <w:spacing w:before="180" w:after="120"/>
      <w:outlineLvl w:val="2"/>
    </w:pPr>
    <w:rPr>
      <w:spacing w:val="-10"/>
      <w:kern w:val="32"/>
    </w:rPr>
  </w:style>
  <w:style w:type="paragraph" w:styleId="Heading4">
    <w:name w:val="heading 4"/>
    <w:basedOn w:val="HeadingBase"/>
    <w:next w:val="BodyText"/>
    <w:link w:val="Heading4Char"/>
    <w:qFormat/>
    <w:rsid w:val="00110A8D"/>
    <w:pPr>
      <w:spacing w:before="160" w:after="120"/>
      <w:outlineLvl w:val="3"/>
    </w:pPr>
    <w:rPr>
      <w:sz w:val="22"/>
    </w:rPr>
  </w:style>
  <w:style w:type="paragraph" w:styleId="Heading5">
    <w:name w:val="heading 5"/>
    <w:basedOn w:val="HeadingBase"/>
    <w:next w:val="Normal"/>
    <w:link w:val="Heading5Char"/>
    <w:qFormat/>
    <w:rsid w:val="00110A8D"/>
    <w:pPr>
      <w:spacing w:before="80"/>
      <w:outlineLvl w:val="4"/>
    </w:pPr>
    <w:rPr>
      <w:color w:val="918585"/>
      <w:sz w:val="20"/>
    </w:rPr>
  </w:style>
  <w:style w:type="paragraph" w:styleId="Heading6">
    <w:name w:val="heading 6"/>
    <w:basedOn w:val="HeadingBase"/>
    <w:next w:val="Normal"/>
    <w:link w:val="Heading6Char"/>
    <w:qFormat/>
    <w:rsid w:val="00110A8D"/>
    <w:pPr>
      <w:spacing w:before="60"/>
      <w:outlineLvl w:val="5"/>
    </w:pPr>
    <w:rPr>
      <w:color w:val="918585"/>
      <w:sz w:val="20"/>
    </w:rPr>
  </w:style>
  <w:style w:type="paragraph" w:styleId="Heading7">
    <w:name w:val="heading 7"/>
    <w:basedOn w:val="Normal"/>
    <w:next w:val="Normal"/>
    <w:link w:val="Heading7Char"/>
    <w:qFormat/>
    <w:rsid w:val="00110A8D"/>
    <w:pPr>
      <w:ind w:left="720"/>
      <w:outlineLvl w:val="6"/>
    </w:pPr>
    <w:rPr>
      <w:i/>
    </w:rPr>
  </w:style>
  <w:style w:type="paragraph" w:styleId="Heading8">
    <w:name w:val="heading 8"/>
    <w:basedOn w:val="Normal"/>
    <w:next w:val="Normal"/>
    <w:link w:val="Heading8Char"/>
    <w:qFormat/>
    <w:rsid w:val="00110A8D"/>
    <w:pPr>
      <w:ind w:left="720"/>
      <w:outlineLvl w:val="7"/>
    </w:pPr>
    <w:rPr>
      <w:i/>
    </w:rPr>
  </w:style>
  <w:style w:type="paragraph" w:styleId="Heading9">
    <w:name w:val="heading 9"/>
    <w:basedOn w:val="Normal"/>
    <w:next w:val="Normal"/>
    <w:link w:val="Heading9Char"/>
    <w:qFormat/>
    <w:rsid w:val="00110A8D"/>
    <w:pPr>
      <w:ind w:left="720"/>
      <w:outlineLvl w:val="8"/>
    </w:pPr>
    <w:rPr>
      <w:i/>
    </w:rPr>
  </w:style>
  <w:style w:type="character" w:default="1" w:styleId="DefaultParagraphFont">
    <w:name w:val="Default Paragraph Font"/>
    <w:uiPriority w:val="1"/>
    <w:unhideWhenUsed/>
    <w:rsid w:val="00110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A8D"/>
  </w:style>
  <w:style w:type="character" w:customStyle="1" w:styleId="Heading1Char">
    <w:name w:val="Heading 1 Char"/>
    <w:basedOn w:val="DefaultParagraphFont"/>
    <w:link w:val="Heading1"/>
    <w:rsid w:val="00110A8D"/>
    <w:rPr>
      <w:rFonts w:ascii="Times New Roman" w:eastAsia="Times New Roman" w:hAnsi="Times New Roman" w:cs="Times New Roman"/>
      <w:b/>
      <w:sz w:val="32"/>
      <w:szCs w:val="20"/>
      <w:lang w:eastAsia="en-US"/>
    </w:rPr>
  </w:style>
  <w:style w:type="paragraph" w:styleId="BodyText">
    <w:name w:val="Body Text"/>
    <w:basedOn w:val="Normal"/>
    <w:link w:val="BodyTextChar"/>
    <w:rsid w:val="00110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A8D"/>
    <w:rPr>
      <w:rFonts w:ascii="Times New Roman" w:eastAsia="Times New Roman" w:hAnsi="Times New Roman" w:cs="Times New Roman"/>
      <w:sz w:val="24"/>
      <w:lang w:eastAsia="en-US"/>
    </w:rPr>
  </w:style>
  <w:style w:type="paragraph" w:styleId="ListBullet">
    <w:name w:val="List Bullet"/>
    <w:basedOn w:val="List"/>
    <w:rsid w:val="00110A8D"/>
    <w:pPr>
      <w:numPr>
        <w:numId w:val="11"/>
      </w:numPr>
      <w:tabs>
        <w:tab w:val="clear" w:pos="340"/>
      </w:tabs>
      <w:spacing w:before="40" w:after="40"/>
    </w:pPr>
  </w:style>
  <w:style w:type="character" w:customStyle="1" w:styleId="SpecialBold">
    <w:name w:val="Special Bold"/>
    <w:basedOn w:val="DefaultParagraphFont"/>
    <w:rsid w:val="00110A8D"/>
    <w:rPr>
      <w:b/>
      <w:spacing w:val="0"/>
    </w:rPr>
  </w:style>
  <w:style w:type="paragraph" w:customStyle="1" w:styleId="SuperHeading">
    <w:name w:val="SuperHeading"/>
    <w:basedOn w:val="Normal"/>
    <w:rsid w:val="00110A8D"/>
    <w:pPr>
      <w:spacing w:before="240" w:after="120"/>
      <w:outlineLvl w:val="0"/>
    </w:pPr>
    <w:rPr>
      <w:rFonts w:ascii="Times New Roman" w:hAnsi="Times New Roman"/>
      <w:b/>
      <w:sz w:val="32"/>
    </w:rPr>
  </w:style>
  <w:style w:type="paragraph" w:customStyle="1" w:styleId="AllowPageBreak">
    <w:name w:val="AllowPageBreak"/>
    <w:rsid w:val="00110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A8D"/>
    <w:rPr>
      <w:rFonts w:ascii="Courier New" w:eastAsia="Times New Roman" w:hAnsi="Courier New" w:cs="Times New Roman"/>
      <w:i/>
      <w:szCs w:val="20"/>
      <w:lang w:eastAsia="en-US"/>
    </w:rPr>
  </w:style>
  <w:style w:type="paragraph" w:customStyle="1" w:styleId="HeadingBase">
    <w:name w:val="Heading Base"/>
    <w:rsid w:val="00110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A8D"/>
    <w:pPr>
      <w:tabs>
        <w:tab w:val="right" w:leader="dot" w:pos="9072"/>
      </w:tabs>
      <w:ind w:left="567"/>
    </w:pPr>
    <w:rPr>
      <w:szCs w:val="22"/>
    </w:rPr>
  </w:style>
  <w:style w:type="paragraph" w:customStyle="1" w:styleId="TOCBase">
    <w:name w:val="TOC Base"/>
    <w:rsid w:val="00110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A8D"/>
    <w:pPr>
      <w:tabs>
        <w:tab w:val="right" w:leader="dot" w:pos="9072"/>
      </w:tabs>
      <w:spacing w:before="40" w:after="40"/>
      <w:ind w:left="284"/>
    </w:pPr>
    <w:rPr>
      <w:rFonts w:ascii="Times New Roman" w:hAnsi="Times New Roman"/>
    </w:rPr>
  </w:style>
  <w:style w:type="paragraph" w:styleId="TOC1">
    <w:name w:val="toc 1"/>
    <w:basedOn w:val="TOCBase"/>
    <w:next w:val="Normal"/>
    <w:rsid w:val="00110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A8D"/>
    <w:rPr>
      <w:rFonts w:ascii="Times New Roman" w:eastAsia="Times New Roman" w:hAnsi="Times New Roman" w:cs="Times New Roman"/>
      <w:sz w:val="16"/>
      <w:lang w:eastAsia="en-US"/>
    </w:rPr>
  </w:style>
  <w:style w:type="paragraph" w:styleId="Title">
    <w:name w:val="Title"/>
    <w:basedOn w:val="HeadingBase"/>
    <w:link w:val="TitleChar"/>
    <w:qFormat/>
    <w:rsid w:val="00110A8D"/>
    <w:pPr>
      <w:spacing w:before="5040"/>
      <w:jc w:val="center"/>
    </w:pPr>
    <w:rPr>
      <w:sz w:val="48"/>
      <w:szCs w:val="72"/>
      <w:lang w:val="en-US"/>
    </w:rPr>
  </w:style>
  <w:style w:type="character" w:customStyle="1" w:styleId="TitleChar">
    <w:name w:val="Title Char"/>
    <w:basedOn w:val="DefaultParagraphFont"/>
    <w:link w:val="Title"/>
    <w:rsid w:val="00110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A8D"/>
    <w:pPr>
      <w:tabs>
        <w:tab w:val="left" w:pos="3600"/>
        <w:tab w:val="left" w:pos="3958"/>
      </w:tabs>
    </w:pPr>
  </w:style>
  <w:style w:type="paragraph" w:styleId="List">
    <w:name w:val="List"/>
    <w:basedOn w:val="BodyText"/>
    <w:next w:val="BodyText"/>
    <w:rsid w:val="00110A8D"/>
    <w:pPr>
      <w:tabs>
        <w:tab w:val="left" w:pos="340"/>
      </w:tabs>
      <w:spacing w:before="60" w:after="60"/>
      <w:ind w:left="340" w:hanging="340"/>
    </w:pPr>
  </w:style>
  <w:style w:type="paragraph" w:customStyle="1" w:styleId="Note">
    <w:name w:val="Note"/>
    <w:basedOn w:val="BodyText"/>
    <w:rsid w:val="00110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A8D"/>
    <w:pPr>
      <w:framePr w:wrap="auto" w:hAnchor="text" w:y="6049"/>
    </w:pPr>
    <w:rPr>
      <w:color w:val="000000"/>
      <w:sz w:val="40"/>
    </w:rPr>
  </w:style>
  <w:style w:type="paragraph" w:customStyle="1" w:styleId="TOCTitle">
    <w:name w:val="TOCTitle"/>
    <w:basedOn w:val="Heading1"/>
    <w:rsid w:val="00110A8D"/>
    <w:pPr>
      <w:spacing w:after="240"/>
      <w:jc w:val="center"/>
      <w:outlineLvl w:val="9"/>
    </w:pPr>
    <w:rPr>
      <w:caps/>
    </w:rPr>
  </w:style>
  <w:style w:type="paragraph" w:customStyle="1" w:styleId="Version">
    <w:name w:val="Version"/>
    <w:rsid w:val="00110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A8D"/>
    <w:pPr>
      <w:numPr>
        <w:numId w:val="12"/>
      </w:numPr>
      <w:tabs>
        <w:tab w:val="clear" w:pos="680"/>
      </w:tabs>
    </w:pPr>
  </w:style>
  <w:style w:type="paragraph" w:styleId="Index1">
    <w:name w:val="index 1"/>
    <w:basedOn w:val="Normal"/>
    <w:next w:val="Normal"/>
    <w:semiHidden/>
    <w:rsid w:val="00110A8D"/>
    <w:pPr>
      <w:keepNext w:val="0"/>
      <w:tabs>
        <w:tab w:val="right" w:pos="4176"/>
      </w:tabs>
      <w:ind w:left="198" w:hanging="198"/>
    </w:pPr>
    <w:rPr>
      <w:rFonts w:ascii="Garamond" w:hAnsi="Garamond"/>
    </w:rPr>
  </w:style>
  <w:style w:type="paragraph" w:styleId="IndexHeading">
    <w:name w:val="index heading"/>
    <w:basedOn w:val="Normal"/>
    <w:next w:val="Index1"/>
    <w:semiHidden/>
    <w:rsid w:val="00110A8D"/>
    <w:pPr>
      <w:spacing w:before="120" w:after="120"/>
    </w:pPr>
    <w:rPr>
      <w:rFonts w:ascii="Arial" w:hAnsi="Arial"/>
      <w:b/>
      <w:color w:val="918585"/>
      <w:sz w:val="24"/>
    </w:rPr>
  </w:style>
  <w:style w:type="paragraph" w:styleId="Header">
    <w:name w:val="header"/>
    <w:basedOn w:val="Normal"/>
    <w:link w:val="HeaderChar"/>
    <w:rsid w:val="00110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A8D"/>
    <w:rPr>
      <w:rFonts w:ascii="Times New Roman" w:eastAsia="Times New Roman" w:hAnsi="Times New Roman" w:cs="Times New Roman"/>
      <w:sz w:val="16"/>
      <w:szCs w:val="20"/>
      <w:lang w:val="en-GB" w:eastAsia="en-US"/>
    </w:rPr>
  </w:style>
  <w:style w:type="paragraph" w:customStyle="1" w:styleId="Chapter">
    <w:name w:val="Chapter"/>
    <w:basedOn w:val="Normal"/>
    <w:rsid w:val="00110A8D"/>
    <w:pPr>
      <w:spacing w:before="240"/>
    </w:pPr>
    <w:rPr>
      <w:rFonts w:ascii="Times New Roman" w:hAnsi="Times New Roman"/>
      <w:smallCaps/>
      <w:spacing w:val="80"/>
      <w:sz w:val="28"/>
    </w:rPr>
  </w:style>
  <w:style w:type="paragraph" w:customStyle="1" w:styleId="InChapter">
    <w:name w:val="InChapter"/>
    <w:basedOn w:val="Heading3"/>
    <w:rsid w:val="00110A8D"/>
    <w:pPr>
      <w:spacing w:after="240"/>
      <w:outlineLvl w:val="9"/>
    </w:pPr>
    <w:rPr>
      <w:noProof/>
    </w:rPr>
  </w:style>
  <w:style w:type="paragraph" w:styleId="Index2">
    <w:name w:val="index 2"/>
    <w:basedOn w:val="Normal"/>
    <w:next w:val="Normal"/>
    <w:semiHidden/>
    <w:rsid w:val="00110A8D"/>
    <w:pPr>
      <w:tabs>
        <w:tab w:val="right" w:pos="4176"/>
      </w:tabs>
      <w:ind w:left="568" w:hanging="284"/>
    </w:pPr>
    <w:rPr>
      <w:rFonts w:ascii="Garamond" w:hAnsi="Garamond"/>
    </w:rPr>
  </w:style>
  <w:style w:type="paragraph" w:customStyle="1" w:styleId="Byline">
    <w:name w:val="Byline"/>
    <w:rsid w:val="00110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A8D"/>
    <w:pPr>
      <w:tabs>
        <w:tab w:val="clear" w:pos="3600"/>
        <w:tab w:val="clear" w:pos="3958"/>
      </w:tabs>
      <w:jc w:val="right"/>
    </w:pPr>
  </w:style>
  <w:style w:type="character" w:styleId="Emphasis">
    <w:name w:val="Emphasis"/>
    <w:basedOn w:val="DefaultParagraphFont"/>
    <w:qFormat/>
    <w:rsid w:val="00110A8D"/>
    <w:rPr>
      <w:i/>
    </w:rPr>
  </w:style>
  <w:style w:type="paragraph" w:styleId="Caption">
    <w:name w:val="caption"/>
    <w:basedOn w:val="BodyText"/>
    <w:next w:val="Normal"/>
    <w:qFormat/>
    <w:rsid w:val="00110A8D"/>
    <w:pPr>
      <w:framePr w:w="2268" w:hSpace="181" w:vSpace="181" w:wrap="around" w:vAnchor="text" w:hAnchor="page" w:x="1135" w:y="285" w:anchorLock="1"/>
    </w:pPr>
    <w:rPr>
      <w:i/>
    </w:rPr>
  </w:style>
  <w:style w:type="paragraph" w:customStyle="1" w:styleId="MiniTOCTitle">
    <w:name w:val="MiniTOCTitle"/>
    <w:basedOn w:val="Heading4"/>
    <w:rsid w:val="00110A8D"/>
    <w:pPr>
      <w:spacing w:before="240"/>
      <w:outlineLvl w:val="9"/>
    </w:pPr>
    <w:rPr>
      <w:noProof/>
      <w:sz w:val="24"/>
    </w:rPr>
  </w:style>
  <w:style w:type="paragraph" w:customStyle="1" w:styleId="MiniTOCItem">
    <w:name w:val="MiniTOCItem"/>
    <w:basedOn w:val="ListBullet"/>
    <w:rsid w:val="00110A8D"/>
    <w:pPr>
      <w:numPr>
        <w:numId w:val="0"/>
      </w:numPr>
      <w:tabs>
        <w:tab w:val="right" w:leader="dot" w:pos="6521"/>
      </w:tabs>
      <w:spacing w:before="0" w:after="0"/>
    </w:pPr>
  </w:style>
  <w:style w:type="paragraph" w:customStyle="1" w:styleId="TOFTitle">
    <w:name w:val="TOFTitle"/>
    <w:basedOn w:val="TOCTitle"/>
    <w:rsid w:val="00110A8D"/>
  </w:style>
  <w:style w:type="paragraph" w:styleId="TableofFigures">
    <w:name w:val="table of figures"/>
    <w:basedOn w:val="Normal"/>
    <w:next w:val="Normal"/>
    <w:semiHidden/>
    <w:rsid w:val="00110A8D"/>
    <w:pPr>
      <w:tabs>
        <w:tab w:val="right" w:leader="dot" w:pos="9072"/>
      </w:tabs>
      <w:ind w:left="970" w:hanging="403"/>
    </w:pPr>
    <w:rPr>
      <w:rFonts w:ascii="Times New Roman" w:hAnsi="Times New Roman"/>
      <w:b/>
    </w:rPr>
  </w:style>
  <w:style w:type="paragraph" w:styleId="ListNumber">
    <w:name w:val="List Number"/>
    <w:basedOn w:val="List"/>
    <w:rsid w:val="00110A8D"/>
    <w:pPr>
      <w:numPr>
        <w:numId w:val="14"/>
      </w:numPr>
      <w:tabs>
        <w:tab w:val="clear" w:pos="340"/>
      </w:tabs>
    </w:pPr>
  </w:style>
  <w:style w:type="character" w:customStyle="1" w:styleId="WingdingSymbols">
    <w:name w:val="Wingding Symbols"/>
    <w:rsid w:val="00110A8D"/>
    <w:rPr>
      <w:rFonts w:ascii="Wingdings" w:hAnsi="Wingdings"/>
    </w:rPr>
  </w:style>
  <w:style w:type="paragraph" w:customStyle="1" w:styleId="TableHeading">
    <w:name w:val="Table Heading"/>
    <w:basedOn w:val="HeadingBase"/>
    <w:rsid w:val="00110A8D"/>
    <w:pPr>
      <w:keepLines/>
      <w:pBdr>
        <w:bottom w:val="single" w:sz="6" w:space="1" w:color="918585"/>
      </w:pBdr>
      <w:spacing w:before="240"/>
    </w:pPr>
  </w:style>
  <w:style w:type="character" w:customStyle="1" w:styleId="HotSpot">
    <w:name w:val="HotSpot"/>
    <w:rsid w:val="00110A8D"/>
    <w:rPr>
      <w:color w:val="0033CC"/>
      <w:u w:val="none"/>
    </w:rPr>
  </w:style>
  <w:style w:type="paragraph" w:customStyle="1" w:styleId="BodyTextRight">
    <w:name w:val="Body Text Right"/>
    <w:basedOn w:val="BodyText"/>
    <w:rsid w:val="00110A8D"/>
    <w:pPr>
      <w:spacing w:before="0" w:after="0"/>
      <w:jc w:val="right"/>
    </w:pPr>
  </w:style>
  <w:style w:type="paragraph" w:styleId="Index3">
    <w:name w:val="index 3"/>
    <w:basedOn w:val="ListNumber2"/>
    <w:next w:val="Normal"/>
    <w:semiHidden/>
    <w:rsid w:val="00110A8D"/>
    <w:pPr>
      <w:numPr>
        <w:numId w:val="0"/>
      </w:numPr>
      <w:tabs>
        <w:tab w:val="right" w:leader="dot" w:pos="4176"/>
      </w:tabs>
    </w:pPr>
  </w:style>
  <w:style w:type="paragraph" w:styleId="ListNumber2">
    <w:name w:val="List Number 2"/>
    <w:basedOn w:val="List2"/>
    <w:rsid w:val="00110A8D"/>
    <w:pPr>
      <w:numPr>
        <w:numId w:val="9"/>
      </w:numPr>
      <w:tabs>
        <w:tab w:val="clear" w:pos="1060"/>
      </w:tabs>
    </w:pPr>
  </w:style>
  <w:style w:type="paragraph" w:customStyle="1" w:styleId="MarginNote">
    <w:name w:val="Margin Note"/>
    <w:basedOn w:val="BodyText"/>
    <w:rsid w:val="00110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A8D"/>
    <w:rPr>
      <w:sz w:val="32"/>
    </w:rPr>
  </w:style>
  <w:style w:type="paragraph" w:customStyle="1" w:styleId="HeadingProcedure">
    <w:name w:val="Heading Procedure"/>
    <w:basedOn w:val="HeadingBase"/>
    <w:next w:val="Normal"/>
    <w:rsid w:val="00110A8D"/>
    <w:pPr>
      <w:tabs>
        <w:tab w:val="left" w:pos="0"/>
      </w:tabs>
      <w:spacing w:before="120" w:after="60"/>
    </w:pPr>
    <w:rPr>
      <w:i/>
      <w:color w:val="918585"/>
      <w:sz w:val="22"/>
    </w:rPr>
  </w:style>
  <w:style w:type="paragraph" w:customStyle="1" w:styleId="TableBodyText">
    <w:name w:val="Table Body Text"/>
    <w:basedOn w:val="BodyText"/>
    <w:rsid w:val="00110A8D"/>
    <w:pPr>
      <w:spacing w:before="60" w:after="60"/>
    </w:pPr>
  </w:style>
  <w:style w:type="paragraph" w:styleId="ListContinue">
    <w:name w:val="List Continue"/>
    <w:basedOn w:val="List"/>
    <w:rsid w:val="00110A8D"/>
    <w:pPr>
      <w:ind w:firstLine="0"/>
    </w:pPr>
  </w:style>
  <w:style w:type="paragraph" w:customStyle="1" w:styleId="ListNote">
    <w:name w:val="List Note"/>
    <w:basedOn w:val="List"/>
    <w:rsid w:val="00110A8D"/>
    <w:pPr>
      <w:pBdr>
        <w:top w:val="single" w:sz="6" w:space="2" w:color="918585"/>
        <w:bottom w:val="single" w:sz="6" w:space="2" w:color="918585"/>
      </w:pBdr>
      <w:tabs>
        <w:tab w:val="left" w:pos="1021"/>
      </w:tabs>
      <w:ind w:firstLine="0"/>
    </w:pPr>
  </w:style>
  <w:style w:type="paragraph" w:customStyle="1" w:styleId="Warning">
    <w:name w:val="Warning"/>
    <w:basedOn w:val="BodyText"/>
    <w:rsid w:val="00110A8D"/>
    <w:pPr>
      <w:shd w:val="clear" w:color="auto" w:fill="D9D9D9"/>
      <w:tabs>
        <w:tab w:val="left" w:pos="992"/>
      </w:tabs>
      <w:ind w:left="119" w:right="119"/>
    </w:pPr>
    <w:rPr>
      <w:sz w:val="20"/>
    </w:rPr>
  </w:style>
  <w:style w:type="paragraph" w:customStyle="1" w:styleId="MarginIcons">
    <w:name w:val="Margin Icons"/>
    <w:basedOn w:val="BodyText"/>
    <w:rsid w:val="00110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A8D"/>
    <w:rPr>
      <w:rFonts w:ascii="Courier New" w:hAnsi="Courier New"/>
    </w:rPr>
  </w:style>
  <w:style w:type="paragraph" w:customStyle="1" w:styleId="NoteBullet">
    <w:name w:val="Note Bullet"/>
    <w:basedOn w:val="Note"/>
    <w:rsid w:val="00110A8D"/>
    <w:pPr>
      <w:tabs>
        <w:tab w:val="clear" w:pos="680"/>
      </w:tabs>
      <w:spacing w:before="60" w:after="60"/>
    </w:pPr>
  </w:style>
  <w:style w:type="paragraph" w:customStyle="1" w:styleId="SubHeading2">
    <w:name w:val="SubHeading2"/>
    <w:basedOn w:val="HeadingBase"/>
    <w:rsid w:val="00110A8D"/>
    <w:pPr>
      <w:spacing w:before="240" w:after="60"/>
    </w:pPr>
    <w:rPr>
      <w:sz w:val="20"/>
    </w:rPr>
  </w:style>
  <w:style w:type="paragraph" w:customStyle="1" w:styleId="SubHeading1">
    <w:name w:val="SubHeading1"/>
    <w:basedOn w:val="HeadingBase"/>
    <w:rsid w:val="00110A8D"/>
    <w:pPr>
      <w:spacing w:before="240" w:after="60"/>
    </w:pPr>
    <w:rPr>
      <w:color w:val="918585"/>
      <w:sz w:val="22"/>
    </w:rPr>
  </w:style>
  <w:style w:type="paragraph" w:customStyle="1" w:styleId="SideHeading">
    <w:name w:val="Side Heading"/>
    <w:basedOn w:val="HeadingBase"/>
    <w:rsid w:val="00110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A8D"/>
    <w:pPr>
      <w:numPr>
        <w:numId w:val="10"/>
      </w:numPr>
    </w:pPr>
  </w:style>
  <w:style w:type="paragraph" w:styleId="PlainText">
    <w:name w:val="Plain Text"/>
    <w:basedOn w:val="Normal"/>
    <w:link w:val="PlainTextChar"/>
    <w:rsid w:val="00110A8D"/>
    <w:rPr>
      <w:sz w:val="20"/>
    </w:rPr>
  </w:style>
  <w:style w:type="character" w:customStyle="1" w:styleId="PlainTextChar">
    <w:name w:val="Plain Text Char"/>
    <w:basedOn w:val="DefaultParagraphFont"/>
    <w:link w:val="PlainText"/>
    <w:rsid w:val="00110A8D"/>
    <w:rPr>
      <w:rFonts w:ascii="Courier New" w:eastAsia="Times New Roman" w:hAnsi="Courier New" w:cs="Times New Roman"/>
      <w:sz w:val="20"/>
      <w:szCs w:val="20"/>
      <w:lang w:eastAsia="en-US"/>
    </w:rPr>
  </w:style>
  <w:style w:type="character" w:customStyle="1" w:styleId="MenuOption">
    <w:name w:val="Menu Option"/>
    <w:basedOn w:val="DefaultParagraphFont"/>
    <w:rsid w:val="00110A8D"/>
    <w:rPr>
      <w:b/>
      <w:smallCaps/>
    </w:rPr>
  </w:style>
  <w:style w:type="paragraph" w:customStyle="1" w:styleId="TableListNumber">
    <w:name w:val="Table List Number"/>
    <w:basedOn w:val="ListNumber"/>
    <w:rsid w:val="00110A8D"/>
    <w:pPr>
      <w:numPr>
        <w:numId w:val="0"/>
      </w:numPr>
    </w:pPr>
  </w:style>
  <w:style w:type="paragraph" w:styleId="TOC4">
    <w:name w:val="toc 4"/>
    <w:basedOn w:val="TOCBase"/>
    <w:next w:val="Normal"/>
    <w:semiHidden/>
    <w:rsid w:val="00110A8D"/>
    <w:pPr>
      <w:tabs>
        <w:tab w:val="right" w:leader="dot" w:pos="9071"/>
      </w:tabs>
      <w:ind w:left="1701"/>
    </w:pPr>
  </w:style>
  <w:style w:type="paragraph" w:customStyle="1" w:styleId="ListAlpha">
    <w:name w:val="List Alpha"/>
    <w:basedOn w:val="List"/>
    <w:rsid w:val="00110A8D"/>
    <w:pPr>
      <w:numPr>
        <w:numId w:val="8"/>
      </w:numPr>
    </w:pPr>
  </w:style>
  <w:style w:type="paragraph" w:customStyle="1" w:styleId="ListAlpha2">
    <w:name w:val="List Alpha 2"/>
    <w:basedOn w:val="List2"/>
    <w:rsid w:val="00110A8D"/>
    <w:pPr>
      <w:numPr>
        <w:numId w:val="7"/>
      </w:numPr>
    </w:pPr>
  </w:style>
  <w:style w:type="paragraph" w:styleId="List2">
    <w:name w:val="List 2"/>
    <w:basedOn w:val="BodyText"/>
    <w:rsid w:val="00110A8D"/>
    <w:pPr>
      <w:tabs>
        <w:tab w:val="left" w:pos="680"/>
      </w:tabs>
      <w:spacing w:before="60" w:after="60"/>
      <w:ind w:left="680" w:hanging="340"/>
    </w:pPr>
  </w:style>
  <w:style w:type="paragraph" w:styleId="List3">
    <w:name w:val="List 3"/>
    <w:basedOn w:val="BodyText"/>
    <w:rsid w:val="00110A8D"/>
    <w:pPr>
      <w:tabs>
        <w:tab w:val="left" w:pos="1021"/>
      </w:tabs>
      <w:spacing w:before="60" w:after="60"/>
      <w:ind w:left="1020" w:hanging="340"/>
    </w:pPr>
  </w:style>
  <w:style w:type="paragraph" w:styleId="List4">
    <w:name w:val="List 4"/>
    <w:basedOn w:val="BodyText"/>
    <w:rsid w:val="00110A8D"/>
    <w:pPr>
      <w:tabs>
        <w:tab w:val="left" w:pos="1361"/>
      </w:tabs>
      <w:spacing w:before="60" w:after="60"/>
      <w:ind w:left="1361" w:hanging="340"/>
    </w:pPr>
  </w:style>
  <w:style w:type="paragraph" w:styleId="List5">
    <w:name w:val="List 5"/>
    <w:basedOn w:val="BodyText"/>
    <w:rsid w:val="00110A8D"/>
    <w:pPr>
      <w:tabs>
        <w:tab w:val="left" w:pos="1701"/>
      </w:tabs>
      <w:spacing w:before="60" w:after="60"/>
      <w:ind w:left="1701" w:hanging="340"/>
    </w:pPr>
  </w:style>
  <w:style w:type="paragraph" w:styleId="ListBullet3">
    <w:name w:val="List Bullet 3"/>
    <w:basedOn w:val="List3"/>
    <w:rsid w:val="00110A8D"/>
    <w:pPr>
      <w:numPr>
        <w:numId w:val="13"/>
      </w:numPr>
      <w:tabs>
        <w:tab w:val="clear" w:pos="1021"/>
      </w:tabs>
      <w:ind w:left="1037" w:hanging="357"/>
    </w:pPr>
  </w:style>
  <w:style w:type="paragraph" w:styleId="ListBullet4">
    <w:name w:val="List Bullet 4"/>
    <w:basedOn w:val="List4"/>
    <w:rsid w:val="00110A8D"/>
    <w:pPr>
      <w:numPr>
        <w:numId w:val="2"/>
      </w:numPr>
      <w:tabs>
        <w:tab w:val="clear" w:pos="1361"/>
      </w:tabs>
    </w:pPr>
  </w:style>
  <w:style w:type="paragraph" w:styleId="ListBullet5">
    <w:name w:val="List Bullet 5"/>
    <w:basedOn w:val="List5"/>
    <w:rsid w:val="00110A8D"/>
    <w:pPr>
      <w:numPr>
        <w:numId w:val="3"/>
      </w:numPr>
    </w:pPr>
  </w:style>
  <w:style w:type="paragraph" w:styleId="ListContinue2">
    <w:name w:val="List Continue 2"/>
    <w:basedOn w:val="List2"/>
    <w:rsid w:val="00110A8D"/>
    <w:pPr>
      <w:ind w:firstLine="0"/>
    </w:pPr>
  </w:style>
  <w:style w:type="paragraph" w:styleId="ListContinue3">
    <w:name w:val="List Continue 3"/>
    <w:basedOn w:val="List3"/>
    <w:rsid w:val="00110A8D"/>
    <w:pPr>
      <w:ind w:left="1021" w:firstLine="0"/>
    </w:pPr>
  </w:style>
  <w:style w:type="paragraph" w:styleId="ListContinue4">
    <w:name w:val="List Continue 4"/>
    <w:basedOn w:val="List4"/>
    <w:rsid w:val="00110A8D"/>
    <w:pPr>
      <w:ind w:firstLine="0"/>
    </w:pPr>
  </w:style>
  <w:style w:type="paragraph" w:styleId="ListContinue5">
    <w:name w:val="List Continue 5"/>
    <w:basedOn w:val="List5"/>
    <w:rsid w:val="00110A8D"/>
    <w:pPr>
      <w:ind w:firstLine="0"/>
    </w:pPr>
  </w:style>
  <w:style w:type="paragraph" w:styleId="ListNumber3">
    <w:name w:val="List Number 3"/>
    <w:basedOn w:val="List3"/>
    <w:rsid w:val="00110A8D"/>
    <w:pPr>
      <w:numPr>
        <w:numId w:val="4"/>
      </w:numPr>
    </w:pPr>
  </w:style>
  <w:style w:type="paragraph" w:styleId="ListNumber4">
    <w:name w:val="List Number 4"/>
    <w:basedOn w:val="List4"/>
    <w:rsid w:val="00110A8D"/>
    <w:pPr>
      <w:numPr>
        <w:numId w:val="5"/>
      </w:numPr>
    </w:pPr>
  </w:style>
  <w:style w:type="paragraph" w:styleId="ListNumber5">
    <w:name w:val="List Number 5"/>
    <w:basedOn w:val="List5"/>
    <w:rsid w:val="00110A8D"/>
    <w:pPr>
      <w:numPr>
        <w:numId w:val="6"/>
      </w:numPr>
    </w:pPr>
  </w:style>
  <w:style w:type="paragraph" w:styleId="BlockText">
    <w:name w:val="Block Text"/>
    <w:basedOn w:val="Normal"/>
    <w:rsid w:val="00110A8D"/>
    <w:pPr>
      <w:spacing w:after="120"/>
      <w:ind w:left="1440" w:right="1440"/>
    </w:pPr>
  </w:style>
  <w:style w:type="character" w:customStyle="1" w:styleId="Subscript">
    <w:name w:val="Subscript"/>
    <w:basedOn w:val="DefaultParagraphFont"/>
    <w:rsid w:val="00110A8D"/>
    <w:rPr>
      <w:sz w:val="16"/>
      <w:vertAlign w:val="subscript"/>
    </w:rPr>
  </w:style>
  <w:style w:type="character" w:customStyle="1" w:styleId="Superscript">
    <w:name w:val="Superscript"/>
    <w:basedOn w:val="DefaultParagraphFont"/>
    <w:rsid w:val="00110A8D"/>
    <w:rPr>
      <w:sz w:val="16"/>
      <w:vertAlign w:val="superscript"/>
    </w:rPr>
  </w:style>
  <w:style w:type="character" w:customStyle="1" w:styleId="Symbols">
    <w:name w:val="Symbols"/>
    <w:basedOn w:val="DefaultParagraphFont"/>
    <w:rsid w:val="00110A8D"/>
    <w:rPr>
      <w:rFonts w:ascii="Symbol" w:hAnsi="Symbol"/>
    </w:rPr>
  </w:style>
  <w:style w:type="character" w:customStyle="1" w:styleId="MenuOptions">
    <w:name w:val="Menu Options"/>
    <w:basedOn w:val="DefaultParagraphFont"/>
    <w:rsid w:val="00110A8D"/>
    <w:rPr>
      <w:rFonts w:ascii="Arial Narrow" w:hAnsi="Arial Narrow"/>
      <w:smallCaps/>
    </w:rPr>
  </w:style>
  <w:style w:type="character" w:customStyle="1" w:styleId="Buttons">
    <w:name w:val="Buttons"/>
    <w:basedOn w:val="DefaultParagraphFont"/>
    <w:rsid w:val="00110A8D"/>
    <w:rPr>
      <w:b/>
    </w:rPr>
  </w:style>
  <w:style w:type="character" w:customStyle="1" w:styleId="Underlined">
    <w:name w:val="Underlined"/>
    <w:basedOn w:val="DefaultParagraphFont"/>
    <w:rsid w:val="00110A8D"/>
    <w:rPr>
      <w:u w:val="single"/>
    </w:rPr>
  </w:style>
  <w:style w:type="paragraph" w:customStyle="1" w:styleId="TableBodyTextRight">
    <w:name w:val="Table Body Text Right"/>
    <w:basedOn w:val="TableBodyText"/>
    <w:rsid w:val="00110A8D"/>
    <w:pPr>
      <w:widowControl w:val="0"/>
      <w:autoSpaceDE w:val="0"/>
      <w:autoSpaceDN w:val="0"/>
      <w:adjustRightInd w:val="0"/>
      <w:jc w:val="right"/>
    </w:pPr>
    <w:rPr>
      <w:rFonts w:cs="Arial"/>
      <w:szCs w:val="18"/>
    </w:rPr>
  </w:style>
  <w:style w:type="paragraph" w:customStyle="1" w:styleId="CopyrightText">
    <w:name w:val="Copyright Text"/>
    <w:basedOn w:val="BodyText"/>
    <w:rsid w:val="00110A8D"/>
    <w:rPr>
      <w:sz w:val="18"/>
    </w:rPr>
  </w:style>
  <w:style w:type="paragraph" w:customStyle="1" w:styleId="BodySmallRight">
    <w:name w:val="Body Small Right"/>
    <w:basedOn w:val="BodyTextRight"/>
    <w:rsid w:val="00110A8D"/>
    <w:rPr>
      <w:sz w:val="18"/>
      <w:szCs w:val="18"/>
    </w:rPr>
  </w:style>
  <w:style w:type="paragraph" w:customStyle="1" w:styleId="MarginEdition">
    <w:name w:val="Margin Edition"/>
    <w:basedOn w:val="MarginNote"/>
    <w:rsid w:val="00110A8D"/>
    <w:pPr>
      <w:spacing w:before="0" w:after="0"/>
    </w:pPr>
    <w:rPr>
      <w:rFonts w:ascii="Times New Roman" w:hAnsi="Times New Roman"/>
      <w:color w:val="999999"/>
    </w:rPr>
  </w:style>
  <w:style w:type="paragraph" w:customStyle="1" w:styleId="Spacer">
    <w:name w:val="Spacer"/>
    <w:basedOn w:val="Normal"/>
    <w:rsid w:val="00110A8D"/>
    <w:rPr>
      <w:sz w:val="2"/>
      <w:szCs w:val="2"/>
    </w:rPr>
  </w:style>
  <w:style w:type="character" w:customStyle="1" w:styleId="Small">
    <w:name w:val="Small"/>
    <w:basedOn w:val="DefaultParagraphFont"/>
    <w:rsid w:val="00110A8D"/>
    <w:rPr>
      <w:sz w:val="16"/>
    </w:rPr>
  </w:style>
  <w:style w:type="paragraph" w:customStyle="1" w:styleId="WideTable">
    <w:name w:val="Wide Table"/>
    <w:basedOn w:val="Normal"/>
    <w:rsid w:val="00110A8D"/>
    <w:pPr>
      <w:ind w:left="-1418"/>
    </w:pPr>
    <w:rPr>
      <w:sz w:val="2"/>
      <w:szCs w:val="2"/>
    </w:rPr>
  </w:style>
  <w:style w:type="character" w:styleId="PageNumber">
    <w:name w:val="page number"/>
    <w:basedOn w:val="DefaultParagraphFont"/>
    <w:rsid w:val="00110A8D"/>
  </w:style>
  <w:style w:type="paragraph" w:styleId="Quote">
    <w:name w:val="Quote"/>
    <w:basedOn w:val="Heading1"/>
    <w:link w:val="QuoteChar"/>
    <w:qFormat/>
    <w:rsid w:val="00110A8D"/>
    <w:rPr>
      <w:b w:val="0"/>
      <w:sz w:val="72"/>
      <w:szCs w:val="72"/>
      <w:lang w:val="en-NZ"/>
    </w:rPr>
  </w:style>
  <w:style w:type="character" w:customStyle="1" w:styleId="QuoteChar">
    <w:name w:val="Quote Char"/>
    <w:basedOn w:val="DefaultParagraphFont"/>
    <w:link w:val="Quote"/>
    <w:rsid w:val="00110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A8D"/>
    <w:pPr>
      <w:pageBreakBefore/>
    </w:pPr>
  </w:style>
  <w:style w:type="paragraph" w:customStyle="1" w:styleId="Border">
    <w:name w:val="Border"/>
    <w:basedOn w:val="Normal"/>
    <w:qFormat/>
    <w:rsid w:val="00110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A8D"/>
    <w:rPr>
      <w:b/>
      <w:bCs/>
      <w:i/>
      <w:iCs/>
      <w:color w:val="auto"/>
    </w:rPr>
  </w:style>
  <w:style w:type="paragraph" w:styleId="IntenseQuote">
    <w:name w:val="Intense Quote"/>
    <w:basedOn w:val="Normal"/>
    <w:next w:val="Normal"/>
    <w:link w:val="IntenseQuoteChar"/>
    <w:uiPriority w:val="30"/>
    <w:qFormat/>
    <w:rsid w:val="00110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A8D"/>
    <w:rPr>
      <w:smallCaps/>
      <w:color w:val="auto"/>
      <w:u w:val="single"/>
    </w:rPr>
  </w:style>
  <w:style w:type="character" w:styleId="IntenseReference">
    <w:name w:val="Intense Reference"/>
    <w:basedOn w:val="DefaultParagraphFont"/>
    <w:uiPriority w:val="32"/>
    <w:qFormat/>
    <w:rsid w:val="00110A8D"/>
    <w:rPr>
      <w:b/>
      <w:bCs/>
      <w:smallCaps/>
      <w:color w:val="auto"/>
      <w:spacing w:val="5"/>
      <w:u w:val="single"/>
    </w:rPr>
  </w:style>
  <w:style w:type="paragraph" w:customStyle="1" w:styleId="2ColumnHeading">
    <w:name w:val="2Column Heading"/>
    <w:basedOn w:val="BodyText"/>
    <w:qFormat/>
    <w:rsid w:val="00110A8D"/>
    <w:pPr>
      <w:spacing w:after="60"/>
      <w:ind w:left="-2268"/>
    </w:pPr>
    <w:rPr>
      <w:b/>
    </w:rPr>
  </w:style>
  <w:style w:type="paragraph" w:customStyle="1" w:styleId="Heading1TOC">
    <w:name w:val="Heading1 TOC"/>
    <w:basedOn w:val="Normal"/>
    <w:qFormat/>
    <w:rsid w:val="00110A8D"/>
    <w:pPr>
      <w:spacing w:before="240" w:after="120"/>
    </w:pPr>
    <w:rPr>
      <w:rFonts w:ascii="Times New Roman" w:hAnsi="Times New Roman"/>
      <w:b/>
      <w:sz w:val="32"/>
    </w:rPr>
  </w:style>
  <w:style w:type="paragraph" w:customStyle="1" w:styleId="Heading2TOC">
    <w:name w:val="Heading2 TOC"/>
    <w:basedOn w:val="Normal"/>
    <w:qFormat/>
    <w:rsid w:val="00110A8D"/>
    <w:pPr>
      <w:spacing w:before="240" w:after="60"/>
    </w:pPr>
    <w:rPr>
      <w:rFonts w:ascii="Times New Roman" w:hAnsi="Times New Roman"/>
      <w:b/>
      <w:sz w:val="28"/>
    </w:rPr>
  </w:style>
  <w:style w:type="character" w:customStyle="1" w:styleId="Underline">
    <w:name w:val="Underline"/>
    <w:basedOn w:val="DefaultParagraphFont"/>
    <w:qFormat/>
    <w:rsid w:val="00110A8D"/>
    <w:rPr>
      <w:u w:val="single"/>
    </w:rPr>
  </w:style>
  <w:style w:type="character" w:customStyle="1" w:styleId="BoldandItalics">
    <w:name w:val="Bold and Italics"/>
    <w:qFormat/>
    <w:rsid w:val="00110A8D"/>
    <w:rPr>
      <w:b/>
      <w:i/>
      <w:u w:val="none"/>
    </w:rPr>
  </w:style>
  <w:style w:type="paragraph" w:styleId="BalloonText">
    <w:name w:val="Balloon Text"/>
    <w:basedOn w:val="Normal"/>
    <w:link w:val="BalloonTextChar"/>
    <w:rsid w:val="00110A8D"/>
    <w:rPr>
      <w:rFonts w:ascii="Tahoma" w:hAnsi="Tahoma" w:cs="Tahoma"/>
      <w:sz w:val="16"/>
      <w:szCs w:val="16"/>
    </w:rPr>
  </w:style>
  <w:style w:type="character" w:customStyle="1" w:styleId="BalloonTextChar">
    <w:name w:val="Balloon Text Char"/>
    <w:basedOn w:val="DefaultParagraphFont"/>
    <w:link w:val="BalloonText"/>
    <w:rsid w:val="00110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A8D"/>
    <w:rPr>
      <w:b/>
      <w:color w:val="660033"/>
      <w:spacing w:val="0"/>
    </w:rPr>
  </w:style>
  <w:style w:type="paragraph" w:customStyle="1" w:styleId="Nameditemlist">
    <w:name w:val="Named item list"/>
    <w:basedOn w:val="BodyText"/>
    <w:qFormat/>
    <w:rsid w:val="00110A8D"/>
    <w:pPr>
      <w:tabs>
        <w:tab w:val="left" w:pos="2835"/>
      </w:tabs>
      <w:ind w:left="2835" w:hanging="2835"/>
    </w:pPr>
  </w:style>
  <w:style w:type="paragraph" w:customStyle="1" w:styleId="BodyTextnopadding">
    <w:name w:val="Body Text no padding"/>
    <w:basedOn w:val="BodyText"/>
    <w:qFormat/>
    <w:rsid w:val="00110A8D"/>
    <w:pPr>
      <w:spacing w:before="0" w:after="0"/>
    </w:pPr>
  </w:style>
  <w:style w:type="paragraph" w:customStyle="1" w:styleId="BodyTextBold">
    <w:name w:val="Body Text Bold"/>
    <w:basedOn w:val="BodyText"/>
    <w:qFormat/>
    <w:rsid w:val="00110A8D"/>
    <w:rPr>
      <w:b/>
    </w:rPr>
  </w:style>
  <w:style w:type="character" w:styleId="Hyperlink">
    <w:name w:val="Hyperlink"/>
    <w:basedOn w:val="DefaultParagraphFont"/>
    <w:uiPriority w:val="99"/>
    <w:unhideWhenUsed/>
    <w:rsid w:val="006E4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2297</Characters>
  <Application>Microsoft Office Word</Application>
  <DocSecurity>0</DocSecurity>
  <Lines>63</Lines>
  <Paragraphs>49</Paragraphs>
  <ScaleCrop>false</ScaleCrop>
  <Company>Author-it Software Corporation Ltd.</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ICTTEN806 Manage application layer solutions</dc:title>
  <dc:subject>Approved</dc:subject>
  <dc:creator>PwC’s Skills for Australia</dc:creator>
  <cp:keywords>Release: 1</cp:keywords>
  <dc:description>Review Date: 12 April 2008</dc:description>
  <cp:lastModifiedBy>HSD_TPCMSd.prod</cp:lastModifiedBy>
  <cp:revision>3</cp:revision>
  <dcterms:created xsi:type="dcterms:W3CDTF">2020-10-02T05:26:00Z</dcterms:created>
  <dcterms:modified xsi:type="dcterms:W3CDTF">2020-10-02T05:26:00Z</dcterms:modified>
</cp:coreProperties>
</file>