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7968" w:rsidP="000679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ICTTEN613 Assess integration of international network equipment into Australian networks</w:t>
      </w:r>
      <w:r>
        <w:fldChar w:fldCharType="end"/>
      </w:r>
    </w:p>
    <w:p w:rsidR="00067968" w:rsidP="00067968">
      <w:pPr>
        <w:pStyle w:val="Version"/>
        <w:sectPr w:rsidSect="00766F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6F94" w:rsidP="00766F94">
      <w:pPr>
        <w:pStyle w:val="SuperHeading"/>
      </w:pPr>
      <w:r w:rsidRPr="00766F94">
        <w:t>ICTTEN613 Assess integration of international network equipment into Australian networks</w:t>
      </w:r>
    </w:p>
    <w:p w:rsidR="00000000" w:rsidRPr="00766F94" w:rsidP="00766F94">
      <w:pPr>
        <w:pStyle w:val="Heading1"/>
      </w:pPr>
      <w:bookmarkStart w:id="1" w:name="O_1143450"/>
      <w:bookmarkEnd w:id="1"/>
      <w:r w:rsidRPr="00766F9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766F9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F94" w:rsidP="00766F94">
            <w:pPr>
              <w:pStyle w:val="BodyText"/>
            </w:pPr>
            <w:r w:rsidRPr="00766F94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F94">
            <w:pPr>
              <w:pStyle w:val="BodyText"/>
              <w:rPr>
                <w:lang w:val="en-NZ"/>
              </w:rPr>
            </w:pPr>
            <w:r w:rsidRPr="00766F94">
              <w:rPr>
                <w:rStyle w:val="SpecialBold"/>
              </w:rPr>
              <w:t>Comments</w:t>
            </w:r>
          </w:p>
        </w:tc>
      </w:tr>
      <w:tr w:rsidTr="00766F9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F94">
            <w:pPr>
              <w:pStyle w:val="BodyText"/>
              <w:rPr>
                <w:lang w:val="en-NZ"/>
              </w:rPr>
            </w:pPr>
            <w:r w:rsidRPr="00766F94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F94" w:rsidP="00766F94">
            <w:pPr>
              <w:pStyle w:val="BodyText"/>
            </w:pPr>
            <w:r w:rsidRPr="00766F94">
              <w:t>This version first released with ICT Information and Communications Technology Training Package Version 7.0.</w:t>
            </w:r>
          </w:p>
        </w:tc>
      </w:tr>
    </w:tbl>
    <w:p w:rsidR="00000000" w:rsidRPr="00766F94" w:rsidP="00766F94">
      <w:pPr>
        <w:pStyle w:val="BodyText"/>
      </w:pPr>
    </w:p>
    <w:p w:rsidR="00000000" w:rsidRPr="00766F94" w:rsidP="00766F94">
      <w:pPr>
        <w:pStyle w:val="AllowPageBreak"/>
      </w:pPr>
    </w:p>
    <w:p w:rsidR="00000000" w:rsidRPr="00766F94" w:rsidP="00766F94">
      <w:pPr>
        <w:pStyle w:val="Heading1"/>
      </w:pPr>
      <w:bookmarkStart w:id="2" w:name="O_1143455"/>
      <w:bookmarkEnd w:id="2"/>
      <w:r w:rsidRPr="00766F94">
        <w:t>Application</w:t>
      </w:r>
    </w:p>
    <w:p w:rsidR="00000000" w:rsidRPr="00766F94" w:rsidP="00067968">
      <w:pPr>
        <w:pStyle w:val="BodyText"/>
      </w:pPr>
      <w:r w:rsidRPr="00766F94">
        <w:t>This unit describes the skills and knowledge required to inspect and test international network equipment not prev</w:t>
      </w:r>
      <w:r w:rsidRPr="00766F94">
        <w:t>iously installed in an Australian network. It involves assessing its suitability and compliance with local regulations and conditions for the carrier or asset owner.</w:t>
      </w:r>
    </w:p>
    <w:p w:rsidR="00000000" w:rsidRPr="00766F94" w:rsidP="00067968">
      <w:pPr>
        <w:pStyle w:val="BodyText"/>
      </w:pPr>
      <w:r w:rsidRPr="00766F94">
        <w:t xml:space="preserve">It applies to individuals working as field officers, technicians or technical supervisors </w:t>
      </w:r>
      <w:r w:rsidRPr="00766F94">
        <w:t>for carriers, contractors or other service providers, who verify compliance of new equipment or systems with Australian standards.</w:t>
      </w:r>
    </w:p>
    <w:p w:rsidR="00000000" w:rsidRPr="00766F94" w:rsidP="00067968">
      <w:pPr>
        <w:pStyle w:val="BodyText"/>
      </w:pPr>
      <w:r w:rsidRPr="00766F94">
        <w:t>No licensing, legislative or certification requirements apply to this unit at the time of publication.</w:t>
      </w:r>
    </w:p>
    <w:p w:rsidR="00000000" w:rsidRPr="00766F94" w:rsidP="00766F94">
      <w:pPr>
        <w:pStyle w:val="Heading1"/>
      </w:pPr>
      <w:bookmarkStart w:id="3" w:name="O_1143454"/>
      <w:bookmarkEnd w:id="3"/>
      <w:r w:rsidRPr="00766F94">
        <w:t>Uni</w:t>
      </w:r>
      <w:r w:rsidRPr="00766F94">
        <w:t>t Sector</w:t>
      </w:r>
    </w:p>
    <w:p w:rsidR="00000000" w:rsidRPr="00766F94" w:rsidP="00067968">
      <w:pPr>
        <w:pStyle w:val="BodyText"/>
      </w:pPr>
      <w:r w:rsidRPr="00766F94">
        <w:t>Telecommunications Networks Engineering</w:t>
      </w:r>
    </w:p>
    <w:p w:rsidR="00000000" w:rsidRPr="00766F94" w:rsidP="00766F94">
      <w:pPr>
        <w:pStyle w:val="Heading1"/>
      </w:pPr>
      <w:bookmarkStart w:id="4" w:name="O_1143453"/>
      <w:bookmarkEnd w:id="4"/>
      <w:r w:rsidRPr="00766F9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766F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F94" w:rsidP="00766F94">
            <w:pPr>
              <w:pStyle w:val="BodyText"/>
            </w:pPr>
            <w:r w:rsidRPr="00766F94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F94">
            <w:pPr>
              <w:pStyle w:val="BodyText"/>
              <w:rPr>
                <w:lang w:val="en-NZ"/>
              </w:rPr>
            </w:pPr>
            <w:r w:rsidRPr="00766F94">
              <w:rPr>
                <w:rStyle w:val="SpecialBold"/>
              </w:rPr>
              <w:t>PERFORMANCE CRITERIA</w:t>
            </w:r>
          </w:p>
        </w:tc>
      </w:tr>
      <w:tr w:rsidTr="00766F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F94" w:rsidP="00766F94">
            <w:pPr>
              <w:pStyle w:val="BodyText"/>
            </w:pPr>
            <w:r w:rsidRPr="00766F94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F94">
            <w:pPr>
              <w:pStyle w:val="BodyText"/>
              <w:rPr>
                <w:lang w:val="en-NZ"/>
              </w:rPr>
            </w:pPr>
            <w:r w:rsidRPr="00766F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6F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F94">
            <w:pPr>
              <w:pStyle w:val="List"/>
              <w:rPr>
                <w:lang w:val="en-NZ"/>
              </w:rPr>
            </w:pPr>
            <w:r w:rsidRPr="00766F94">
              <w:t>1. Determine compliance of international network equipment designs with Australian standards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F94" w:rsidP="00766F94">
            <w:pPr>
              <w:pStyle w:val="List"/>
            </w:pPr>
            <w:r w:rsidRPr="00766F94">
              <w:t>1.1 Obtain international and Australian network designs and design</w:t>
            </w:r>
            <w:r w:rsidRPr="00766F94">
              <w:t xml:space="preserve"> requirements from relevant personnel, and arrange for site access in compliance with required security arrangements, legislation, codes, regulations and standards</w:t>
            </w:r>
          </w:p>
          <w:p w:rsidR="00000000" w:rsidRPr="00766F94" w:rsidP="00766F94">
            <w:pPr>
              <w:pStyle w:val="List"/>
            </w:pPr>
            <w:r w:rsidRPr="00766F94">
              <w:t>1.2 Analyse international designs and verify compliance with required Australian legislation</w:t>
            </w:r>
            <w:r w:rsidRPr="00766F94">
              <w:t>, codes, regulations and standards</w:t>
            </w:r>
          </w:p>
          <w:p w:rsidR="00000000" w:rsidRPr="00766F94" w:rsidP="00766F94">
            <w:pPr>
              <w:pStyle w:val="List"/>
            </w:pPr>
            <w:r w:rsidRPr="00766F94">
              <w:t>1.3 Reconfigure international design in consultation with relevant personnel</w:t>
            </w:r>
          </w:p>
          <w:p w:rsidR="00000000" w:rsidP="00766F94">
            <w:pPr>
              <w:pStyle w:val="List"/>
              <w:rPr>
                <w:lang w:val="en-NZ"/>
              </w:rPr>
            </w:pPr>
            <w:r w:rsidRPr="00766F94">
              <w:t xml:space="preserve">1.4 Rewrite design specifications and include configuration </w:t>
            </w:r>
            <w:r w:rsidRPr="00766F94">
              <w:t>amendments</w:t>
            </w:r>
          </w:p>
        </w:tc>
      </w:tr>
      <w:tr w:rsidTr="00766F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F94">
            <w:pPr>
              <w:pStyle w:val="List"/>
              <w:rPr>
                <w:lang w:val="en-NZ"/>
              </w:rPr>
            </w:pPr>
            <w:r w:rsidRPr="00766F94">
              <w:t xml:space="preserve">2. Plan network integration tests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F94" w:rsidP="00766F94">
            <w:pPr>
              <w:pStyle w:val="List"/>
            </w:pPr>
            <w:r w:rsidRPr="00766F94">
              <w:t>2.1 Determine type and number of test</w:t>
            </w:r>
            <w:r w:rsidRPr="00766F94">
              <w:t>s that will confirm a full trial of new designs and provide the greatest coverage of minimal tests</w:t>
            </w:r>
          </w:p>
          <w:p w:rsidR="00000000" w:rsidRPr="00766F94" w:rsidP="00766F94">
            <w:pPr>
              <w:pStyle w:val="List"/>
            </w:pPr>
            <w:r w:rsidRPr="00766F94">
              <w:t>2.2 Establish test environment that will confirm total validity of chosen tests</w:t>
            </w:r>
          </w:p>
          <w:p w:rsidR="00000000" w:rsidRPr="00766F94" w:rsidP="00766F94">
            <w:pPr>
              <w:pStyle w:val="List"/>
            </w:pPr>
            <w:r w:rsidRPr="00766F94">
              <w:t>2.3 Design test regime of proposed network to test impact on existing network</w:t>
            </w:r>
          </w:p>
          <w:p w:rsidR="00000000" w:rsidP="00766F94">
            <w:pPr>
              <w:pStyle w:val="List"/>
              <w:rPr>
                <w:lang w:val="en-NZ"/>
              </w:rPr>
            </w:pPr>
            <w:r w:rsidRPr="00766F94">
              <w:t>2.4 Confirm test regime in consultation with relevant personnel and verify that test equipment meets required standards</w:t>
            </w:r>
          </w:p>
        </w:tc>
      </w:tr>
      <w:tr w:rsidTr="00766F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F94">
            <w:pPr>
              <w:pStyle w:val="List"/>
              <w:rPr>
                <w:lang w:val="en-NZ"/>
              </w:rPr>
            </w:pPr>
            <w:r w:rsidRPr="00766F94">
              <w:t>3. Test integration of international network equipment into Australian networks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F94" w:rsidP="00766F94">
            <w:pPr>
              <w:pStyle w:val="List"/>
            </w:pPr>
            <w:r w:rsidRPr="00766F94">
              <w:t>3.1 Conduct and document required tests in logical and sequential order according to plans</w:t>
            </w:r>
          </w:p>
          <w:p w:rsidR="00000000" w:rsidRPr="00766F94" w:rsidP="00766F94">
            <w:pPr>
              <w:pStyle w:val="List"/>
            </w:pPr>
            <w:r w:rsidRPr="00766F94">
              <w:t>3.2 Negotiate problems experienced during tests with relevant personnel and plan contingency activity according to enterprise policy</w:t>
            </w:r>
          </w:p>
          <w:p w:rsidR="00000000" w:rsidP="00766F94">
            <w:pPr>
              <w:pStyle w:val="List"/>
              <w:rPr>
                <w:lang w:val="en-NZ"/>
              </w:rPr>
            </w:pPr>
            <w:r w:rsidRPr="00766F94">
              <w:t>3.3 Prepare and submit trouble r</w:t>
            </w:r>
            <w:r w:rsidRPr="00766F94">
              <w:t>eports according to enterprise policy</w:t>
            </w:r>
          </w:p>
        </w:tc>
      </w:tr>
      <w:tr w:rsidTr="00766F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F94">
            <w:pPr>
              <w:pStyle w:val="List"/>
              <w:rPr>
                <w:lang w:val="en-NZ"/>
              </w:rPr>
            </w:pPr>
            <w:r w:rsidRPr="00766F94">
              <w:t xml:space="preserve">4. Analyse test results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F94" w:rsidP="00766F94">
            <w:pPr>
              <w:pStyle w:val="List"/>
            </w:pPr>
            <w:r w:rsidRPr="00766F94">
              <w:t>4.1 Analyse test results against design specifications and planned outcomes obtained from relevant personnel</w:t>
            </w:r>
          </w:p>
          <w:p w:rsidR="00000000" w:rsidRPr="00766F94" w:rsidP="00766F94">
            <w:pPr>
              <w:pStyle w:val="List"/>
            </w:pPr>
            <w:r w:rsidRPr="00766F94">
              <w:t>4.2 Prepare a report referring major deficiencies to relevant personnel with recomm</w:t>
            </w:r>
            <w:r w:rsidRPr="00766F94">
              <w:t>endations for design change</w:t>
            </w:r>
          </w:p>
          <w:p w:rsidR="00000000" w:rsidP="00766F94">
            <w:pPr>
              <w:pStyle w:val="List"/>
              <w:rPr>
                <w:lang w:val="en-NZ"/>
              </w:rPr>
            </w:pPr>
            <w:r w:rsidRPr="00766F94">
              <w:t>4.3 Analyse minor variances, plan solutions and document changes to specifications</w:t>
            </w:r>
          </w:p>
        </w:tc>
      </w:tr>
      <w:tr w:rsidTr="00766F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F94">
            <w:pPr>
              <w:pStyle w:val="List"/>
              <w:rPr>
                <w:lang w:val="en-NZ"/>
              </w:rPr>
            </w:pPr>
            <w:r w:rsidRPr="00766F94">
              <w:t>5. Complete assessment of integration of international network equipment into Australian networks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F94" w:rsidP="00766F94">
            <w:pPr>
              <w:pStyle w:val="List"/>
            </w:pPr>
            <w:r w:rsidRPr="00766F94">
              <w:t>5.1 Implement design and specification changes</w:t>
            </w:r>
            <w:r w:rsidRPr="00766F94">
              <w:t xml:space="preserve"> and conduct further tests as required</w:t>
            </w:r>
          </w:p>
          <w:p w:rsidR="00000000" w:rsidRPr="00766F94" w:rsidP="00766F94">
            <w:pPr>
              <w:pStyle w:val="List"/>
            </w:pPr>
            <w:r w:rsidRPr="00766F94">
              <w:t>5.2 Analyse test results and verify compliance with updated design specifications</w:t>
            </w:r>
          </w:p>
          <w:p w:rsidR="00000000" w:rsidRPr="00766F94" w:rsidP="00766F94">
            <w:pPr>
              <w:pStyle w:val="List"/>
            </w:pPr>
            <w:r w:rsidRPr="00766F94">
              <w:t>5.3 Document results of tests according to enterprise policy</w:t>
            </w:r>
          </w:p>
        </w:tc>
      </w:tr>
    </w:tbl>
    <w:p w:rsidR="00000000" w:rsidRPr="00766F94" w:rsidP="00766F94">
      <w:pPr>
        <w:pStyle w:val="BodyText"/>
      </w:pPr>
    </w:p>
    <w:p w:rsidR="00000000" w:rsidRPr="00766F94" w:rsidP="00766F94">
      <w:pPr>
        <w:pStyle w:val="AllowPageBreak"/>
      </w:pPr>
    </w:p>
    <w:p w:rsidR="00000000" w:rsidRPr="00766F94" w:rsidP="00766F94">
      <w:pPr>
        <w:pStyle w:val="Heading1"/>
      </w:pPr>
      <w:bookmarkStart w:id="5" w:name="O_1143452"/>
      <w:bookmarkEnd w:id="5"/>
      <w:r w:rsidRPr="00766F94">
        <w:t>Foundation Skills</w:t>
      </w:r>
    </w:p>
    <w:p w:rsidR="00000000" w:rsidRPr="00067968" w:rsidP="00067968">
      <w:pPr>
        <w:pStyle w:val="BodyText"/>
        <w:rPr>
          <w:i/>
        </w:rPr>
      </w:pPr>
      <w:r w:rsidRPr="00067968">
        <w:rPr>
          <w:rStyle w:val="Emphasis"/>
        </w:rPr>
        <w:t>This section describes those langua</w:t>
      </w:r>
      <w:r w:rsidRPr="00067968">
        <w:rPr>
          <w:rStyle w:val="Emphasis"/>
        </w:rPr>
        <w:t>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766F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F94" w:rsidP="00766F94">
            <w:pPr>
              <w:pStyle w:val="BodyText"/>
            </w:pPr>
            <w:r w:rsidRPr="00766F94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F94">
            <w:pPr>
              <w:pStyle w:val="BodyText"/>
              <w:rPr>
                <w:lang w:val="en-NZ"/>
              </w:rPr>
            </w:pPr>
            <w:r w:rsidRPr="00766F94">
              <w:rPr>
                <w:rStyle w:val="SpecialBold"/>
              </w:rPr>
              <w:t>DESCRIPTION</w:t>
            </w:r>
          </w:p>
        </w:tc>
      </w:tr>
      <w:tr w:rsidTr="00766F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F94">
            <w:pPr>
              <w:pStyle w:val="BodyText"/>
              <w:rPr>
                <w:lang w:val="en-NZ"/>
              </w:rPr>
            </w:pPr>
            <w:r w:rsidRPr="00766F94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F94">
            <w:pPr>
              <w:pStyle w:val="ListBullet"/>
              <w:rPr>
                <w:lang w:val="en-NZ"/>
              </w:rPr>
            </w:pPr>
            <w:r w:rsidRPr="00766F94">
              <w:t xml:space="preserve">Uses mathematical formulae to make calculations and necessary calibration changes by interpreting </w:t>
            </w:r>
            <w:r w:rsidRPr="00766F94">
              <w:t>test results</w:t>
            </w:r>
          </w:p>
        </w:tc>
      </w:tr>
      <w:tr w:rsidTr="00766F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F94">
            <w:pPr>
              <w:pStyle w:val="BodyText"/>
              <w:rPr>
                <w:lang w:val="en-NZ"/>
              </w:rPr>
            </w:pPr>
            <w:r w:rsidRPr="00766F94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F94">
            <w:pPr>
              <w:pStyle w:val="ListBullet"/>
              <w:rPr>
                <w:lang w:val="en-NZ"/>
              </w:rPr>
            </w:pPr>
            <w:r w:rsidRPr="00766F94">
              <w:t>Uses active listening, observational and questioning techniques to identify different perspectives and confirm, clarify or revise understanding</w:t>
            </w:r>
          </w:p>
        </w:tc>
      </w:tr>
      <w:tr w:rsidTr="00766F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F94">
            <w:pPr>
              <w:pStyle w:val="BodyText"/>
              <w:rPr>
                <w:lang w:val="en-NZ"/>
              </w:rPr>
            </w:pPr>
            <w:r w:rsidRPr="00766F94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F94">
            <w:pPr>
              <w:pStyle w:val="ListBullet"/>
              <w:rPr>
                <w:lang w:val="en-NZ"/>
              </w:rPr>
            </w:pPr>
            <w:r w:rsidRPr="00766F94">
              <w:t>Organises, evaluates and critiques technical specifications, legislative, regulatory and policy requirements</w:t>
            </w:r>
          </w:p>
        </w:tc>
      </w:tr>
      <w:tr w:rsidTr="00766F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F94">
            <w:pPr>
              <w:pStyle w:val="BodyText"/>
              <w:rPr>
                <w:lang w:val="en-NZ"/>
              </w:rPr>
            </w:pPr>
            <w:r w:rsidRPr="00766F94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F94">
            <w:pPr>
              <w:pStyle w:val="ListBullet"/>
              <w:rPr>
                <w:lang w:val="en-NZ"/>
              </w:rPr>
            </w:pPr>
            <w:r w:rsidRPr="00766F94">
              <w:t>Prepares workplace documentation including reports incorporating technical language to communicate recommendations clearly and effectivel</w:t>
            </w:r>
            <w:r w:rsidRPr="00766F94">
              <w:t>y</w:t>
            </w:r>
          </w:p>
        </w:tc>
      </w:tr>
      <w:tr w:rsidTr="00766F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F94">
            <w:pPr>
              <w:pStyle w:val="BodyText"/>
              <w:rPr>
                <w:lang w:val="en-NZ"/>
              </w:rPr>
            </w:pPr>
            <w:r w:rsidRPr="00766F94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F94" w:rsidP="00766F94">
            <w:pPr>
              <w:pStyle w:val="ListBullet"/>
            </w:pPr>
            <w:r w:rsidRPr="00766F94">
              <w:t>Collaborates with others to achieve joint outcomes, playing an active role in negotiating positive outcomes</w:t>
            </w:r>
          </w:p>
          <w:p w:rsidR="00000000" w:rsidP="00766F94">
            <w:pPr>
              <w:pStyle w:val="ListBullet"/>
              <w:rPr>
                <w:lang w:val="en-NZ"/>
              </w:rPr>
            </w:pPr>
            <w:r w:rsidRPr="00766F94">
              <w:t>Selects and uses required conventions and protocols when communicating with personnel in a range of work contexts</w:t>
            </w:r>
          </w:p>
        </w:tc>
      </w:tr>
      <w:tr w:rsidTr="00766F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F94">
            <w:pPr>
              <w:pStyle w:val="BodyText"/>
              <w:rPr>
                <w:lang w:val="en-NZ"/>
              </w:rPr>
            </w:pPr>
            <w:r w:rsidRPr="00766F94">
              <w:t>Planning and organis</w:t>
            </w:r>
            <w:r w:rsidRPr="00766F94">
              <w:t>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F94" w:rsidP="00766F94">
            <w:pPr>
              <w:pStyle w:val="ListBullet"/>
            </w:pPr>
            <w:r w:rsidRPr="00766F94">
              <w:t>Takes responsibility for own workload, negotiating some key aspects with others</w:t>
            </w:r>
          </w:p>
          <w:p w:rsidR="00000000" w:rsidRPr="00766F94" w:rsidP="00766F94">
            <w:pPr>
              <w:pStyle w:val="ListBullet"/>
            </w:pPr>
            <w:r w:rsidRPr="00766F94">
              <w:t>Uses a combination of formal, logical planning processes to identify required information, test strategies and resources</w:t>
            </w:r>
          </w:p>
          <w:p w:rsidR="00000000" w:rsidP="00766F94">
            <w:pPr>
              <w:pStyle w:val="ListBullet"/>
              <w:rPr>
                <w:lang w:val="en-NZ"/>
              </w:rPr>
            </w:pPr>
            <w:r w:rsidRPr="00766F94">
              <w:t>Implements actions according to a predetermined pl</w:t>
            </w:r>
            <w:r w:rsidRPr="00766F94">
              <w:t>an, making adjustments if necessary</w:t>
            </w:r>
          </w:p>
        </w:tc>
      </w:tr>
      <w:tr w:rsidTr="00766F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F94">
            <w:pPr>
              <w:pStyle w:val="BodyText"/>
              <w:rPr>
                <w:lang w:val="en-NZ"/>
              </w:rPr>
            </w:pPr>
            <w:r w:rsidRPr="00766F94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F94">
            <w:pPr>
              <w:pStyle w:val="ListBullet"/>
              <w:rPr>
                <w:lang w:val="en-NZ"/>
              </w:rPr>
            </w:pPr>
            <w:r w:rsidRPr="00766F94">
              <w:t>Uses formal, analytical and lateral thinking techniques for identifying issues, and generating and evaluating possible solutions</w:t>
            </w:r>
          </w:p>
        </w:tc>
      </w:tr>
      <w:tr w:rsidTr="00766F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F94">
            <w:pPr>
              <w:pStyle w:val="BodyText"/>
              <w:rPr>
                <w:lang w:val="en-NZ"/>
              </w:rPr>
            </w:pPr>
            <w:r w:rsidRPr="00766F94">
              <w:t>Self-management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F94">
            <w:pPr>
              <w:pStyle w:val="ListBullet"/>
              <w:rPr>
                <w:lang w:val="en-NZ"/>
              </w:rPr>
            </w:pPr>
            <w:r w:rsidRPr="00766F94">
              <w:t>Adheres to organisational procedures and protocols and legal and regulatory responsibilities, and considers these when planning and undertaking work</w:t>
            </w:r>
          </w:p>
        </w:tc>
      </w:tr>
      <w:tr w:rsidTr="00766F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F94">
            <w:pPr>
              <w:pStyle w:val="BodyText"/>
              <w:rPr>
                <w:lang w:val="en-NZ"/>
              </w:rPr>
            </w:pPr>
            <w:r w:rsidRPr="00766F94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F94" w:rsidP="00766F94">
            <w:pPr>
              <w:pStyle w:val="ListBullet"/>
            </w:pPr>
            <w:r w:rsidRPr="00766F94">
              <w:t>Uses sophisticated understanding of principles, concepts, language and practices associated wi</w:t>
            </w:r>
            <w:r w:rsidRPr="00766F94">
              <w:t>th the digital world to identify uses and potential of new technologies</w:t>
            </w:r>
          </w:p>
        </w:tc>
      </w:tr>
    </w:tbl>
    <w:p w:rsidR="00000000" w:rsidRPr="00766F94" w:rsidP="00766F94">
      <w:pPr>
        <w:pStyle w:val="BodyText"/>
      </w:pPr>
    </w:p>
    <w:p w:rsidR="00000000" w:rsidRPr="00766F94" w:rsidP="00766F94">
      <w:pPr>
        <w:pStyle w:val="AllowPageBreak"/>
      </w:pPr>
    </w:p>
    <w:p w:rsidR="00000000" w:rsidRPr="00766F94" w:rsidP="00766F94">
      <w:pPr>
        <w:pStyle w:val="Heading1"/>
      </w:pPr>
      <w:bookmarkStart w:id="6" w:name="O_1143451"/>
      <w:bookmarkEnd w:id="6"/>
      <w:r w:rsidRPr="00766F94">
        <w:t>Unit Mapping Information</w:t>
      </w:r>
    </w:p>
    <w:p w:rsidR="00000000" w:rsidRPr="00766F94" w:rsidP="00067968">
      <w:pPr>
        <w:pStyle w:val="BodyText"/>
      </w:pPr>
      <w:r w:rsidRPr="00766F94">
        <w:t>Supersedes and is equivalent to ICTTEN601 Undertake qualification testing of new or enhanced equipment and systems.</w:t>
      </w:r>
    </w:p>
    <w:p w:rsidR="00000000" w:rsidRPr="00766F94" w:rsidP="00766F94">
      <w:pPr>
        <w:pStyle w:val="Heading1"/>
      </w:pPr>
      <w:bookmarkStart w:id="7" w:name="O_1143444"/>
      <w:bookmarkEnd w:id="7"/>
      <w:r w:rsidRPr="00766F94">
        <w:t>Links</w:t>
      </w:r>
    </w:p>
    <w:p w:rsidR="00000000" w:rsidRPr="00766F94" w:rsidP="00067968">
      <w:pPr>
        <w:pStyle w:val="BodyText"/>
      </w:pPr>
      <w:r w:rsidRPr="00766F9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031B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66F94" w:rsidP="00067968">
      <w:pPr>
        <w:pStyle w:val="BodyText"/>
        <w:sectPr w:rsidSect="00766F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6F94" w:rsidP="00766F94">
      <w:pPr>
        <w:pStyle w:val="SuperHeading"/>
      </w:pPr>
      <w:r w:rsidRPr="00766F94">
        <w:t>Assessment Requirements for ICTTEN613 Assess integration of</w:t>
      </w:r>
      <w:r w:rsidRPr="00766F94">
        <w:t xml:space="preserve"> international network equipment into Australian networks</w:t>
      </w:r>
    </w:p>
    <w:p w:rsidR="00000000" w:rsidRPr="00766F94" w:rsidP="00766F94">
      <w:pPr>
        <w:pStyle w:val="Heading1"/>
      </w:pPr>
      <w:bookmarkStart w:id="8" w:name="O_1143446"/>
      <w:bookmarkEnd w:id="8"/>
      <w:r w:rsidRPr="00766F9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766F9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F94" w:rsidP="00766F94">
            <w:pPr>
              <w:pStyle w:val="BodyText"/>
            </w:pPr>
            <w:r w:rsidRPr="00766F94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F94">
            <w:pPr>
              <w:pStyle w:val="BodyText"/>
              <w:rPr>
                <w:lang w:val="en-NZ"/>
              </w:rPr>
            </w:pPr>
            <w:r w:rsidRPr="00766F94">
              <w:rPr>
                <w:rStyle w:val="SpecialBold"/>
              </w:rPr>
              <w:t>Comments</w:t>
            </w:r>
          </w:p>
        </w:tc>
      </w:tr>
      <w:tr w:rsidTr="00766F9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F94">
            <w:pPr>
              <w:pStyle w:val="BodyText"/>
              <w:rPr>
                <w:lang w:val="en-NZ"/>
              </w:rPr>
            </w:pPr>
            <w:r w:rsidRPr="00766F94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F94" w:rsidP="00766F94">
            <w:pPr>
              <w:pStyle w:val="BodyText"/>
            </w:pPr>
            <w:r w:rsidRPr="00766F94">
              <w:t>This version first released with ICT Information and Communications Technology Training Package Version 7.0.</w:t>
            </w:r>
          </w:p>
        </w:tc>
      </w:tr>
    </w:tbl>
    <w:p w:rsidR="00000000" w:rsidRPr="00766F94" w:rsidP="00766F94">
      <w:pPr>
        <w:pStyle w:val="BodyText"/>
      </w:pPr>
    </w:p>
    <w:p w:rsidR="00000000" w:rsidRPr="00766F94" w:rsidP="00766F94">
      <w:pPr>
        <w:pStyle w:val="AllowPageBreak"/>
      </w:pPr>
    </w:p>
    <w:p w:rsidR="00000000" w:rsidRPr="00766F94" w:rsidP="00766F94">
      <w:pPr>
        <w:pStyle w:val="Heading1"/>
      </w:pPr>
      <w:bookmarkStart w:id="9" w:name="O_1143449"/>
      <w:bookmarkEnd w:id="9"/>
      <w:r w:rsidRPr="00766F94">
        <w:t>Performance Evidence</w:t>
      </w:r>
    </w:p>
    <w:p w:rsidR="00000000" w:rsidRPr="00766F94" w:rsidP="00067968">
      <w:pPr>
        <w:pStyle w:val="BodyText"/>
      </w:pPr>
      <w:r w:rsidRPr="00766F94">
        <w:t>The candidate must demonstrate the ability to complete the tasks outlined in the elements, performance criteria and foundation skills of this unit, including evidence of the ability to:</w:t>
      </w:r>
    </w:p>
    <w:p w:rsidR="00000000" w:rsidRPr="00766F94" w:rsidP="00766F94">
      <w:pPr>
        <w:pStyle w:val="ListBullet"/>
      </w:pPr>
      <w:r w:rsidRPr="00766F94">
        <w:t>assess the integration of at least three differe</w:t>
      </w:r>
      <w:r w:rsidRPr="00766F94">
        <w:t>nt types of international network equipment into at least one Australian network.</w:t>
      </w:r>
    </w:p>
    <w:p w:rsidR="00000000" w:rsidRPr="00766F94" w:rsidP="00766F94">
      <w:pPr>
        <w:pStyle w:val="BodyText"/>
      </w:pPr>
    </w:p>
    <w:p w:rsidR="00000000" w:rsidRPr="00766F94" w:rsidP="00067968">
      <w:pPr>
        <w:pStyle w:val="BodyText"/>
      </w:pPr>
      <w:r w:rsidRPr="00766F94">
        <w:t>In the course of the above, the candidate must:</w:t>
      </w:r>
    </w:p>
    <w:p w:rsidR="00000000" w:rsidRPr="00766F94" w:rsidP="00766F94">
      <w:pPr>
        <w:pStyle w:val="ListBullet"/>
      </w:pPr>
      <w:r w:rsidRPr="00766F94">
        <w:t>apply Australian standards to international designs</w:t>
      </w:r>
    </w:p>
    <w:p w:rsidR="00000000" w:rsidRPr="00766F94" w:rsidP="00766F94">
      <w:pPr>
        <w:pStyle w:val="ListBullet"/>
      </w:pPr>
      <w:r w:rsidRPr="00766F94">
        <w:t>identify customer-specific requirements</w:t>
      </w:r>
    </w:p>
    <w:p w:rsidR="00000000" w:rsidRPr="00766F94" w:rsidP="00766F94">
      <w:pPr>
        <w:pStyle w:val="ListBullet"/>
      </w:pPr>
      <w:r w:rsidRPr="00766F94">
        <w:t>configure and set up tests to assess network integration</w:t>
      </w:r>
    </w:p>
    <w:p w:rsidR="00000000" w:rsidRPr="00766F94" w:rsidP="00766F94">
      <w:pPr>
        <w:pStyle w:val="ListBullet"/>
      </w:pPr>
      <w:r w:rsidRPr="00766F94">
        <w:t>identify and conduct tests, including live system tests, and interpret and analyse results</w:t>
      </w:r>
    </w:p>
    <w:p w:rsidR="00000000" w:rsidRPr="00766F94" w:rsidP="00766F94">
      <w:pPr>
        <w:pStyle w:val="ListBullet"/>
      </w:pPr>
      <w:r w:rsidRPr="00766F94">
        <w:t>approach problem diagnosis systematically, eliminating causes</w:t>
      </w:r>
    </w:p>
    <w:p w:rsidR="00000000" w:rsidRPr="00766F94" w:rsidP="00766F94">
      <w:pPr>
        <w:pStyle w:val="ListBullet"/>
      </w:pPr>
      <w:r w:rsidRPr="00766F94">
        <w:t>re-test design changes</w:t>
      </w:r>
    </w:p>
    <w:p w:rsidR="00000000" w:rsidRPr="00766F94" w:rsidP="00766F94">
      <w:pPr>
        <w:pStyle w:val="ListBullet"/>
      </w:pPr>
      <w:r w:rsidRPr="00766F94">
        <w:t>prepare report, includi</w:t>
      </w:r>
      <w:r w:rsidRPr="00766F94">
        <w:t>ng deficiencies, analysis and recommendations.</w:t>
      </w:r>
    </w:p>
    <w:p w:rsidR="00000000" w:rsidRPr="00766F94" w:rsidP="00766F94">
      <w:pPr>
        <w:pStyle w:val="AllowPageBreak"/>
      </w:pPr>
    </w:p>
    <w:p w:rsidR="00000000" w:rsidRPr="00766F94" w:rsidP="00766F94">
      <w:pPr>
        <w:pStyle w:val="Heading1"/>
      </w:pPr>
      <w:bookmarkStart w:id="10" w:name="O_1143448"/>
      <w:bookmarkEnd w:id="10"/>
      <w:r w:rsidRPr="00766F94">
        <w:t>Knowledge Evidence</w:t>
      </w:r>
    </w:p>
    <w:p w:rsidR="00000000" w:rsidRPr="00766F94" w:rsidP="00067968">
      <w:pPr>
        <w:pStyle w:val="BodyText"/>
      </w:pPr>
      <w:r w:rsidRPr="00766F94">
        <w:t>The candidate must be able to demonstrate knowledge to complete the tasks outlined in the elements, performance criteria and foundation skills of this unit, including know</w:t>
      </w:r>
      <w:r w:rsidRPr="00766F94">
        <w:t>ledge of:</w:t>
      </w:r>
    </w:p>
    <w:p w:rsidR="00000000" w:rsidRPr="00766F94" w:rsidP="00766F94">
      <w:pPr>
        <w:pStyle w:val="ListBullet"/>
      </w:pPr>
      <w:r w:rsidRPr="00766F94">
        <w:t>required international and Australian legislation, codes, enterprise policy, company work practices, regulations and standards, workplace health and safety (WHS) requirements for scoped work</w:t>
      </w:r>
    </w:p>
    <w:p w:rsidR="00000000" w:rsidRPr="00766F94" w:rsidP="00766F94">
      <w:pPr>
        <w:pStyle w:val="ListBullet"/>
      </w:pPr>
      <w:r w:rsidRPr="00766F94">
        <w:t>features of network designs</w:t>
      </w:r>
    </w:p>
    <w:p w:rsidR="00000000" w:rsidRPr="00766F94" w:rsidP="00766F94">
      <w:pPr>
        <w:pStyle w:val="ListBullet"/>
      </w:pPr>
      <w:r w:rsidRPr="00766F94">
        <w:t>required connections to ca</w:t>
      </w:r>
      <w:r w:rsidRPr="00766F94">
        <w:t>rrier infrastructure and equipment</w:t>
      </w:r>
    </w:p>
    <w:p w:rsidR="00000000" w:rsidRPr="00766F94" w:rsidP="00766F94">
      <w:pPr>
        <w:pStyle w:val="ListBullet"/>
      </w:pPr>
      <w:r w:rsidRPr="00766F94">
        <w:t>testing and amending network designs</w:t>
      </w:r>
    </w:p>
    <w:p w:rsidR="00000000" w:rsidRPr="00766F94" w:rsidP="00766F94">
      <w:pPr>
        <w:pStyle w:val="ListBullet"/>
      </w:pPr>
      <w:r w:rsidRPr="00766F94">
        <w:t>network and equipment tests required for compliance</w:t>
      </w:r>
    </w:p>
    <w:p w:rsidR="00000000" w:rsidRPr="00766F94" w:rsidP="00766F94">
      <w:pPr>
        <w:pStyle w:val="ListBullet"/>
      </w:pPr>
      <w:r w:rsidRPr="00766F94">
        <w:t>common network architectures</w:t>
      </w:r>
    </w:p>
    <w:p w:rsidR="00000000" w:rsidRPr="00766F94" w:rsidP="00766F94">
      <w:pPr>
        <w:pStyle w:val="ListBullet"/>
      </w:pPr>
      <w:r w:rsidRPr="00766F94">
        <w:t>function and features of trouble reports.</w:t>
      </w:r>
    </w:p>
    <w:p w:rsidR="00000000" w:rsidRPr="00766F94" w:rsidP="00766F94">
      <w:pPr>
        <w:pStyle w:val="AllowPageBreak"/>
      </w:pPr>
    </w:p>
    <w:p w:rsidR="00000000" w:rsidRPr="00766F94" w:rsidP="00766F94">
      <w:pPr>
        <w:pStyle w:val="Heading1"/>
      </w:pPr>
      <w:bookmarkStart w:id="11" w:name="O_1143447"/>
      <w:bookmarkEnd w:id="11"/>
      <w:r w:rsidRPr="00766F94">
        <w:t>Assessment Conditions</w:t>
      </w:r>
    </w:p>
    <w:p w:rsidR="00000000" w:rsidRPr="00766F94" w:rsidP="00067968">
      <w:pPr>
        <w:pStyle w:val="BodyText"/>
      </w:pPr>
      <w:r w:rsidRPr="00766F94">
        <w:t>Skills in this unit must be demonstrated in a workplace or simulated environment where the conditions are typical of those in a working environment in this industry.</w:t>
      </w:r>
    </w:p>
    <w:p w:rsidR="00000000" w:rsidRPr="00766F94" w:rsidP="00067968">
      <w:pPr>
        <w:pStyle w:val="BodyText"/>
      </w:pPr>
      <w:r w:rsidRPr="00766F94">
        <w:t>This includes access to:</w:t>
      </w:r>
    </w:p>
    <w:p w:rsidR="00000000" w:rsidRPr="00766F94" w:rsidP="00766F94">
      <w:pPr>
        <w:pStyle w:val="ListBullet"/>
      </w:pPr>
      <w:r w:rsidRPr="00766F94">
        <w:t>a test site where qualification testing of equipment and systems</w:t>
      </w:r>
      <w:r w:rsidRPr="00766F94">
        <w:t xml:space="preserve"> may be conducted</w:t>
      </w:r>
    </w:p>
    <w:p w:rsidR="00000000" w:rsidRPr="00766F94" w:rsidP="00766F94">
      <w:pPr>
        <w:pStyle w:val="ListBullet"/>
      </w:pPr>
      <w:r w:rsidRPr="00766F94">
        <w:t>equipment currently used in industry</w:t>
      </w:r>
    </w:p>
    <w:p w:rsidR="00000000" w:rsidRPr="00766F94" w:rsidP="00766F94">
      <w:pPr>
        <w:pStyle w:val="ListBullet"/>
      </w:pPr>
      <w:r w:rsidRPr="00766F94">
        <w:t>required Australian and international standards, codes, design specifications, manuals and reference materials.</w:t>
      </w:r>
    </w:p>
    <w:p w:rsidR="00000000" w:rsidRPr="00766F94" w:rsidP="00766F94">
      <w:pPr>
        <w:pStyle w:val="BodyText"/>
      </w:pPr>
    </w:p>
    <w:p w:rsidR="00000000" w:rsidRPr="00766F94" w:rsidP="00067968">
      <w:pPr>
        <w:pStyle w:val="BodyText"/>
      </w:pPr>
      <w:r w:rsidRPr="00766F94">
        <w:t>Assessors of this unit must satisfy the requirements for assessors in applicable vocatio</w:t>
      </w:r>
      <w:r w:rsidRPr="00766F94">
        <w:t>nal education and training legislation, frameworks and/or standards.</w:t>
      </w:r>
    </w:p>
    <w:p w:rsidR="00000000" w:rsidRPr="00766F94" w:rsidP="00766F94">
      <w:pPr>
        <w:pStyle w:val="Heading1"/>
      </w:pPr>
      <w:bookmarkStart w:id="12" w:name="O_1143445"/>
      <w:bookmarkEnd w:id="12"/>
      <w:r w:rsidRPr="00766F94">
        <w:t>Links</w:t>
      </w:r>
    </w:p>
    <w:p w:rsidR="00000000" w:rsidRPr="00766F94" w:rsidP="00067968">
      <w:pPr>
        <w:pStyle w:val="BodyText"/>
      </w:pPr>
      <w:r w:rsidRPr="00766F9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031B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66F94" w:rsidP="00766F94"/>
    <w:sectPr w:rsidSect="00766F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F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F94" w:rsidRPr="00067968" w:rsidP="000679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F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968" w:rsidP="00766F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67968" w:rsidP="00766F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67968" w:rsidP="00766F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F94" w:rsidP="00766F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7968">
      <w:t>Approved</w:t>
    </w:r>
    <w:r w:rsidR="000679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796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7968">
      <w:rPr>
        <w:noProof/>
      </w:rPr>
      <w:t>5</w:t>
    </w:r>
    <w:r>
      <w:rPr>
        <w:noProof/>
      </w:rPr>
      <w:fldChar w:fldCharType="end"/>
    </w:r>
  </w:p>
  <w:p w:rsidR="00766F94" w:rsidP="00766F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79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7968">
      <w:t>Future Skills Organisation</w:t>
    </w:r>
    <w:r w:rsidR="00067968">
      <w:fldChar w:fldCharType="end"/>
    </w:r>
  </w:p>
  <w:p w:rsidR="00766F94" w:rsidP="00766F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F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9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6F94" w:rsidRPr="00067968" w:rsidP="000679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F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968" w:rsidRPr="002D2AF8" w:rsidP="00766F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ICTTEN613 Assess integration of international network equipment into Australian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67968" w:rsidP="00766F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F94" w:rsidRPr="002D2AF8" w:rsidP="00766F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7968">
      <w:t>ICTTEN613 Assess integration of international network equipment into Australian networks</w:t>
    </w:r>
    <w:r w:rsidR="000679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7968">
      <w:rPr>
        <w:noProof/>
      </w:rPr>
      <w:t>2 March 2025</w:t>
    </w:r>
    <w:r>
      <w:fldChar w:fldCharType="end"/>
    </w:r>
  </w:p>
  <w:p w:rsidR="00766F94" w:rsidP="00766F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5872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EAEF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F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6F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6F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6F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6F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6F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6F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6F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6F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6F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6F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6F94"/>
  </w:style>
  <w:style w:type="character" w:customStyle="1" w:styleId="Heading1Char">
    <w:name w:val="Heading 1 Char"/>
    <w:basedOn w:val="DefaultParagraphFont"/>
    <w:link w:val="Heading1"/>
    <w:rsid w:val="00766F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6F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6F9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66F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6F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6F94"/>
    <w:rPr>
      <w:b/>
      <w:spacing w:val="0"/>
    </w:rPr>
  </w:style>
  <w:style w:type="character" w:styleId="Emphasis">
    <w:name w:val="Emphasis"/>
    <w:basedOn w:val="DefaultParagraphFont"/>
    <w:qFormat/>
    <w:rsid w:val="00766F94"/>
    <w:rPr>
      <w:i/>
    </w:rPr>
  </w:style>
  <w:style w:type="paragraph" w:customStyle="1" w:styleId="SuperHeading">
    <w:name w:val="SuperHeading"/>
    <w:basedOn w:val="Normal"/>
    <w:rsid w:val="00766F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6F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6F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6F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6F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6F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6F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6F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6F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6F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6F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6F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6F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6F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6F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6F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6F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6F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6F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6F9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66F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6F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6F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6F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6F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6F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6F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6F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6F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6F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6F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6F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6F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6F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6F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6F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6F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6F94"/>
  </w:style>
  <w:style w:type="paragraph" w:styleId="TableofFigures">
    <w:name w:val="table of figures"/>
    <w:basedOn w:val="Normal"/>
    <w:next w:val="Normal"/>
    <w:semiHidden/>
    <w:rsid w:val="00766F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6F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6F94"/>
    <w:rPr>
      <w:rFonts w:ascii="Wingdings" w:hAnsi="Wingdings"/>
    </w:rPr>
  </w:style>
  <w:style w:type="paragraph" w:customStyle="1" w:styleId="TableHeading">
    <w:name w:val="Table Heading"/>
    <w:basedOn w:val="HeadingBase"/>
    <w:rsid w:val="00766F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6F94"/>
    <w:rPr>
      <w:color w:val="0033CC"/>
      <w:u w:val="none"/>
    </w:rPr>
  </w:style>
  <w:style w:type="paragraph" w:customStyle="1" w:styleId="BodyTextRight">
    <w:name w:val="Body Text Right"/>
    <w:basedOn w:val="BodyText"/>
    <w:rsid w:val="00766F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6F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6F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6F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6F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6F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6F94"/>
    <w:rPr>
      <w:sz w:val="32"/>
    </w:rPr>
  </w:style>
  <w:style w:type="paragraph" w:customStyle="1" w:styleId="HeadingProcedure">
    <w:name w:val="Heading Procedure"/>
    <w:basedOn w:val="HeadingBase"/>
    <w:next w:val="Normal"/>
    <w:rsid w:val="00766F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6F94"/>
    <w:pPr>
      <w:spacing w:before="60" w:after="60"/>
    </w:pPr>
  </w:style>
  <w:style w:type="paragraph" w:styleId="ListContinue">
    <w:name w:val="List Continue"/>
    <w:basedOn w:val="List"/>
    <w:rsid w:val="00766F94"/>
    <w:pPr>
      <w:ind w:firstLine="0"/>
    </w:pPr>
  </w:style>
  <w:style w:type="paragraph" w:customStyle="1" w:styleId="ListNote">
    <w:name w:val="List Note"/>
    <w:basedOn w:val="List"/>
    <w:rsid w:val="00766F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6F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6F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6F94"/>
    <w:rPr>
      <w:rFonts w:ascii="Courier New" w:hAnsi="Courier New"/>
    </w:rPr>
  </w:style>
  <w:style w:type="paragraph" w:customStyle="1" w:styleId="NoteBullet">
    <w:name w:val="Note Bullet"/>
    <w:basedOn w:val="Note"/>
    <w:rsid w:val="00766F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6F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6F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6F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6F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6F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6F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6F94"/>
    <w:rPr>
      <w:b/>
      <w:smallCaps/>
    </w:rPr>
  </w:style>
  <w:style w:type="paragraph" w:customStyle="1" w:styleId="TableListNumber">
    <w:name w:val="Table List Number"/>
    <w:basedOn w:val="ListNumber"/>
    <w:rsid w:val="00766F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6F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6F94"/>
    <w:pPr>
      <w:numPr>
        <w:numId w:val="8"/>
      </w:numPr>
    </w:pPr>
  </w:style>
  <w:style w:type="paragraph" w:customStyle="1" w:styleId="ListAlpha2">
    <w:name w:val="List Alpha 2"/>
    <w:basedOn w:val="List2"/>
    <w:rsid w:val="00766F94"/>
    <w:pPr>
      <w:numPr>
        <w:numId w:val="7"/>
      </w:numPr>
    </w:pPr>
  </w:style>
  <w:style w:type="paragraph" w:styleId="List2">
    <w:name w:val="List 2"/>
    <w:basedOn w:val="BodyText"/>
    <w:rsid w:val="00766F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6F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6F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6F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6F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6F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6F94"/>
    <w:pPr>
      <w:numPr>
        <w:numId w:val="3"/>
      </w:numPr>
    </w:pPr>
  </w:style>
  <w:style w:type="paragraph" w:styleId="ListContinue2">
    <w:name w:val="List Continue 2"/>
    <w:basedOn w:val="List2"/>
    <w:rsid w:val="00766F94"/>
    <w:pPr>
      <w:ind w:firstLine="0"/>
    </w:pPr>
  </w:style>
  <w:style w:type="paragraph" w:styleId="ListContinue3">
    <w:name w:val="List Continue 3"/>
    <w:basedOn w:val="List3"/>
    <w:rsid w:val="00766F94"/>
    <w:pPr>
      <w:ind w:left="1021" w:firstLine="0"/>
    </w:pPr>
  </w:style>
  <w:style w:type="paragraph" w:styleId="ListContinue4">
    <w:name w:val="List Continue 4"/>
    <w:basedOn w:val="List4"/>
    <w:rsid w:val="00766F94"/>
    <w:pPr>
      <w:ind w:firstLine="0"/>
    </w:pPr>
  </w:style>
  <w:style w:type="paragraph" w:styleId="ListContinue5">
    <w:name w:val="List Continue 5"/>
    <w:basedOn w:val="List5"/>
    <w:rsid w:val="00766F94"/>
    <w:pPr>
      <w:ind w:firstLine="0"/>
    </w:pPr>
  </w:style>
  <w:style w:type="paragraph" w:styleId="ListNumber3">
    <w:name w:val="List Number 3"/>
    <w:basedOn w:val="List3"/>
    <w:rsid w:val="00766F94"/>
    <w:pPr>
      <w:numPr>
        <w:numId w:val="4"/>
      </w:numPr>
    </w:pPr>
  </w:style>
  <w:style w:type="paragraph" w:styleId="ListNumber4">
    <w:name w:val="List Number 4"/>
    <w:basedOn w:val="List4"/>
    <w:rsid w:val="00766F94"/>
    <w:pPr>
      <w:numPr>
        <w:numId w:val="5"/>
      </w:numPr>
    </w:pPr>
  </w:style>
  <w:style w:type="paragraph" w:styleId="ListNumber5">
    <w:name w:val="List Number 5"/>
    <w:basedOn w:val="List5"/>
    <w:rsid w:val="00766F94"/>
    <w:pPr>
      <w:numPr>
        <w:numId w:val="6"/>
      </w:numPr>
    </w:pPr>
  </w:style>
  <w:style w:type="paragraph" w:styleId="BlockText">
    <w:name w:val="Block Text"/>
    <w:basedOn w:val="Normal"/>
    <w:rsid w:val="00766F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6F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6F94"/>
    <w:rPr>
      <w:sz w:val="16"/>
      <w:vertAlign w:val="superscript"/>
    </w:rPr>
  </w:style>
  <w:style w:type="character" w:customStyle="1" w:styleId="Symbols">
    <w:name w:val="Symbols"/>
    <w:basedOn w:val="DefaultParagraphFont"/>
    <w:rsid w:val="00766F94"/>
    <w:rPr>
      <w:rFonts w:ascii="Symbol" w:hAnsi="Symbol"/>
    </w:rPr>
  </w:style>
  <w:style w:type="character" w:customStyle="1" w:styleId="MenuOptions">
    <w:name w:val="Menu Options"/>
    <w:basedOn w:val="DefaultParagraphFont"/>
    <w:rsid w:val="00766F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6F94"/>
    <w:rPr>
      <w:b/>
    </w:rPr>
  </w:style>
  <w:style w:type="character" w:customStyle="1" w:styleId="Underlined">
    <w:name w:val="Underlined"/>
    <w:basedOn w:val="DefaultParagraphFont"/>
    <w:rsid w:val="00766F94"/>
    <w:rPr>
      <w:u w:val="single"/>
    </w:rPr>
  </w:style>
  <w:style w:type="paragraph" w:customStyle="1" w:styleId="TableBodyTextRight">
    <w:name w:val="Table Body Text Right"/>
    <w:basedOn w:val="TableBodyText"/>
    <w:rsid w:val="00766F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6F94"/>
    <w:rPr>
      <w:sz w:val="18"/>
    </w:rPr>
  </w:style>
  <w:style w:type="paragraph" w:customStyle="1" w:styleId="BodySmallRight">
    <w:name w:val="Body Small Right"/>
    <w:basedOn w:val="BodyTextRight"/>
    <w:rsid w:val="00766F94"/>
    <w:rPr>
      <w:sz w:val="18"/>
      <w:szCs w:val="18"/>
    </w:rPr>
  </w:style>
  <w:style w:type="paragraph" w:customStyle="1" w:styleId="MarginEdition">
    <w:name w:val="Margin Edition"/>
    <w:basedOn w:val="MarginNote"/>
    <w:rsid w:val="00766F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6F94"/>
    <w:rPr>
      <w:sz w:val="2"/>
      <w:szCs w:val="2"/>
    </w:rPr>
  </w:style>
  <w:style w:type="character" w:customStyle="1" w:styleId="Small">
    <w:name w:val="Small"/>
    <w:basedOn w:val="DefaultParagraphFont"/>
    <w:rsid w:val="00766F94"/>
    <w:rPr>
      <w:sz w:val="16"/>
    </w:rPr>
  </w:style>
  <w:style w:type="paragraph" w:customStyle="1" w:styleId="WideTable">
    <w:name w:val="Wide Table"/>
    <w:basedOn w:val="Normal"/>
    <w:rsid w:val="00766F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6F94"/>
  </w:style>
  <w:style w:type="paragraph" w:styleId="Quote">
    <w:name w:val="Quote"/>
    <w:basedOn w:val="Heading1"/>
    <w:link w:val="QuoteChar"/>
    <w:qFormat/>
    <w:rsid w:val="00766F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6F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6F94"/>
    <w:pPr>
      <w:pageBreakBefore/>
    </w:pPr>
  </w:style>
  <w:style w:type="paragraph" w:customStyle="1" w:styleId="Border">
    <w:name w:val="Border"/>
    <w:basedOn w:val="Normal"/>
    <w:qFormat/>
    <w:rsid w:val="00766F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6F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6F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6F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6F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6F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6F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6F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6F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6F94"/>
    <w:rPr>
      <w:u w:val="single"/>
    </w:rPr>
  </w:style>
  <w:style w:type="character" w:customStyle="1" w:styleId="BoldandItalics">
    <w:name w:val="Bold and Italics"/>
    <w:qFormat/>
    <w:rsid w:val="00766F94"/>
    <w:rPr>
      <w:b/>
      <w:i/>
      <w:u w:val="none"/>
    </w:rPr>
  </w:style>
  <w:style w:type="paragraph" w:styleId="BalloonText">
    <w:name w:val="Balloon Text"/>
    <w:basedOn w:val="Normal"/>
    <w:link w:val="BalloonTextChar"/>
    <w:rsid w:val="00766F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6F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6F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6F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6F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6F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6F94"/>
    <w:pPr>
      <w:spacing w:before="0" w:after="0"/>
    </w:pPr>
  </w:style>
  <w:style w:type="paragraph" w:customStyle="1" w:styleId="BodyTextBold">
    <w:name w:val="Body Text Bold"/>
    <w:basedOn w:val="BodyText"/>
    <w:qFormat/>
    <w:rsid w:val="00766F94"/>
    <w:rPr>
      <w:b/>
    </w:rPr>
  </w:style>
  <w:style w:type="character" w:styleId="Hyperlink">
    <w:name w:val="Hyperlink"/>
    <w:basedOn w:val="DefaultParagraphFont"/>
    <w:uiPriority w:val="99"/>
    <w:unhideWhenUsed/>
    <w:rsid w:val="000679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1042</Words>
  <Characters>7062</Characters>
  <Application>Microsoft Office Word</Application>
  <DocSecurity>0</DocSecurity>
  <Lines>207</Lines>
  <Paragraphs>124</Paragraphs>
  <ScaleCrop>false</ScaleCrop>
  <Company>Author-it Software Corporation Ltd.</Company>
  <LinksUpToDate>false</LinksUpToDate>
  <CharactersWithSpaces>7980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ICTTEN613 Assess integration of international network equipment into Australian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2025-03-01T23:34:00Z</dcterms:created>
  <dcterms:modified xsi:type="dcterms:W3CDTF">2025-03-01T23:34:00Z</dcterms:modified>
</cp:coreProperties>
</file>