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E4D" w:rsidP="00B56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ICTTEN611 Produce an ICT network architecture design</w:t>
      </w:r>
      <w:r>
        <w:fldChar w:fldCharType="end"/>
      </w:r>
    </w:p>
    <w:p w:rsidR="00B56E4D" w:rsidP="00B56E4D">
      <w:pPr>
        <w:pStyle w:val="Version"/>
        <w:sectPr w:rsidSect="004F0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DD3" w:rsidP="004F0DD3">
      <w:pPr>
        <w:pStyle w:val="SuperHeading"/>
      </w:pPr>
      <w:r w:rsidRPr="004F0DD3">
        <w:t>Assessment Requirements for ICTTEN611 Produce an ICT network architecture design</w:t>
      </w:r>
    </w:p>
    <w:p w:rsidR="00000000" w:rsidRPr="004F0DD3" w:rsidP="004F0DD3">
      <w:pPr>
        <w:pStyle w:val="Heading1"/>
      </w:pPr>
      <w:bookmarkStart w:id="1" w:name="O_770093"/>
      <w:bookmarkEnd w:id="1"/>
      <w:r w:rsidRPr="004F0D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0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D3" w:rsidP="004F0DD3">
            <w:pPr>
              <w:pStyle w:val="BodyText"/>
            </w:pPr>
            <w:r w:rsidRPr="004F0D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D3">
            <w:pPr>
              <w:pStyle w:val="BodyText"/>
              <w:rPr>
                <w:lang w:val="en-NZ"/>
              </w:rPr>
            </w:pPr>
            <w:r w:rsidRPr="004F0DD3">
              <w:rPr>
                <w:rStyle w:val="SpecialBold"/>
              </w:rPr>
              <w:t>Comments</w:t>
            </w:r>
          </w:p>
        </w:tc>
      </w:tr>
      <w:tr w:rsidTr="004F0D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D3">
            <w:pPr>
              <w:pStyle w:val="BodyText"/>
              <w:rPr>
                <w:lang w:val="en-NZ"/>
              </w:rPr>
            </w:pPr>
            <w:r w:rsidRPr="004F0D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D3" w:rsidP="004F0DD3">
            <w:pPr>
              <w:pStyle w:val="BodyText"/>
            </w:pPr>
            <w:r w:rsidRPr="004F0DD3">
              <w:t>This version first released with ICT Information and Communications Technology Training Package Version 2.0.</w:t>
            </w:r>
          </w:p>
        </w:tc>
      </w:tr>
    </w:tbl>
    <w:p w:rsidR="00000000" w:rsidRPr="004F0DD3" w:rsidP="004F0DD3">
      <w:pPr>
        <w:pStyle w:val="BodyText"/>
      </w:pPr>
    </w:p>
    <w:p w:rsidR="00000000" w:rsidRPr="004F0DD3" w:rsidP="004F0DD3">
      <w:pPr>
        <w:pStyle w:val="AllowPageBreak"/>
      </w:pPr>
    </w:p>
    <w:p w:rsidR="00000000" w:rsidRPr="004F0DD3" w:rsidP="004F0DD3">
      <w:pPr>
        <w:pStyle w:val="Heading1"/>
      </w:pPr>
      <w:bookmarkStart w:id="2" w:name="O_770094"/>
      <w:bookmarkEnd w:id="2"/>
      <w:r w:rsidRPr="004F0DD3">
        <w:t>Performance Evidence</w:t>
      </w:r>
    </w:p>
    <w:p w:rsidR="00000000" w:rsidRPr="004F0DD3" w:rsidP="00B56E4D">
      <w:pPr>
        <w:pStyle w:val="BodyText"/>
      </w:pPr>
      <w:r w:rsidRPr="004F0DD3">
        <w:t>Evidence of ability to:</w:t>
      </w:r>
    </w:p>
    <w:p w:rsidR="00000000" w:rsidRPr="004F0DD3" w:rsidP="004F0DD3">
      <w:pPr>
        <w:pStyle w:val="ListBullet"/>
      </w:pPr>
      <w:r w:rsidRPr="004F0DD3">
        <w:t>adapt technologies to specified technical solutions</w:t>
      </w:r>
    </w:p>
    <w:p w:rsidR="00000000" w:rsidRPr="004F0DD3" w:rsidP="004F0DD3">
      <w:pPr>
        <w:pStyle w:val="ListBullet"/>
      </w:pPr>
      <w:r w:rsidRPr="004F0DD3">
        <w:t>use site design software and hardware</w:t>
      </w:r>
    </w:p>
    <w:p w:rsidR="00000000" w:rsidRPr="004F0DD3" w:rsidP="004F0DD3">
      <w:pPr>
        <w:pStyle w:val="ListBullet"/>
      </w:pPr>
      <w:r w:rsidRPr="004F0DD3">
        <w:t>evaluate client specifications against accepted industry practices</w:t>
      </w:r>
    </w:p>
    <w:p w:rsidR="00000000" w:rsidRPr="004F0DD3" w:rsidP="004F0DD3">
      <w:pPr>
        <w:pStyle w:val="ListBullet"/>
      </w:pPr>
      <w:r w:rsidRPr="004F0DD3">
        <w:t>produce technical designs from bus</w:t>
      </w:r>
      <w:r w:rsidRPr="004F0DD3">
        <w:t>iness specifications</w:t>
      </w:r>
    </w:p>
    <w:p w:rsidR="00000000" w:rsidRPr="004F0DD3" w:rsidP="004F0DD3">
      <w:pPr>
        <w:pStyle w:val="ListBullet"/>
      </w:pPr>
      <w:r w:rsidRPr="004F0DD3">
        <w:t xml:space="preserve">analyse feedback from client and make proposal adjustments </w:t>
      </w:r>
    </w:p>
    <w:p w:rsidR="00000000" w:rsidRPr="004F0DD3" w:rsidP="004F0DD3">
      <w:pPr>
        <w:pStyle w:val="ListBullet"/>
      </w:pPr>
      <w:r w:rsidRPr="004F0DD3">
        <w:t>apply design concepts to business solutions</w:t>
      </w:r>
    </w:p>
    <w:p w:rsidR="00000000" w:rsidRPr="004F0DD3" w:rsidP="004F0DD3">
      <w:pPr>
        <w:pStyle w:val="ListBullet"/>
      </w:pPr>
      <w:r w:rsidRPr="004F0DD3">
        <w:t>produce technical reports</w:t>
      </w:r>
    </w:p>
    <w:p w:rsidR="00000000" w:rsidRPr="004F0DD3" w:rsidP="004F0DD3">
      <w:pPr>
        <w:pStyle w:val="ListBullet"/>
      </w:pPr>
      <w:r w:rsidRPr="004F0DD3">
        <w:t>make recommendations and offer optimum design solutions.</w:t>
      </w:r>
    </w:p>
    <w:p w:rsidR="00000000" w:rsidRPr="004F0DD3" w:rsidP="004F0DD3">
      <w:pPr>
        <w:pStyle w:val="BodyText"/>
      </w:pPr>
    </w:p>
    <w:p w:rsidR="00000000" w:rsidRPr="004F0DD3" w:rsidP="00B56E4D">
      <w:pPr>
        <w:pStyle w:val="BodyText"/>
      </w:pPr>
      <w:r w:rsidRPr="004F0DD3">
        <w:t>Note: If a specific volume or frequency is not stated, then evidence must be provided at least once.</w:t>
      </w:r>
    </w:p>
    <w:p w:rsidR="00000000" w:rsidRPr="004F0DD3" w:rsidP="004F0DD3">
      <w:pPr>
        <w:pStyle w:val="Heading1"/>
      </w:pPr>
      <w:bookmarkStart w:id="3" w:name="O_770095"/>
      <w:bookmarkEnd w:id="3"/>
      <w:r w:rsidRPr="004F0DD3">
        <w:t>Knowledge Evidence</w:t>
      </w:r>
    </w:p>
    <w:p w:rsidR="00000000" w:rsidRPr="004F0DD3" w:rsidP="00B56E4D">
      <w:pPr>
        <w:pStyle w:val="BodyText"/>
      </w:pPr>
      <w:r w:rsidRPr="004F0DD3">
        <w:t>To complete the unit requirements safely and effectively, the individual must:</w:t>
      </w:r>
    </w:p>
    <w:p w:rsidR="00000000" w:rsidRPr="004F0DD3" w:rsidP="004F0DD3">
      <w:pPr>
        <w:pStyle w:val="ListBullet"/>
      </w:pPr>
      <w:r w:rsidRPr="004F0DD3">
        <w:t>summarise principles of the following t</w:t>
      </w:r>
      <w:r w:rsidRPr="004F0DD3">
        <w:t>echnologies:</w:t>
      </w:r>
    </w:p>
    <w:p w:rsidR="00000000" w:rsidRPr="004F0DD3" w:rsidP="004F0DD3">
      <w:pPr>
        <w:pStyle w:val="ListBullet2"/>
      </w:pPr>
      <w:r w:rsidRPr="004F0DD3">
        <w:t>access networks</w:t>
      </w:r>
    </w:p>
    <w:p w:rsidR="00000000" w:rsidRPr="004F0DD3" w:rsidP="004F0DD3">
      <w:pPr>
        <w:pStyle w:val="ListBullet2"/>
      </w:pPr>
      <w:r w:rsidRPr="004F0DD3">
        <w:t>core networks</w:t>
      </w:r>
    </w:p>
    <w:p w:rsidR="00000000" w:rsidRPr="004F0DD3" w:rsidP="004F0DD3">
      <w:pPr>
        <w:pStyle w:val="ListBullet2"/>
      </w:pPr>
      <w:r w:rsidRPr="004F0DD3">
        <w:t>information communications technologies (ICT) network topologies</w:t>
      </w:r>
    </w:p>
    <w:p w:rsidR="00000000" w:rsidRPr="004F0DD3" w:rsidP="004F0DD3">
      <w:pPr>
        <w:pStyle w:val="ListBullet2"/>
      </w:pPr>
      <w:r w:rsidRPr="004F0DD3">
        <w:t>mobile cellular networks</w:t>
      </w:r>
    </w:p>
    <w:p w:rsidR="00000000" w:rsidRPr="004F0DD3" w:rsidP="004F0DD3">
      <w:pPr>
        <w:pStyle w:val="ListBullet2"/>
      </w:pPr>
      <w:r w:rsidRPr="004F0DD3">
        <w:t>network protocols and operating systems</w:t>
      </w:r>
    </w:p>
    <w:p w:rsidR="00000000" w:rsidRPr="004F0DD3" w:rsidP="004F0DD3">
      <w:pPr>
        <w:pStyle w:val="ListBullet2"/>
      </w:pPr>
      <w:r w:rsidRPr="004F0DD3">
        <w:t>optical networks and principles</w:t>
      </w:r>
    </w:p>
    <w:p w:rsidR="00000000" w:rsidRPr="004F0DD3" w:rsidP="004F0DD3">
      <w:pPr>
        <w:pStyle w:val="ListBullet2"/>
      </w:pPr>
      <w:r w:rsidRPr="004F0DD3">
        <w:t>radio frequency (RF) technologies and principles</w:t>
      </w:r>
    </w:p>
    <w:p w:rsidR="00000000" w:rsidRPr="004F0DD3" w:rsidP="004F0DD3">
      <w:pPr>
        <w:pStyle w:val="ListBullet2"/>
      </w:pPr>
      <w:r w:rsidRPr="004F0DD3">
        <w:t>radio frequency identification (RFID) hardware and software</w:t>
      </w:r>
    </w:p>
    <w:p w:rsidR="00000000" w:rsidRPr="004F0DD3" w:rsidP="004F0DD3">
      <w:pPr>
        <w:pStyle w:val="ListBullet"/>
      </w:pPr>
      <w:r w:rsidRPr="004F0DD3">
        <w:t>explain what is meant in the ICT sector by business processes</w:t>
      </w:r>
    </w:p>
    <w:p w:rsidR="00000000" w:rsidRPr="004F0DD3" w:rsidP="004F0DD3">
      <w:pPr>
        <w:pStyle w:val="ListBullet"/>
      </w:pPr>
      <w:r w:rsidRPr="004F0DD3">
        <w:t>explain compatibility issues and resolution procedures</w:t>
      </w:r>
    </w:p>
    <w:p w:rsidR="00000000" w:rsidRPr="004F0DD3" w:rsidP="004F0DD3">
      <w:pPr>
        <w:pStyle w:val="ListBullet"/>
      </w:pPr>
      <w:r w:rsidRPr="004F0DD3">
        <w:t>summarise configuration of internet protocol (IP) networks</w:t>
      </w:r>
    </w:p>
    <w:p w:rsidR="00000000" w:rsidRPr="004F0DD3" w:rsidP="004F0DD3">
      <w:pPr>
        <w:pStyle w:val="ListBullet"/>
      </w:pPr>
      <w:r w:rsidRPr="004F0DD3">
        <w:t>outline desktop app</w:t>
      </w:r>
      <w:r w:rsidRPr="004F0DD3">
        <w:t>lications and operating systems</w:t>
      </w:r>
    </w:p>
    <w:p w:rsidR="00000000" w:rsidRPr="004F0DD3" w:rsidP="004F0DD3">
      <w:pPr>
        <w:pStyle w:val="ListBullet"/>
      </w:pPr>
      <w:r w:rsidRPr="004F0DD3">
        <w:t>summarise security protocols, standards and data encryption.</w:t>
      </w:r>
    </w:p>
    <w:p w:rsidR="00000000" w:rsidRPr="004F0DD3" w:rsidP="004F0DD3">
      <w:pPr>
        <w:pStyle w:val="AllowPageBreak"/>
      </w:pPr>
    </w:p>
    <w:p w:rsidR="00000000" w:rsidRPr="004F0DD3" w:rsidP="004F0DD3">
      <w:pPr>
        <w:pStyle w:val="Heading1"/>
      </w:pPr>
      <w:bookmarkStart w:id="4" w:name="O_770096"/>
      <w:bookmarkEnd w:id="4"/>
      <w:r w:rsidRPr="004F0DD3">
        <w:t>Assessment Conditions</w:t>
      </w:r>
    </w:p>
    <w:p w:rsidR="00000000" w:rsidRPr="004F0DD3" w:rsidP="00B56E4D">
      <w:pPr>
        <w:pStyle w:val="BodyText"/>
      </w:pPr>
      <w:r w:rsidRPr="004F0DD3">
        <w:t>Gather evidence to demonstrate consistent performance in conditions that are safe and replicate the workplace. Noise levels,</w:t>
      </w:r>
      <w:r w:rsidRPr="004F0DD3">
        <w:t xml:space="preserve"> production flow, interruptions and time variances should be typical of those experienced in the telecommunications networks engineering field of work and include access to:</w:t>
      </w:r>
    </w:p>
    <w:p w:rsidR="00000000" w:rsidRPr="004F0DD3" w:rsidP="004F0DD3">
      <w:pPr>
        <w:pStyle w:val="ListBullet"/>
      </w:pPr>
      <w:r w:rsidRPr="004F0DD3">
        <w:t>a site for design work</w:t>
      </w:r>
    </w:p>
    <w:p w:rsidR="00000000" w:rsidRPr="004F0DD3" w:rsidP="004F0DD3">
      <w:pPr>
        <w:pStyle w:val="ListBullet"/>
      </w:pPr>
      <w:r w:rsidRPr="004F0DD3">
        <w:t>client functional requirements</w:t>
      </w:r>
    </w:p>
    <w:p w:rsidR="00000000" w:rsidRPr="004F0DD3" w:rsidP="004F0DD3">
      <w:pPr>
        <w:pStyle w:val="ListBullet"/>
      </w:pPr>
      <w:r w:rsidRPr="004F0DD3">
        <w:t>business specifications</w:t>
      </w:r>
    </w:p>
    <w:p w:rsidR="00000000" w:rsidRPr="004F0DD3" w:rsidP="004F0DD3">
      <w:pPr>
        <w:pStyle w:val="ListBullet"/>
      </w:pPr>
      <w:r w:rsidRPr="004F0DD3">
        <w:t>database software</w:t>
      </w:r>
    </w:p>
    <w:p w:rsidR="00000000" w:rsidRPr="004F0DD3" w:rsidP="004F0DD3">
      <w:pPr>
        <w:pStyle w:val="ListBullet"/>
      </w:pPr>
      <w:r w:rsidRPr="004F0DD3">
        <w:t>simulation software</w:t>
      </w:r>
    </w:p>
    <w:p w:rsidR="00000000" w:rsidRPr="004F0DD3" w:rsidP="004F0DD3">
      <w:pPr>
        <w:pStyle w:val="ListBullet"/>
      </w:pPr>
      <w:r w:rsidRPr="004F0DD3">
        <w:t>organisational guidelines</w:t>
      </w:r>
    </w:p>
    <w:p w:rsidR="00000000" w:rsidRPr="004F0DD3" w:rsidP="004F0DD3">
      <w:pPr>
        <w:pStyle w:val="ListBullet"/>
      </w:pPr>
      <w:r w:rsidRPr="004F0DD3">
        <w:t>a network or computer layout</w:t>
      </w:r>
    </w:p>
    <w:p w:rsidR="00000000" w:rsidRPr="004F0DD3" w:rsidP="004F0DD3">
      <w:pPr>
        <w:pStyle w:val="ListBullet"/>
      </w:pPr>
      <w:r w:rsidRPr="004F0DD3">
        <w:t>site design software and hardware</w:t>
      </w:r>
    </w:p>
    <w:p w:rsidR="00000000" w:rsidRPr="004F0DD3" w:rsidP="004F0DD3">
      <w:pPr>
        <w:pStyle w:val="ListBullet"/>
      </w:pPr>
      <w:r w:rsidRPr="004F0DD3">
        <w:t xml:space="preserve">information on a range of ICT business solutions. </w:t>
      </w:r>
    </w:p>
    <w:p w:rsidR="00000000" w:rsidRPr="004F0DD3" w:rsidP="004F0DD3">
      <w:pPr>
        <w:pStyle w:val="BodyText"/>
      </w:pPr>
    </w:p>
    <w:p w:rsidR="00000000" w:rsidRPr="004F0DD3" w:rsidP="00B56E4D">
      <w:pPr>
        <w:pStyle w:val="BodyText"/>
      </w:pPr>
      <w:r w:rsidRPr="004F0DD3">
        <w:t>Assessors of this unit must satisfy the requirements for assessors in applica</w:t>
      </w:r>
      <w:r w:rsidRPr="004F0DD3">
        <w:t>ble vocational education and training legislation, frameworks and/or standards.</w:t>
      </w:r>
    </w:p>
    <w:p w:rsidR="00000000" w:rsidRPr="004F0DD3" w:rsidP="004F0DD3">
      <w:pPr>
        <w:pStyle w:val="Heading1"/>
      </w:pPr>
      <w:bookmarkStart w:id="5" w:name="O_770099"/>
      <w:bookmarkEnd w:id="5"/>
      <w:r w:rsidRPr="004F0DD3">
        <w:t>Links</w:t>
      </w:r>
    </w:p>
    <w:p w:rsidR="00000000" w:rsidRPr="004F0DD3" w:rsidP="00B56E4D">
      <w:pPr>
        <w:pStyle w:val="BodyText"/>
      </w:pPr>
      <w:r w:rsidRPr="004F0D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19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0DD3" w:rsidP="004F0DD3"/>
    <w:sectPr w:rsidSect="004F0D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D3" w:rsidRPr="00B56E4D" w:rsidP="00B56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4D" w:rsidP="004F0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E4D" w:rsidP="004F0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6E4D" w:rsidP="004F0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DD3" w:rsidRPr="00B56E4D" w:rsidP="00B56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E4D" w:rsidRPr="002D2AF8" w:rsidP="004F0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ICTTEN611 Produce an ICT network architecture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56E4D" w:rsidP="004F0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64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3AF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E86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DD3"/>
  </w:style>
  <w:style w:type="character" w:customStyle="1" w:styleId="Heading1Char">
    <w:name w:val="Heading 1 Char"/>
    <w:basedOn w:val="DefaultParagraphFont"/>
    <w:link w:val="Heading1"/>
    <w:rsid w:val="004F0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D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D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DD3"/>
    <w:rPr>
      <w:b/>
      <w:spacing w:val="0"/>
    </w:rPr>
  </w:style>
  <w:style w:type="paragraph" w:styleId="ListBullet2">
    <w:name w:val="List Bullet 2"/>
    <w:basedOn w:val="List2"/>
    <w:rsid w:val="004F0D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D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DD3"/>
    <w:rPr>
      <w:i/>
    </w:rPr>
  </w:style>
  <w:style w:type="paragraph" w:styleId="Caption">
    <w:name w:val="caption"/>
    <w:basedOn w:val="BodyText"/>
    <w:next w:val="Normal"/>
    <w:qFormat/>
    <w:rsid w:val="004F0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DD3"/>
  </w:style>
  <w:style w:type="paragraph" w:styleId="TableofFigures">
    <w:name w:val="table of figures"/>
    <w:basedOn w:val="Normal"/>
    <w:next w:val="Normal"/>
    <w:semiHidden/>
    <w:rsid w:val="004F0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D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DD3"/>
    <w:rPr>
      <w:rFonts w:ascii="Wingdings" w:hAnsi="Wingdings"/>
    </w:rPr>
  </w:style>
  <w:style w:type="paragraph" w:customStyle="1" w:styleId="TableHeading">
    <w:name w:val="Table Heading"/>
    <w:basedOn w:val="HeadingBase"/>
    <w:rsid w:val="004F0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DD3"/>
    <w:rPr>
      <w:color w:val="0033CC"/>
      <w:u w:val="none"/>
    </w:rPr>
  </w:style>
  <w:style w:type="paragraph" w:customStyle="1" w:styleId="BodyTextRight">
    <w:name w:val="Body Text Right"/>
    <w:basedOn w:val="BodyText"/>
    <w:rsid w:val="004F0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D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DD3"/>
    <w:rPr>
      <w:sz w:val="32"/>
    </w:rPr>
  </w:style>
  <w:style w:type="paragraph" w:customStyle="1" w:styleId="HeadingProcedure">
    <w:name w:val="Heading Procedure"/>
    <w:basedOn w:val="HeadingBase"/>
    <w:next w:val="Normal"/>
    <w:rsid w:val="004F0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DD3"/>
    <w:pPr>
      <w:spacing w:before="60" w:after="60"/>
    </w:pPr>
  </w:style>
  <w:style w:type="paragraph" w:styleId="ListContinue">
    <w:name w:val="List Continue"/>
    <w:basedOn w:val="List"/>
    <w:rsid w:val="004F0DD3"/>
    <w:pPr>
      <w:ind w:firstLine="0"/>
    </w:pPr>
  </w:style>
  <w:style w:type="paragraph" w:customStyle="1" w:styleId="ListNote">
    <w:name w:val="List Note"/>
    <w:basedOn w:val="List"/>
    <w:rsid w:val="004F0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DD3"/>
    <w:rPr>
      <w:rFonts w:ascii="Courier New" w:hAnsi="Courier New"/>
    </w:rPr>
  </w:style>
  <w:style w:type="paragraph" w:customStyle="1" w:styleId="NoteBullet">
    <w:name w:val="Note Bullet"/>
    <w:basedOn w:val="Note"/>
    <w:rsid w:val="004F0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D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DD3"/>
    <w:rPr>
      <w:b/>
      <w:smallCaps/>
    </w:rPr>
  </w:style>
  <w:style w:type="paragraph" w:customStyle="1" w:styleId="TableListNumber">
    <w:name w:val="Table List Number"/>
    <w:basedOn w:val="ListNumber"/>
    <w:rsid w:val="004F0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DD3"/>
    <w:pPr>
      <w:numPr>
        <w:numId w:val="9"/>
      </w:numPr>
    </w:pPr>
  </w:style>
  <w:style w:type="paragraph" w:customStyle="1" w:styleId="ListAlpha2">
    <w:name w:val="List Alpha 2"/>
    <w:basedOn w:val="List2"/>
    <w:rsid w:val="004F0DD3"/>
    <w:pPr>
      <w:numPr>
        <w:numId w:val="8"/>
      </w:numPr>
    </w:pPr>
  </w:style>
  <w:style w:type="paragraph" w:styleId="List2">
    <w:name w:val="List 2"/>
    <w:basedOn w:val="BodyText"/>
    <w:rsid w:val="004F0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D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D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DD3"/>
    <w:pPr>
      <w:numPr>
        <w:numId w:val="4"/>
      </w:numPr>
    </w:pPr>
  </w:style>
  <w:style w:type="paragraph" w:styleId="ListContinue2">
    <w:name w:val="List Continue 2"/>
    <w:basedOn w:val="List2"/>
    <w:rsid w:val="004F0DD3"/>
    <w:pPr>
      <w:ind w:firstLine="0"/>
    </w:pPr>
  </w:style>
  <w:style w:type="paragraph" w:styleId="ListContinue3">
    <w:name w:val="List Continue 3"/>
    <w:basedOn w:val="List3"/>
    <w:rsid w:val="004F0DD3"/>
    <w:pPr>
      <w:ind w:left="1021" w:firstLine="0"/>
    </w:pPr>
  </w:style>
  <w:style w:type="paragraph" w:styleId="ListContinue4">
    <w:name w:val="List Continue 4"/>
    <w:basedOn w:val="List4"/>
    <w:rsid w:val="004F0DD3"/>
    <w:pPr>
      <w:ind w:firstLine="0"/>
    </w:pPr>
  </w:style>
  <w:style w:type="paragraph" w:styleId="ListContinue5">
    <w:name w:val="List Continue 5"/>
    <w:basedOn w:val="List5"/>
    <w:rsid w:val="004F0DD3"/>
    <w:pPr>
      <w:ind w:firstLine="0"/>
    </w:pPr>
  </w:style>
  <w:style w:type="paragraph" w:styleId="ListNumber3">
    <w:name w:val="List Number 3"/>
    <w:basedOn w:val="List3"/>
    <w:rsid w:val="004F0DD3"/>
    <w:pPr>
      <w:numPr>
        <w:numId w:val="5"/>
      </w:numPr>
    </w:pPr>
  </w:style>
  <w:style w:type="paragraph" w:styleId="ListNumber4">
    <w:name w:val="List Number 4"/>
    <w:basedOn w:val="List4"/>
    <w:rsid w:val="004F0DD3"/>
    <w:pPr>
      <w:numPr>
        <w:numId w:val="6"/>
      </w:numPr>
    </w:pPr>
  </w:style>
  <w:style w:type="paragraph" w:styleId="ListNumber5">
    <w:name w:val="List Number 5"/>
    <w:basedOn w:val="List5"/>
    <w:rsid w:val="004F0DD3"/>
    <w:pPr>
      <w:numPr>
        <w:numId w:val="7"/>
      </w:numPr>
    </w:pPr>
  </w:style>
  <w:style w:type="paragraph" w:styleId="BlockText">
    <w:name w:val="Block Text"/>
    <w:basedOn w:val="Normal"/>
    <w:rsid w:val="004F0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DD3"/>
    <w:rPr>
      <w:sz w:val="16"/>
      <w:vertAlign w:val="superscript"/>
    </w:rPr>
  </w:style>
  <w:style w:type="character" w:customStyle="1" w:styleId="Symbols">
    <w:name w:val="Symbols"/>
    <w:basedOn w:val="DefaultParagraphFont"/>
    <w:rsid w:val="004F0DD3"/>
    <w:rPr>
      <w:rFonts w:ascii="Symbol" w:hAnsi="Symbol"/>
    </w:rPr>
  </w:style>
  <w:style w:type="character" w:customStyle="1" w:styleId="MenuOptions">
    <w:name w:val="Menu Options"/>
    <w:basedOn w:val="DefaultParagraphFont"/>
    <w:rsid w:val="004F0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DD3"/>
    <w:rPr>
      <w:b/>
    </w:rPr>
  </w:style>
  <w:style w:type="character" w:customStyle="1" w:styleId="Underlined">
    <w:name w:val="Underlined"/>
    <w:basedOn w:val="DefaultParagraphFont"/>
    <w:rsid w:val="004F0DD3"/>
    <w:rPr>
      <w:u w:val="single"/>
    </w:rPr>
  </w:style>
  <w:style w:type="paragraph" w:customStyle="1" w:styleId="TableBodyTextRight">
    <w:name w:val="Table Body Text Right"/>
    <w:basedOn w:val="TableBodyText"/>
    <w:rsid w:val="004F0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DD3"/>
    <w:rPr>
      <w:sz w:val="18"/>
    </w:rPr>
  </w:style>
  <w:style w:type="paragraph" w:customStyle="1" w:styleId="BodySmallRight">
    <w:name w:val="Body Small Right"/>
    <w:basedOn w:val="BodyTextRight"/>
    <w:rsid w:val="004F0DD3"/>
    <w:rPr>
      <w:sz w:val="18"/>
      <w:szCs w:val="18"/>
    </w:rPr>
  </w:style>
  <w:style w:type="paragraph" w:customStyle="1" w:styleId="MarginEdition">
    <w:name w:val="Margin Edition"/>
    <w:basedOn w:val="MarginNote"/>
    <w:rsid w:val="004F0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DD3"/>
    <w:rPr>
      <w:sz w:val="2"/>
      <w:szCs w:val="2"/>
    </w:rPr>
  </w:style>
  <w:style w:type="character" w:customStyle="1" w:styleId="Small">
    <w:name w:val="Small"/>
    <w:basedOn w:val="DefaultParagraphFont"/>
    <w:rsid w:val="004F0DD3"/>
    <w:rPr>
      <w:sz w:val="16"/>
    </w:rPr>
  </w:style>
  <w:style w:type="paragraph" w:customStyle="1" w:styleId="WideTable">
    <w:name w:val="Wide Table"/>
    <w:basedOn w:val="Normal"/>
    <w:rsid w:val="004F0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DD3"/>
  </w:style>
  <w:style w:type="paragraph" w:styleId="Quote">
    <w:name w:val="Quote"/>
    <w:basedOn w:val="Heading1"/>
    <w:link w:val="QuoteChar"/>
    <w:qFormat/>
    <w:rsid w:val="004F0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DD3"/>
    <w:pPr>
      <w:pageBreakBefore/>
    </w:pPr>
  </w:style>
  <w:style w:type="paragraph" w:customStyle="1" w:styleId="Border">
    <w:name w:val="Border"/>
    <w:basedOn w:val="Normal"/>
    <w:qFormat/>
    <w:rsid w:val="004F0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DD3"/>
    <w:rPr>
      <w:u w:val="single"/>
    </w:rPr>
  </w:style>
  <w:style w:type="character" w:customStyle="1" w:styleId="BoldandItalics">
    <w:name w:val="Bold and Italics"/>
    <w:qFormat/>
    <w:rsid w:val="004F0DD3"/>
    <w:rPr>
      <w:b/>
      <w:i/>
      <w:u w:val="none"/>
    </w:rPr>
  </w:style>
  <w:style w:type="paragraph" w:styleId="BalloonText">
    <w:name w:val="Balloon Text"/>
    <w:basedOn w:val="Normal"/>
    <w:link w:val="BalloonTextChar"/>
    <w:rsid w:val="004F0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DD3"/>
    <w:pPr>
      <w:spacing w:before="0" w:after="0"/>
    </w:pPr>
  </w:style>
  <w:style w:type="paragraph" w:customStyle="1" w:styleId="BodyTextBold">
    <w:name w:val="Body Text Bold"/>
    <w:basedOn w:val="BodyText"/>
    <w:qFormat/>
    <w:rsid w:val="004F0DD3"/>
    <w:rPr>
      <w:b/>
    </w:rPr>
  </w:style>
  <w:style w:type="character" w:styleId="Hyperlink">
    <w:name w:val="Hyperlink"/>
    <w:basedOn w:val="DefaultParagraphFont"/>
    <w:uiPriority w:val="99"/>
    <w:unhideWhenUsed/>
    <w:rsid w:val="00B56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2345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ICTTEN611 Produce an ICT network architecture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2020-10-02T06:51:00Z</dcterms:created>
  <dcterms:modified xsi:type="dcterms:W3CDTF">2020-10-02T06:51:00Z</dcterms:modified>
</cp:coreProperties>
</file>