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4BD4" w:rsidP="00A14BD4">
      <w:pPr>
        <w:pStyle w:val="Title"/>
      </w:pPr>
      <w:r>
        <w:fldChar w:fldCharType="begin"/>
      </w:r>
      <w:r>
        <w:instrText xml:space="preserve"> TITLE   \* MERGEFORMAT </w:instrText>
      </w:r>
      <w:r>
        <w:fldChar w:fldCharType="separate"/>
      </w:r>
      <w:r>
        <w:t>ICTTEN608 Verify new software and hardware releases</w:t>
      </w:r>
      <w:r>
        <w:fldChar w:fldCharType="end"/>
      </w:r>
    </w:p>
    <w:p w:rsidR="00A14BD4" w:rsidP="00A14BD4">
      <w:pPr>
        <w:pStyle w:val="Version"/>
        <w:sectPr w:rsidSect="00BF3D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3DEE" w:rsidP="00BF3DEE">
      <w:pPr>
        <w:pStyle w:val="SuperHeading"/>
      </w:pPr>
      <w:r w:rsidRPr="00BF3DEE">
        <w:t>ICTTEN608 Verify new software and hardware releases</w:t>
      </w:r>
    </w:p>
    <w:p w:rsidR="00000000" w:rsidRPr="00BF3DEE" w:rsidP="00BF3DEE">
      <w:pPr>
        <w:pStyle w:val="Heading1"/>
      </w:pPr>
      <w:bookmarkStart w:id="1" w:name="O_770026"/>
      <w:bookmarkEnd w:id="1"/>
      <w:r w:rsidRPr="00BF3DEE">
        <w:t>Modification History</w:t>
      </w:r>
    </w:p>
    <w:tbl>
      <w:tblPr>
        <w:tblW w:w="0" w:type="auto"/>
        <w:tblLayout w:type="fixed"/>
        <w:tblCellMar>
          <w:left w:w="62" w:type="dxa"/>
          <w:right w:w="62" w:type="dxa"/>
        </w:tblCellMar>
        <w:tblLook w:val="0000"/>
      </w:tblPr>
      <w:tblGrid>
        <w:gridCol w:w="3091"/>
        <w:gridCol w:w="5873"/>
      </w:tblGrid>
      <w:tr w:rsidTr="00BF3DE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DEE" w:rsidP="00BF3DEE">
            <w:pPr>
              <w:pStyle w:val="BodyText"/>
            </w:pPr>
            <w:r w:rsidRPr="00BF3DE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DEE">
            <w:pPr>
              <w:pStyle w:val="BodyText"/>
              <w:rPr>
                <w:lang w:val="en-NZ"/>
              </w:rPr>
            </w:pPr>
            <w:r w:rsidRPr="00BF3DEE">
              <w:rPr>
                <w:rStyle w:val="SpecialBold"/>
              </w:rPr>
              <w:t>Comments</w:t>
            </w:r>
          </w:p>
        </w:tc>
      </w:tr>
      <w:tr w:rsidTr="00BF3DE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DEE">
            <w:pPr>
              <w:pStyle w:val="BodyText"/>
              <w:rPr>
                <w:lang w:val="en-NZ"/>
              </w:rPr>
            </w:pPr>
            <w:r w:rsidRPr="00BF3DE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DEE" w:rsidP="00BF3DEE">
            <w:pPr>
              <w:pStyle w:val="BodyText"/>
            </w:pPr>
            <w:r w:rsidRPr="00BF3DEE">
              <w:t>This version first released with ICT Information and Communications Technology Training Package Version 2.0.</w:t>
            </w:r>
          </w:p>
        </w:tc>
      </w:tr>
    </w:tbl>
    <w:p w:rsidR="00000000" w:rsidRPr="00BF3DEE" w:rsidP="00BF3DEE">
      <w:pPr>
        <w:pStyle w:val="BodyText"/>
      </w:pPr>
    </w:p>
    <w:p w:rsidR="00000000" w:rsidRPr="00BF3DEE" w:rsidP="00BF3DEE">
      <w:pPr>
        <w:pStyle w:val="AllowPageBreak"/>
      </w:pPr>
    </w:p>
    <w:p w:rsidR="00000000" w:rsidRPr="00BF3DEE" w:rsidP="00BF3DEE">
      <w:pPr>
        <w:pStyle w:val="Heading1"/>
      </w:pPr>
      <w:bookmarkStart w:id="2" w:name="O_770027"/>
      <w:bookmarkEnd w:id="2"/>
      <w:r w:rsidRPr="00BF3DEE">
        <w:t>Application</w:t>
      </w:r>
    </w:p>
    <w:p w:rsidR="00000000" w:rsidRPr="00BF3DEE" w:rsidP="00A14BD4">
      <w:pPr>
        <w:pStyle w:val="BodyText"/>
      </w:pPr>
      <w:r w:rsidRPr="00BF3DEE">
        <w:t>This unit describes the skills and knowledge required to au</w:t>
      </w:r>
      <w:r w:rsidRPr="00BF3DEE">
        <w:t>thenticate compliance and compatibility of software and hardware to an existing system for new software and hardware releases for an existing system or new infrastructure for convergence to Next Generation Networks (NGN).</w:t>
      </w:r>
    </w:p>
    <w:p w:rsidR="00000000" w:rsidRPr="00BF3DEE" w:rsidP="00A14BD4">
      <w:pPr>
        <w:pStyle w:val="BodyText"/>
      </w:pPr>
      <w:r w:rsidRPr="00BF3DEE">
        <w:t>It applies to individuals with hi</w:t>
      </w:r>
      <w:r w:rsidRPr="00BF3DEE">
        <w:t>gh-level technical skills who make use of software test routines and test hardware for performance to manufacturer’s and design specifications.</w:t>
      </w:r>
    </w:p>
    <w:p w:rsidR="00000000" w:rsidRPr="00BF3DEE" w:rsidP="00A14BD4">
      <w:pPr>
        <w:pStyle w:val="BodyText"/>
      </w:pPr>
      <w:r w:rsidRPr="00BF3DEE">
        <w:t>No licensing, legislative or certification requirements apply to this unit at the time of publication.</w:t>
      </w:r>
    </w:p>
    <w:p w:rsidR="00000000" w:rsidRPr="00BF3DEE" w:rsidP="00BF3DEE">
      <w:pPr>
        <w:pStyle w:val="Heading1"/>
      </w:pPr>
      <w:bookmarkStart w:id="3" w:name="O_770030"/>
      <w:bookmarkEnd w:id="3"/>
      <w:r w:rsidRPr="00BF3DEE">
        <w:t>Unit Sector</w:t>
      </w:r>
    </w:p>
    <w:p w:rsidR="00000000" w:rsidRPr="00BF3DEE" w:rsidP="00A14BD4">
      <w:pPr>
        <w:pStyle w:val="BodyText"/>
      </w:pPr>
      <w:r w:rsidRPr="00BF3DEE">
        <w:t>Telecommunications – Telecommunications Networks Engineering</w:t>
      </w:r>
    </w:p>
    <w:p w:rsidR="00000000" w:rsidRPr="00BF3DEE" w:rsidP="00BF3DEE">
      <w:pPr>
        <w:pStyle w:val="Heading1"/>
      </w:pPr>
      <w:bookmarkStart w:id="4" w:name="O_770031"/>
      <w:bookmarkEnd w:id="4"/>
      <w:r w:rsidRPr="00BF3DEE">
        <w:t>Elements and Performance Criteria</w:t>
      </w:r>
    </w:p>
    <w:tbl>
      <w:tblPr>
        <w:tblW w:w="9462" w:type="dxa"/>
        <w:tblLayout w:type="fixed"/>
        <w:tblCellMar>
          <w:left w:w="62" w:type="dxa"/>
          <w:right w:w="62" w:type="dxa"/>
        </w:tblCellMar>
        <w:tblLook w:val="0000"/>
      </w:tblPr>
      <w:tblGrid>
        <w:gridCol w:w="2700"/>
        <w:gridCol w:w="6762"/>
      </w:tblGrid>
      <w:tr w:rsidTr="00BF3DEE">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F3DEE" w:rsidP="00BF3DEE">
            <w:pPr>
              <w:pStyle w:val="BodyText"/>
            </w:pPr>
            <w:r w:rsidRPr="00BF3DEE">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3DEE">
            <w:pPr>
              <w:pStyle w:val="BodyText"/>
              <w:rPr>
                <w:lang w:val="en-NZ"/>
              </w:rPr>
            </w:pPr>
            <w:r w:rsidRPr="00BF3DEE">
              <w:rPr>
                <w:rStyle w:val="SpecialBold"/>
              </w:rPr>
              <w:t>PERFORMANCE CRITERIA</w:t>
            </w:r>
          </w:p>
        </w:tc>
      </w:tr>
      <w:tr w:rsidTr="00BF3DE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F3DEE" w:rsidP="00BF3DEE">
            <w:pPr>
              <w:pStyle w:val="BodyText"/>
            </w:pPr>
            <w:r w:rsidRPr="00BF3DEE">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F3DEE">
            <w:pPr>
              <w:pStyle w:val="BodyText"/>
              <w:rPr>
                <w:lang w:val="en-NZ"/>
              </w:rPr>
            </w:pPr>
            <w:r w:rsidRPr="00BF3DEE">
              <w:rPr>
                <w:rStyle w:val="Emphasis"/>
              </w:rPr>
              <w:t>Performance criteria describe the performance needed to demonstrate achievement of the element.</w:t>
            </w:r>
          </w:p>
        </w:tc>
      </w:tr>
      <w:tr w:rsidTr="00BF3DE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F3DEE">
            <w:pPr>
              <w:pStyle w:val="BodyText"/>
              <w:rPr>
                <w:lang w:val="en-NZ"/>
              </w:rPr>
            </w:pPr>
            <w:r w:rsidRPr="00BF3DEE">
              <w:t>1. Plan testing of new software releases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F3DEE" w:rsidP="00BF3DEE">
            <w:pPr>
              <w:pStyle w:val="BodyText"/>
            </w:pPr>
            <w:r w:rsidRPr="00BF3DEE">
              <w:t>1.1 Obtain manuals, specifications and instructions associated with new releases and identify areas of uncertainty for</w:t>
            </w:r>
            <w:r w:rsidRPr="00BF3DEE">
              <w:t xml:space="preserve"> confirmation with the vendor</w:t>
            </w:r>
          </w:p>
          <w:p w:rsidR="00000000" w:rsidRPr="00BF3DEE" w:rsidP="00BF3DEE">
            <w:pPr>
              <w:pStyle w:val="BodyText"/>
            </w:pPr>
            <w:r w:rsidRPr="00BF3DEE">
              <w:t>1.2 Plan the testing environment of the software release and likely impact with network management centre</w:t>
            </w:r>
          </w:p>
          <w:p w:rsidR="00000000" w:rsidRPr="00BF3DEE" w:rsidP="00BF3DEE">
            <w:pPr>
              <w:pStyle w:val="BodyText"/>
            </w:pPr>
            <w:r w:rsidRPr="00BF3DEE">
              <w:t xml:space="preserve">1.3 Determine resources required to assist with the test, and </w:t>
            </w:r>
            <w:r w:rsidRPr="00BF3DEE">
              <w:t>negotiate their availability</w:t>
            </w:r>
          </w:p>
          <w:p w:rsidR="00000000" w:rsidRPr="00BF3DEE" w:rsidP="00BF3DEE">
            <w:pPr>
              <w:pStyle w:val="BodyText"/>
            </w:pPr>
            <w:r w:rsidRPr="00BF3DEE">
              <w:t>1.4 Determine and plan outage</w:t>
            </w:r>
            <w:r w:rsidRPr="00BF3DEE">
              <w:t xml:space="preserve"> and notify network management centre as required</w:t>
            </w:r>
          </w:p>
          <w:p w:rsidR="00000000" w:rsidRPr="00BF3DEE" w:rsidP="00BF3DEE">
            <w:pPr>
              <w:pStyle w:val="BodyText"/>
            </w:pPr>
            <w:r w:rsidRPr="00BF3DEE">
              <w:t>1.5 Notify customers of impact on the network during the test</w:t>
            </w:r>
          </w:p>
          <w:p w:rsidR="00000000" w:rsidP="00BF3DEE">
            <w:pPr>
              <w:pStyle w:val="BodyText"/>
              <w:rPr>
                <w:lang w:val="en-NZ"/>
              </w:rPr>
            </w:pPr>
            <w:r w:rsidRPr="00BF3DEE">
              <w:t>1.6 Develop contingency plans to cater for likely problems during the test, including health and safety issues</w:t>
            </w:r>
          </w:p>
        </w:tc>
      </w:tr>
      <w:tr w:rsidTr="00BF3DE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F3DEE">
            <w:pPr>
              <w:pStyle w:val="BodyText"/>
              <w:rPr>
                <w:lang w:val="en-NZ"/>
              </w:rPr>
            </w:pPr>
            <w:r w:rsidRPr="00BF3DEE">
              <w:t>2. Test software and hardware un</w:t>
            </w:r>
            <w:r w:rsidRPr="00BF3DEE">
              <w:t>its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F3DEE" w:rsidP="00BF3DEE">
            <w:pPr>
              <w:pStyle w:val="BodyText"/>
            </w:pPr>
            <w:r w:rsidRPr="00BF3DEE">
              <w:t>2.1 Load new software and conduct tests using appropriate test equipment according to vendor specifications</w:t>
            </w:r>
          </w:p>
          <w:p w:rsidR="00000000" w:rsidRPr="00BF3DEE" w:rsidP="00BF3DEE">
            <w:pPr>
              <w:pStyle w:val="BodyText"/>
            </w:pPr>
            <w:r w:rsidRPr="00BF3DEE">
              <w:t>2.2 Evaluate test results to assess functionality and features of software and hardware according to vendor documentation</w:t>
            </w:r>
          </w:p>
          <w:p w:rsidR="00000000" w:rsidRPr="00BF3DEE" w:rsidP="00BF3DEE">
            <w:pPr>
              <w:pStyle w:val="BodyText"/>
            </w:pPr>
            <w:r w:rsidRPr="00BF3DEE">
              <w:t>2.3 Test compatibility with existing network and take corrective action with vendor as required</w:t>
            </w:r>
          </w:p>
          <w:p w:rsidR="00000000" w:rsidP="00BF3DEE">
            <w:pPr>
              <w:pStyle w:val="BodyText"/>
              <w:rPr>
                <w:lang w:val="en-NZ"/>
              </w:rPr>
            </w:pPr>
            <w:r w:rsidRPr="00BF3DEE">
              <w:t>2.4 Implement contingency plans in conjunction with network management if integrity of the network is compromised by the new release</w:t>
            </w:r>
          </w:p>
        </w:tc>
      </w:tr>
      <w:tr w:rsidTr="00BF3DE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F3DEE">
            <w:pPr>
              <w:pStyle w:val="BodyText"/>
              <w:rPr>
                <w:lang w:val="en-NZ"/>
              </w:rPr>
            </w:pPr>
            <w:r w:rsidRPr="00BF3DEE">
              <w:t>3. Undertake administrativ</w:t>
            </w:r>
            <w:r w:rsidRPr="00BF3DEE">
              <w:t>e work</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F3DEE" w:rsidP="00BF3DEE">
            <w:pPr>
              <w:pStyle w:val="BodyText"/>
            </w:pPr>
            <w:r w:rsidRPr="00BF3DEE">
              <w:t>3.1 Document test results and store according to enterprise policy</w:t>
            </w:r>
          </w:p>
          <w:p w:rsidR="00000000" w:rsidRPr="00BF3DEE" w:rsidP="00BF3DEE">
            <w:pPr>
              <w:pStyle w:val="BodyText"/>
            </w:pPr>
            <w:r w:rsidRPr="00BF3DEE">
              <w:t>3.2 Discuss ongoing or likely problems with the vendor and initiate follow-up arrangements to ensure a permanent solution</w:t>
            </w:r>
          </w:p>
          <w:p w:rsidR="00000000" w:rsidRPr="00BF3DEE" w:rsidP="00BF3DEE">
            <w:pPr>
              <w:pStyle w:val="BodyText"/>
            </w:pPr>
            <w:r w:rsidRPr="00BF3DEE">
              <w:t>3.3 Provide clearance for software and hardware release to b</w:t>
            </w:r>
            <w:r w:rsidRPr="00BF3DEE">
              <w:t>e put in service in the system, according to enterprise procedures</w:t>
            </w:r>
          </w:p>
        </w:tc>
      </w:tr>
    </w:tbl>
    <w:p w:rsidR="00000000" w:rsidRPr="00BF3DEE" w:rsidP="00BF3DEE">
      <w:pPr>
        <w:pStyle w:val="BodyText"/>
      </w:pPr>
    </w:p>
    <w:p w:rsidR="00000000" w:rsidRPr="00BF3DEE" w:rsidP="00BF3DEE">
      <w:pPr>
        <w:pStyle w:val="AllowPageBreak"/>
      </w:pPr>
    </w:p>
    <w:p w:rsidR="00000000" w:rsidRPr="00BF3DEE" w:rsidP="00BF3DEE">
      <w:pPr>
        <w:pStyle w:val="Heading1"/>
      </w:pPr>
      <w:bookmarkStart w:id="5" w:name="O_770032"/>
      <w:bookmarkEnd w:id="5"/>
      <w:r w:rsidRPr="00BF3DEE">
        <w:t>Foundation Skills</w:t>
      </w:r>
    </w:p>
    <w:p w:rsidR="00000000" w:rsidRPr="00A14BD4" w:rsidP="00A14BD4">
      <w:pPr>
        <w:pStyle w:val="BodyText"/>
        <w:rPr>
          <w:i/>
        </w:rPr>
      </w:pPr>
      <w:r w:rsidRPr="00A14BD4">
        <w:rPr>
          <w:rStyle w:val="Emphasis"/>
        </w:rPr>
        <w:t>This section describes language, literacy, numeracy and employment skills incorporated in the performance criteria that are required for competent perfo</w:t>
      </w:r>
      <w:r w:rsidRPr="00A14BD4">
        <w:rPr>
          <w:rStyle w:val="Emphasis"/>
        </w:rPr>
        <w:t>rmance.</w:t>
      </w:r>
    </w:p>
    <w:tbl>
      <w:tblPr>
        <w:tblW w:w="9640" w:type="dxa"/>
        <w:tblLayout w:type="fixed"/>
        <w:tblCellMar>
          <w:left w:w="62" w:type="dxa"/>
          <w:right w:w="62" w:type="dxa"/>
        </w:tblCellMar>
        <w:tblLook w:val="0000"/>
      </w:tblPr>
      <w:tblGrid>
        <w:gridCol w:w="1685"/>
        <w:gridCol w:w="2155"/>
        <w:gridCol w:w="5800"/>
      </w:tblGrid>
      <w:tr w:rsidTr="00BF3DE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DEE" w:rsidP="00BF3DEE">
            <w:pPr>
              <w:pStyle w:val="BodyText"/>
            </w:pPr>
            <w:r w:rsidRPr="00BF3DEE">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DEE" w:rsidP="00BF3DEE">
            <w:pPr>
              <w:pStyle w:val="BodyText"/>
            </w:pPr>
            <w:r w:rsidRPr="00BF3DEE">
              <w:rPr>
                <w:rStyle w:val="SpecialBold"/>
              </w:rPr>
              <w:t>Performance</w:t>
            </w:r>
          </w:p>
          <w:p w:rsidR="00000000" w:rsidRPr="00BF3DEE" w:rsidP="00BF3DEE">
            <w:pPr>
              <w:pStyle w:val="BodyText"/>
            </w:pPr>
            <w:r w:rsidRPr="00BF3DEE">
              <w:rPr>
                <w:rStyle w:val="SpecialBold"/>
              </w:rPr>
              <w:t>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DEE">
            <w:pPr>
              <w:pStyle w:val="BodyText"/>
              <w:rPr>
                <w:lang w:val="en-NZ"/>
              </w:rPr>
            </w:pPr>
            <w:r w:rsidRPr="00BF3DEE">
              <w:rPr>
                <w:rStyle w:val="SpecialBold"/>
              </w:rPr>
              <w:t>Description</w:t>
            </w:r>
          </w:p>
        </w:tc>
      </w:tr>
      <w:tr w:rsidTr="00BF3DE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DEE">
            <w:pPr>
              <w:pStyle w:val="BodyText"/>
              <w:rPr>
                <w:lang w:val="en-NZ"/>
              </w:rPr>
            </w:pPr>
            <w:r w:rsidRPr="00BF3DEE">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DEE">
            <w:pPr>
              <w:pStyle w:val="BodyText"/>
              <w:rPr>
                <w:lang w:val="en-NZ"/>
              </w:rPr>
            </w:pPr>
            <w:r w:rsidRPr="00BF3DEE">
              <w:t>1.1, 2.1, 2.2, 3.1, 3.3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DEE">
            <w:pPr>
              <w:pStyle w:val="ListBullet"/>
              <w:rPr>
                <w:lang w:val="en-NZ"/>
              </w:rPr>
            </w:pPr>
            <w:r w:rsidRPr="00BF3DEE">
              <w:t>Organises, evaluates and interprets technical documentation including software and hardware manuals, specifications and relevant enterprise policy and documentation</w:t>
            </w:r>
          </w:p>
        </w:tc>
      </w:tr>
      <w:tr w:rsidTr="00BF3DE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DEE">
            <w:pPr>
              <w:pStyle w:val="BodyText"/>
              <w:rPr>
                <w:lang w:val="en-NZ"/>
              </w:rPr>
            </w:pPr>
            <w:r w:rsidRPr="00BF3DEE">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DEE">
            <w:pPr>
              <w:pStyle w:val="BodyText"/>
              <w:rPr>
                <w:lang w:val="en-NZ"/>
              </w:rPr>
            </w:pPr>
            <w:r w:rsidRPr="00BF3DEE">
              <w:t>1.4-1.6, 3.1, 3.3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DEE">
            <w:pPr>
              <w:pStyle w:val="ListBullet"/>
              <w:rPr>
                <w:lang w:val="en-NZ"/>
              </w:rPr>
            </w:pPr>
            <w:r w:rsidRPr="00BF3DEE">
              <w:t>Prepares clear and concise workplace documentation, including reports and recommendations, incorporating technical language to communicate complex information clearly and effectively</w:t>
            </w:r>
          </w:p>
        </w:tc>
      </w:tr>
      <w:tr w:rsidTr="00BF3DE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DEE">
            <w:pPr>
              <w:pStyle w:val="BodyText"/>
              <w:rPr>
                <w:lang w:val="en-NZ"/>
              </w:rPr>
            </w:pPr>
            <w:r w:rsidRPr="00BF3DEE">
              <w:t>Oral 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DEE">
            <w:pPr>
              <w:pStyle w:val="BodyText"/>
              <w:rPr>
                <w:lang w:val="en-NZ"/>
              </w:rPr>
            </w:pPr>
            <w:r w:rsidRPr="00BF3DEE">
              <w:t>1.3-1.5, 3.2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DEE">
            <w:pPr>
              <w:pStyle w:val="ListBullet"/>
              <w:rPr>
                <w:lang w:val="en-NZ"/>
              </w:rPr>
            </w:pPr>
            <w:r w:rsidRPr="00BF3DEE">
              <w:t xml:space="preserve">Clearly articulates </w:t>
            </w:r>
            <w:r w:rsidRPr="00BF3DEE">
              <w:t>requirements and likely challenges when engaging with enterprise personnel, customers and contractors using relevant language suitable to diverse audiences and employs listening and questioning techniques to confirm understanding</w:t>
            </w:r>
          </w:p>
        </w:tc>
      </w:tr>
      <w:tr w:rsidTr="00BF3DE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DEE">
            <w:pPr>
              <w:pStyle w:val="BodyText"/>
              <w:rPr>
                <w:lang w:val="en-NZ"/>
              </w:rPr>
            </w:pPr>
            <w:r w:rsidRPr="00BF3DEE">
              <w:t>Numeracy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DEE">
            <w:pPr>
              <w:pStyle w:val="BodyText"/>
              <w:rPr>
                <w:lang w:val="en-NZ"/>
              </w:rPr>
            </w:pPr>
            <w:r w:rsidRPr="00BF3DEE">
              <w:t>2.2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DEE">
            <w:pPr>
              <w:pStyle w:val="ListBullet"/>
              <w:rPr>
                <w:lang w:val="en-NZ"/>
              </w:rPr>
            </w:pPr>
            <w:r w:rsidRPr="00BF3DEE">
              <w:t>Extracts and evaluates technical data, including equipment specifications during testing phase</w:t>
            </w:r>
          </w:p>
        </w:tc>
      </w:tr>
      <w:tr w:rsidTr="00BF3DE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DEE">
            <w:pPr>
              <w:pStyle w:val="BodyText"/>
              <w:rPr>
                <w:lang w:val="en-NZ"/>
              </w:rPr>
            </w:pPr>
            <w:r w:rsidRPr="00BF3DEE">
              <w:t>Navigate the world of work</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DEE">
            <w:pPr>
              <w:pStyle w:val="BodyText"/>
              <w:rPr>
                <w:lang w:val="en-NZ"/>
              </w:rPr>
            </w:pPr>
            <w:r w:rsidRPr="00BF3DEE">
              <w:t>3.1, 3.3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DEE">
            <w:pPr>
              <w:pStyle w:val="ListBullet"/>
              <w:rPr>
                <w:lang w:val="en-NZ"/>
              </w:rPr>
            </w:pPr>
            <w:r w:rsidRPr="00BF3DEE">
              <w:t>Adheres to organisational procedures and protocols when planning and undertaking work</w:t>
            </w:r>
          </w:p>
        </w:tc>
      </w:tr>
      <w:tr w:rsidTr="00BF3DE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DEE">
            <w:pPr>
              <w:pStyle w:val="BodyText"/>
              <w:rPr>
                <w:lang w:val="en-NZ"/>
              </w:rPr>
            </w:pPr>
            <w:r w:rsidRPr="00BF3DEE">
              <w:t>Interact with others</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DEE">
            <w:pPr>
              <w:pStyle w:val="BodyText"/>
              <w:rPr>
                <w:lang w:val="en-NZ"/>
              </w:rPr>
            </w:pPr>
            <w:r w:rsidRPr="00BF3DEE">
              <w:t xml:space="preserve">1.1, 1.2, 1.5, </w:t>
            </w:r>
            <w:r w:rsidRPr="00BF3DEE">
              <w:t>3.2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DEE" w:rsidP="00BF3DEE">
            <w:pPr>
              <w:pStyle w:val="ListBullet"/>
            </w:pPr>
            <w:r w:rsidRPr="00BF3DEE">
              <w:t>Selects and uses appropriate conventions and protocols when communicating with customers, vendors or technical personnel in a range of work contexts</w:t>
            </w:r>
          </w:p>
          <w:p w:rsidR="00000000" w:rsidP="00BF3DEE">
            <w:pPr>
              <w:pStyle w:val="ListBullet"/>
              <w:rPr>
                <w:lang w:val="en-NZ"/>
              </w:rPr>
            </w:pPr>
            <w:r w:rsidRPr="00BF3DEE">
              <w:t>Collaborates and cooperates with others to achieve joint outcomes</w:t>
            </w:r>
          </w:p>
        </w:tc>
      </w:tr>
      <w:tr w:rsidTr="00BF3DE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DEE">
            <w:pPr>
              <w:pStyle w:val="BodyText"/>
              <w:rPr>
                <w:lang w:val="en-NZ"/>
              </w:rPr>
            </w:pPr>
            <w:r w:rsidRPr="00BF3DEE">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DEE">
            <w:pPr>
              <w:pStyle w:val="BodyText"/>
              <w:rPr>
                <w:lang w:val="en-NZ"/>
              </w:rPr>
            </w:pPr>
            <w:r w:rsidRPr="00BF3DEE">
              <w:t>1.1-1.4, 2.1, 2.3</w:t>
            </w:r>
            <w:r w:rsidRPr="00BF3DEE">
              <w:t>, 2.4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DEE" w:rsidP="00BF3DEE">
            <w:pPr>
              <w:pStyle w:val="ListBullet"/>
            </w:pPr>
            <w:r w:rsidRPr="00BF3DEE">
              <w:t>Uses a combination of formal, logical planning processes and an increasingly intuitive understanding of context for complex, high-impact activities with strategic implications</w:t>
            </w:r>
          </w:p>
          <w:p w:rsidR="00000000" w:rsidRPr="00BF3DEE" w:rsidP="00BF3DEE">
            <w:pPr>
              <w:pStyle w:val="ListBullet"/>
            </w:pPr>
            <w:r w:rsidRPr="00BF3DEE">
              <w:t xml:space="preserve">Uses advanced features of digital systems and tools to enter, store, test and analyse data </w:t>
            </w:r>
          </w:p>
          <w:p w:rsidR="00000000" w:rsidRPr="00BF3DEE" w:rsidP="00BF3DEE">
            <w:pPr>
              <w:pStyle w:val="ListBullet"/>
            </w:pPr>
            <w:r w:rsidRPr="00BF3DEE">
              <w:t>Uses systematic, analytical processes in complex, non-routine situations, setting goals, gathering relevant information and identifying and evaluating options again</w:t>
            </w:r>
            <w:r w:rsidRPr="00BF3DEE">
              <w:t>st agreed criteria</w:t>
            </w:r>
          </w:p>
          <w:p w:rsidR="00000000" w:rsidRPr="00BF3DEE" w:rsidP="00BF3DEE">
            <w:pPr>
              <w:pStyle w:val="ListBullet"/>
            </w:pPr>
            <w:r w:rsidRPr="00BF3DEE">
              <w:t>Uses formal, analytical and lateral thinking techniques for diagnosing problems, and generating and evaluating possible solutions</w:t>
            </w:r>
          </w:p>
        </w:tc>
      </w:tr>
    </w:tbl>
    <w:p w:rsidR="00000000" w:rsidRPr="00BF3DEE" w:rsidP="00BF3DEE">
      <w:pPr>
        <w:pStyle w:val="BodyText"/>
      </w:pPr>
    </w:p>
    <w:p w:rsidR="00000000" w:rsidRPr="00BF3DEE" w:rsidP="00BF3DEE">
      <w:pPr>
        <w:pStyle w:val="AllowPageBreak"/>
      </w:pPr>
    </w:p>
    <w:p w:rsidR="00000000" w:rsidRPr="00BF3DEE" w:rsidP="00BF3DEE">
      <w:pPr>
        <w:pStyle w:val="Heading1"/>
      </w:pPr>
      <w:bookmarkStart w:id="6" w:name="O_770034"/>
      <w:bookmarkEnd w:id="6"/>
      <w:r w:rsidRPr="00BF3DEE">
        <w:t>Unit Mapping Information</w:t>
      </w:r>
    </w:p>
    <w:tbl>
      <w:tblPr>
        <w:tblW w:w="0" w:type="auto"/>
        <w:tblLayout w:type="fixed"/>
        <w:tblCellMar>
          <w:left w:w="62" w:type="dxa"/>
          <w:right w:w="62" w:type="dxa"/>
        </w:tblCellMar>
        <w:tblLook w:val="0000"/>
      </w:tblPr>
      <w:tblGrid>
        <w:gridCol w:w="1433"/>
        <w:gridCol w:w="1702"/>
        <w:gridCol w:w="1408"/>
        <w:gridCol w:w="1552"/>
      </w:tblGrid>
      <w:tr w:rsidTr="00BF3DEE">
        <w:tblPrEx>
          <w:tblW w:w="0" w:type="auto"/>
          <w:tblLayout w:type="fixed"/>
          <w:tblCellMar>
            <w:left w:w="62" w:type="dxa"/>
            <w:right w:w="62" w:type="dxa"/>
          </w:tblCellMar>
          <w:tblLook w:val="0000"/>
        </w:tblPrEx>
        <w:trPr>
          <w:trHeight w:val="563"/>
          <w:tblHeader/>
        </w:trPr>
        <w:tc>
          <w:tcPr>
            <w:tcW w:w="1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DEE" w:rsidP="00BF3DEE">
            <w:pPr>
              <w:pStyle w:val="BodyText"/>
            </w:pPr>
            <w:r w:rsidRPr="00BF3DEE">
              <w:rPr>
                <w:rStyle w:val="SpecialBold"/>
              </w:rPr>
              <w:t xml:space="preserve">Code and title </w:t>
            </w:r>
          </w:p>
          <w:p w:rsidR="00000000" w:rsidRPr="00BF3DEE" w:rsidP="00BF3DEE">
            <w:pPr>
              <w:pStyle w:val="BodyText"/>
            </w:pPr>
            <w:r w:rsidRPr="00BF3DEE">
              <w:rPr>
                <w:rStyle w:val="SpecialBold"/>
              </w:rPr>
              <w:t>current version</w:t>
            </w:r>
          </w:p>
        </w:tc>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DEE" w:rsidP="00BF3DEE">
            <w:pPr>
              <w:pStyle w:val="BodyText"/>
            </w:pPr>
            <w:r w:rsidRPr="00BF3DEE">
              <w:rPr>
                <w:rStyle w:val="SpecialBold"/>
              </w:rPr>
              <w:t>Code and title</w:t>
            </w:r>
          </w:p>
          <w:p w:rsidR="00000000" w:rsidRPr="00BF3DEE" w:rsidP="00BF3DEE">
            <w:pPr>
              <w:pStyle w:val="BodyText"/>
            </w:pPr>
            <w:r w:rsidRPr="00BF3DEE">
              <w:rPr>
                <w:rStyle w:val="SpecialBold"/>
              </w:rPr>
              <w:t>previous version</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DEE" w:rsidP="00BF3DEE">
            <w:pPr>
              <w:pStyle w:val="BodyText"/>
            </w:pPr>
            <w:r w:rsidRPr="00BF3DEE">
              <w:rPr>
                <w:rStyle w:val="SpecialBold"/>
              </w:rPr>
              <w:t>Comments</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DEE">
            <w:pPr>
              <w:pStyle w:val="BodyText"/>
              <w:rPr>
                <w:lang w:val="en-NZ"/>
              </w:rPr>
            </w:pPr>
            <w:r w:rsidRPr="00BF3DEE">
              <w:rPr>
                <w:rStyle w:val="SpecialBold"/>
              </w:rPr>
              <w:t>Equivalence status</w:t>
            </w:r>
          </w:p>
        </w:tc>
      </w:tr>
      <w:tr w:rsidTr="00BF3DEE">
        <w:tblPrEx>
          <w:tblW w:w="0" w:type="auto"/>
          <w:tblLayout w:type="fixed"/>
          <w:tblCellMar>
            <w:left w:w="62" w:type="dxa"/>
            <w:right w:w="62" w:type="dxa"/>
          </w:tblCellMar>
          <w:tblLook w:val="0000"/>
        </w:tblPrEx>
        <w:trPr>
          <w:trHeight w:val="563"/>
        </w:trPr>
        <w:tc>
          <w:tcPr>
            <w:tcW w:w="1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DEE">
            <w:pPr>
              <w:pStyle w:val="BodyText"/>
              <w:rPr>
                <w:lang w:val="en-NZ"/>
              </w:rPr>
            </w:pPr>
            <w:r w:rsidRPr="00BF3DEE">
              <w:t>ICTTEN608 Verify new software and hardware releases</w:t>
            </w:r>
          </w:p>
        </w:tc>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DEE">
            <w:pPr>
              <w:pStyle w:val="BodyText"/>
              <w:rPr>
                <w:lang w:val="en-NZ"/>
              </w:rPr>
            </w:pPr>
            <w:r w:rsidRPr="00BF3DEE">
              <w:t>ICTTEN6094A Verify new software and hardware releases</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DEE">
            <w:pPr>
              <w:pStyle w:val="BodyText"/>
              <w:rPr>
                <w:lang w:val="en-NZ"/>
              </w:rPr>
            </w:pPr>
            <w:r w:rsidRPr="00BF3DEE">
              <w:t>Updated to meet Standards for Training Packages.</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DEE" w:rsidP="00BF3DEE">
            <w:pPr>
              <w:pStyle w:val="BodyText"/>
            </w:pPr>
            <w:r w:rsidRPr="00BF3DEE">
              <w:t>Equivalent unit</w:t>
            </w:r>
          </w:p>
        </w:tc>
      </w:tr>
    </w:tbl>
    <w:p w:rsidR="00000000" w:rsidRPr="00BF3DEE" w:rsidP="00BF3DEE">
      <w:pPr>
        <w:pStyle w:val="BodyText"/>
      </w:pPr>
    </w:p>
    <w:p w:rsidR="00000000" w:rsidRPr="00BF3DEE" w:rsidP="00BF3DEE">
      <w:pPr>
        <w:pStyle w:val="AllowPageBreak"/>
      </w:pPr>
    </w:p>
    <w:p w:rsidR="00000000" w:rsidRPr="00BF3DEE" w:rsidP="00BF3DEE">
      <w:pPr>
        <w:pStyle w:val="Heading1"/>
      </w:pPr>
      <w:bookmarkStart w:id="7" w:name="O_770041"/>
      <w:bookmarkEnd w:id="7"/>
      <w:r w:rsidRPr="00BF3DEE">
        <w:t>Links</w:t>
      </w:r>
    </w:p>
    <w:p w:rsidR="00000000" w:rsidRPr="00BF3DEE" w:rsidP="00A14BD4">
      <w:pPr>
        <w:pStyle w:val="BodyText"/>
      </w:pPr>
      <w:r w:rsidRPr="00BF3DE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447E8">
        <w:rPr>
          <w:rStyle w:val="Hyperlink"/>
        </w:rPr>
        <w:t>https://vetnet.gov.au/Pages/TrainingDocs.aspx?q=a53af4e4-b400-484e-b778-71c9e9d6aff2</w:t>
      </w:r>
      <w:r>
        <w:fldChar w:fldCharType="end"/>
      </w:r>
    </w:p>
    <w:p w:rsidR="00000000" w:rsidRPr="00BF3DEE" w:rsidP="00A14BD4">
      <w:pPr>
        <w:pStyle w:val="BodyText"/>
        <w:sectPr w:rsidSect="00BF3DEE">
          <w:headerReference w:type="default" r:id="rId10"/>
          <w:footerReference w:type="default" r:id="rId11"/>
          <w:pgSz w:w="11908" w:h="16833"/>
          <w:pgMar w:top="1702" w:right="1418" w:bottom="1702" w:left="1418" w:header="992" w:footer="992" w:gutter="0"/>
          <w:cols w:space="720"/>
          <w:noEndnote/>
          <w:docGrid w:linePitch="299"/>
        </w:sectPr>
      </w:pPr>
    </w:p>
    <w:p w:rsidR="00000000" w:rsidRPr="00BF3DEE" w:rsidP="00BF3DEE">
      <w:pPr>
        <w:pStyle w:val="SuperHeading"/>
      </w:pPr>
      <w:r w:rsidRPr="00BF3DEE">
        <w:t xml:space="preserve">Assessment </w:t>
      </w:r>
      <w:r w:rsidRPr="00BF3DEE">
        <w:t>Requirements for ICTTEN608 Verify new software and hardware releases</w:t>
      </w:r>
    </w:p>
    <w:p w:rsidR="00000000" w:rsidRPr="00BF3DEE" w:rsidP="00BF3DEE">
      <w:pPr>
        <w:pStyle w:val="Heading1"/>
      </w:pPr>
      <w:bookmarkStart w:id="8" w:name="O_770036"/>
      <w:bookmarkEnd w:id="8"/>
      <w:r w:rsidRPr="00BF3DEE">
        <w:t>Modification History</w:t>
      </w:r>
    </w:p>
    <w:tbl>
      <w:tblPr>
        <w:tblW w:w="0" w:type="auto"/>
        <w:tblLayout w:type="fixed"/>
        <w:tblCellMar>
          <w:left w:w="62" w:type="dxa"/>
          <w:right w:w="62" w:type="dxa"/>
        </w:tblCellMar>
        <w:tblLook w:val="0000"/>
      </w:tblPr>
      <w:tblGrid>
        <w:gridCol w:w="2627"/>
        <w:gridCol w:w="6337"/>
      </w:tblGrid>
      <w:tr w:rsidTr="00BF3DE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DEE" w:rsidP="00BF3DEE">
            <w:pPr>
              <w:pStyle w:val="BodyText"/>
            </w:pPr>
            <w:r w:rsidRPr="00BF3DE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DEE">
            <w:pPr>
              <w:pStyle w:val="BodyText"/>
              <w:rPr>
                <w:lang w:val="en-NZ"/>
              </w:rPr>
            </w:pPr>
            <w:r w:rsidRPr="00BF3DEE">
              <w:rPr>
                <w:rStyle w:val="SpecialBold"/>
              </w:rPr>
              <w:t>Comments</w:t>
            </w:r>
          </w:p>
        </w:tc>
      </w:tr>
      <w:tr w:rsidTr="00BF3DE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DEE">
            <w:pPr>
              <w:pStyle w:val="BodyText"/>
              <w:rPr>
                <w:lang w:val="en-NZ"/>
              </w:rPr>
            </w:pPr>
            <w:r w:rsidRPr="00BF3DE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DEE" w:rsidP="00BF3DEE">
            <w:pPr>
              <w:pStyle w:val="BodyText"/>
            </w:pPr>
            <w:r w:rsidRPr="00BF3DEE">
              <w:t>This version first released with ICT Information and Communications Technology Training Package Version 2.0.</w:t>
            </w:r>
          </w:p>
        </w:tc>
      </w:tr>
    </w:tbl>
    <w:p w:rsidR="00000000" w:rsidRPr="00BF3DEE" w:rsidP="00BF3DEE">
      <w:pPr>
        <w:pStyle w:val="BodyText"/>
      </w:pPr>
    </w:p>
    <w:p w:rsidR="00000000" w:rsidRPr="00BF3DEE" w:rsidP="00BF3DEE">
      <w:pPr>
        <w:pStyle w:val="AllowPageBreak"/>
      </w:pPr>
    </w:p>
    <w:p w:rsidR="00000000" w:rsidRPr="00BF3DEE" w:rsidP="00BF3DEE">
      <w:pPr>
        <w:pStyle w:val="Heading1"/>
      </w:pPr>
      <w:bookmarkStart w:id="9" w:name="O_770037"/>
      <w:bookmarkEnd w:id="9"/>
      <w:r w:rsidRPr="00BF3DEE">
        <w:t>Performance Evidence</w:t>
      </w:r>
    </w:p>
    <w:p w:rsidR="00000000" w:rsidRPr="00BF3DEE" w:rsidP="00A14BD4">
      <w:pPr>
        <w:pStyle w:val="BodyText"/>
      </w:pPr>
      <w:r w:rsidRPr="00BF3DEE">
        <w:t>Evidence of ability to:</w:t>
      </w:r>
    </w:p>
    <w:p w:rsidR="00000000" w:rsidRPr="00BF3DEE" w:rsidP="00BF3DEE">
      <w:pPr>
        <w:pStyle w:val="ListBullet"/>
      </w:pPr>
      <w:r w:rsidRPr="00BF3DEE">
        <w:t>develop a plan for testing new software releases, including functionality and performance under load conditions</w:t>
      </w:r>
    </w:p>
    <w:p w:rsidR="00000000" w:rsidRPr="00BF3DEE" w:rsidP="00BF3DEE">
      <w:pPr>
        <w:pStyle w:val="ListBullet"/>
      </w:pPr>
      <w:r w:rsidRPr="00BF3DEE">
        <w:t>develop a contingency plan recognising potential causes of problems and their impact on service levels</w:t>
      </w:r>
    </w:p>
    <w:p w:rsidR="00000000" w:rsidRPr="00BF3DEE" w:rsidP="00BF3DEE">
      <w:pPr>
        <w:pStyle w:val="ListBullet"/>
      </w:pPr>
      <w:r w:rsidRPr="00BF3DEE">
        <w:t>test compatibility of software and hardware with existing system</w:t>
      </w:r>
    </w:p>
    <w:p w:rsidR="00000000" w:rsidRPr="00BF3DEE" w:rsidP="00BF3DEE">
      <w:pPr>
        <w:pStyle w:val="ListBullet"/>
      </w:pPr>
      <w:r w:rsidRPr="00BF3DEE">
        <w:t>analyse impact of integration of new hardware and software release on the network and ma</w:t>
      </w:r>
      <w:r w:rsidRPr="00BF3DEE">
        <w:t>ke recommendations for improvement.</w:t>
      </w:r>
    </w:p>
    <w:p w:rsidR="00000000" w:rsidRPr="00BF3DEE" w:rsidP="00BF3DEE">
      <w:pPr>
        <w:pStyle w:val="BodyText"/>
      </w:pPr>
    </w:p>
    <w:p w:rsidR="00000000" w:rsidRPr="00BF3DEE" w:rsidP="00A14BD4">
      <w:pPr>
        <w:pStyle w:val="BodyText"/>
      </w:pPr>
      <w:r w:rsidRPr="00BF3DEE">
        <w:t>Note: If a specific volume or frequency is not stated, then evidence must be provided at least once.</w:t>
      </w:r>
    </w:p>
    <w:p w:rsidR="00000000" w:rsidRPr="00BF3DEE" w:rsidP="00BF3DEE">
      <w:pPr>
        <w:pStyle w:val="Heading1"/>
      </w:pPr>
      <w:bookmarkStart w:id="10" w:name="O_770038"/>
      <w:bookmarkEnd w:id="10"/>
      <w:r w:rsidRPr="00BF3DEE">
        <w:t>Knowledge Evidence</w:t>
      </w:r>
    </w:p>
    <w:p w:rsidR="00000000" w:rsidRPr="00BF3DEE" w:rsidP="00A14BD4">
      <w:pPr>
        <w:pStyle w:val="BodyText"/>
      </w:pPr>
      <w:r w:rsidRPr="00BF3DEE">
        <w:t>To complete the unit requirements safely and effectively, the individual must:</w:t>
      </w:r>
    </w:p>
    <w:p w:rsidR="00000000" w:rsidRPr="00BF3DEE" w:rsidP="00BF3DEE">
      <w:pPr>
        <w:pStyle w:val="ListBullet"/>
      </w:pPr>
      <w:r w:rsidRPr="00BF3DEE">
        <w:t>ex</w:t>
      </w:r>
      <w:r w:rsidRPr="00BF3DEE">
        <w:t>plain features and operating requirements of testing routines and equipment, key performance indicators (KPIs) and service level agreements</w:t>
      </w:r>
    </w:p>
    <w:p w:rsidR="00000000" w:rsidRPr="00BF3DEE" w:rsidP="00BF3DEE">
      <w:pPr>
        <w:pStyle w:val="ListBullet"/>
      </w:pPr>
      <w:r w:rsidRPr="00BF3DEE">
        <w:t>explain information required to operate software and hardware according to a test specification</w:t>
      </w:r>
    </w:p>
    <w:p w:rsidR="00000000" w:rsidRPr="00BF3DEE" w:rsidP="00BF3DEE">
      <w:pPr>
        <w:pStyle w:val="ListBullet"/>
      </w:pPr>
      <w:r w:rsidRPr="00BF3DEE">
        <w:t>outline manufacturer</w:t>
      </w:r>
      <w:r w:rsidRPr="00BF3DEE">
        <w:t>’s requirements for operation of equipment</w:t>
      </w:r>
    </w:p>
    <w:p w:rsidR="00000000" w:rsidRPr="00BF3DEE" w:rsidP="00BF3DEE">
      <w:pPr>
        <w:pStyle w:val="ListBullet"/>
      </w:pPr>
      <w:r w:rsidRPr="00BF3DEE">
        <w:t>summarise specific organisational requirements relating to the activity and site conditions</w:t>
      </w:r>
    </w:p>
    <w:p w:rsidR="00000000" w:rsidRPr="00BF3DEE" w:rsidP="00BF3DEE">
      <w:pPr>
        <w:pStyle w:val="ListBullet"/>
      </w:pPr>
      <w:r w:rsidRPr="00BF3DEE">
        <w:t>clarify system maintenance and upgrade procedures, codes of practice and other formal agreements impacting the work activ</w:t>
      </w:r>
      <w:r w:rsidRPr="00BF3DEE">
        <w:t>ity</w:t>
      </w:r>
    </w:p>
    <w:p w:rsidR="00000000" w:rsidRPr="00BF3DEE" w:rsidP="00BF3DEE">
      <w:pPr>
        <w:pStyle w:val="ListBullet"/>
      </w:pPr>
      <w:r w:rsidRPr="00BF3DEE">
        <w:t>explain test methods, performance and integration requirements</w:t>
      </w:r>
    </w:p>
    <w:p w:rsidR="00000000" w:rsidRPr="00BF3DEE" w:rsidP="00BF3DEE">
      <w:pPr>
        <w:pStyle w:val="ListBullet"/>
      </w:pPr>
      <w:r w:rsidRPr="00BF3DEE">
        <w:t>summarise typical issues and challenges that occur with new software and hardware releases.</w:t>
      </w:r>
    </w:p>
    <w:p w:rsidR="00000000" w:rsidRPr="00BF3DEE" w:rsidP="00BF3DEE">
      <w:pPr>
        <w:pStyle w:val="AllowPageBreak"/>
      </w:pPr>
    </w:p>
    <w:p w:rsidR="00000000" w:rsidRPr="00BF3DEE" w:rsidP="00BF3DEE">
      <w:pPr>
        <w:pStyle w:val="Heading1"/>
      </w:pPr>
      <w:bookmarkStart w:id="11" w:name="O_770039"/>
      <w:bookmarkEnd w:id="11"/>
      <w:r w:rsidRPr="00BF3DEE">
        <w:t>Assessment Conditions</w:t>
      </w:r>
    </w:p>
    <w:p w:rsidR="00000000" w:rsidRPr="00BF3DEE" w:rsidP="00A14BD4">
      <w:pPr>
        <w:pStyle w:val="BodyText"/>
      </w:pPr>
      <w:r w:rsidRPr="00BF3DEE">
        <w:t>Gather evidence to demonstrate consistent performance in c</w:t>
      </w:r>
      <w:r w:rsidRPr="00BF3DEE">
        <w:t>onditions that are safe and replicate the workplace. Noise levels, production flow, interruptions and time variances should be typical of those experienced in the telecommunications networks engineering field of work and include access to:</w:t>
      </w:r>
    </w:p>
    <w:p w:rsidR="00000000" w:rsidRPr="00BF3DEE" w:rsidP="00BF3DEE">
      <w:pPr>
        <w:pStyle w:val="ListBullet"/>
      </w:pPr>
      <w:r w:rsidRPr="00BF3DEE">
        <w:t>a system to ver</w:t>
      </w:r>
      <w:r w:rsidRPr="00BF3DEE">
        <w:t>ify compliance and compatibility of software and hardware</w:t>
      </w:r>
    </w:p>
    <w:p w:rsidR="00000000" w:rsidRPr="00BF3DEE" w:rsidP="00BF3DEE">
      <w:pPr>
        <w:pStyle w:val="ListBullet"/>
      </w:pPr>
      <w:r w:rsidRPr="00BF3DEE">
        <w:t>test equipment currently used in industry</w:t>
      </w:r>
    </w:p>
    <w:p w:rsidR="00000000" w:rsidRPr="00BF3DEE" w:rsidP="00BF3DEE">
      <w:pPr>
        <w:pStyle w:val="ListBullet"/>
      </w:pPr>
      <w:r w:rsidRPr="00BF3DEE">
        <w:t xml:space="preserve">systems manuals, vendor specifications and enterprise policy. </w:t>
      </w:r>
    </w:p>
    <w:p w:rsidR="00000000" w:rsidRPr="00BF3DEE" w:rsidP="00BF3DEE">
      <w:pPr>
        <w:pStyle w:val="BodyText"/>
      </w:pPr>
    </w:p>
    <w:p w:rsidR="00000000" w:rsidRPr="00BF3DEE" w:rsidP="00A14BD4">
      <w:pPr>
        <w:pStyle w:val="BodyText"/>
      </w:pPr>
      <w:r w:rsidRPr="00BF3DEE">
        <w:t>Assessors of this unit must satisfy the requirements for assessors in applicable vocational education and training legislation, frameworks and/or standards.</w:t>
      </w:r>
    </w:p>
    <w:p w:rsidR="00000000" w:rsidRPr="00BF3DEE" w:rsidP="00BF3DEE">
      <w:pPr>
        <w:pStyle w:val="Heading1"/>
      </w:pPr>
      <w:bookmarkStart w:id="12" w:name="O_770042"/>
      <w:bookmarkEnd w:id="12"/>
      <w:r w:rsidRPr="00BF3DEE">
        <w:t>Links</w:t>
      </w:r>
    </w:p>
    <w:p w:rsidR="00000000" w:rsidRPr="00BF3DEE" w:rsidP="00A14BD4">
      <w:pPr>
        <w:pStyle w:val="BodyText"/>
      </w:pPr>
      <w:r w:rsidRPr="00BF3DE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447E8">
        <w:rPr>
          <w:rStyle w:val="Hyperlink"/>
        </w:rPr>
        <w:t>https://vetnet.gov.au/Pages/TrainingDocs.aspx?q=a53af4e4-b400-484e-b778-71c9e9d6aff2</w:t>
      </w:r>
      <w:r>
        <w:fldChar w:fldCharType="end"/>
      </w:r>
    </w:p>
    <w:p w:rsidR="00000000" w:rsidRPr="00BF3DEE" w:rsidP="00BF3DEE"/>
    <w:sectPr w:rsidSect="00BF3D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D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DEE" w:rsidRPr="00A14BD4" w:rsidP="00A14B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D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BD4" w:rsidP="00BF3D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14BD4" w:rsidP="00BF3D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14BD4" w:rsidP="00BF3D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DEE" w:rsidP="00BF3DEE">
    <w:pPr>
      <w:pStyle w:val="Footer"/>
      <w:framePr w:wrap="around"/>
    </w:pPr>
    <w:r>
      <w:fldChar w:fldCharType="begin"/>
    </w:r>
    <w:r>
      <w:instrText xml:space="preserve"> DOCPROPERTY  Subject  \* MERGEFORMAT </w:instrText>
    </w:r>
    <w:r>
      <w:fldChar w:fldCharType="separate"/>
    </w:r>
    <w:r w:rsidR="00A14BD4">
      <w:t>Approved</w:t>
    </w:r>
    <w:r w:rsidR="00A14BD4">
      <w:fldChar w:fldCharType="end"/>
    </w:r>
    <w:r>
      <w:tab/>
      <w:t xml:space="preserve">Page </w:t>
    </w:r>
    <w:r>
      <w:fldChar w:fldCharType="begin"/>
    </w:r>
    <w:r>
      <w:instrText xml:space="preserve"> PAGE  \* Arabic  \* MERGEFORMAT </w:instrText>
    </w:r>
    <w:r>
      <w:fldChar w:fldCharType="separate"/>
    </w:r>
    <w:r w:rsidR="00A14BD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4BD4">
      <w:rPr>
        <w:noProof/>
      </w:rPr>
      <w:t>5</w:t>
    </w:r>
    <w:r>
      <w:rPr>
        <w:noProof/>
      </w:rPr>
      <w:fldChar w:fldCharType="end"/>
    </w:r>
  </w:p>
  <w:p w:rsidR="00BF3DEE" w:rsidP="00BF3DEE">
    <w:pPr>
      <w:pStyle w:val="Footer"/>
      <w:framePr w:wrap="around"/>
    </w:pPr>
    <w:r>
      <w:t xml:space="preserve">© Commonwealth of Australia, </w:t>
    </w:r>
    <w:r>
      <w:fldChar w:fldCharType="begin"/>
    </w:r>
    <w:r>
      <w:instrText xml:space="preserve"> DATE  \@ "yyyy"  \* MERGEFORMAT </w:instrText>
    </w:r>
    <w:r>
      <w:fldChar w:fldCharType="separate"/>
    </w:r>
    <w:r w:rsidR="00A14BD4">
      <w:rPr>
        <w:noProof/>
      </w:rPr>
      <w:t>2025</w:t>
    </w:r>
    <w:r>
      <w:fldChar w:fldCharType="end"/>
    </w:r>
    <w:r>
      <w:tab/>
    </w:r>
    <w:r>
      <w:fldChar w:fldCharType="begin"/>
    </w:r>
    <w:r>
      <w:instrText xml:space="preserve"> DOCPROPERTY  Author  \* MERGEFORMAT </w:instrText>
    </w:r>
    <w:r>
      <w:fldChar w:fldCharType="separate"/>
    </w:r>
    <w:r w:rsidR="00A14BD4">
      <w:t>Future Skills Organisation</w:t>
    </w:r>
    <w:r w:rsidR="00A14BD4">
      <w:fldChar w:fldCharType="end"/>
    </w:r>
  </w:p>
  <w:p w:rsidR="00BF3DEE" w:rsidP="00BF3D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D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B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3DEE" w:rsidRPr="00A14BD4" w:rsidP="00A14B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D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BD4" w:rsidRPr="002D2AF8" w:rsidP="00BF3DEE">
    <w:pPr>
      <w:pStyle w:val="Header"/>
      <w:framePr w:wrap="around"/>
    </w:pPr>
    <w:r>
      <w:fldChar w:fldCharType="begin"/>
    </w:r>
    <w:r>
      <w:instrText xml:space="preserve"> TITLE   \* MERGEFORMAT </w:instrText>
    </w:r>
    <w:r>
      <w:fldChar w:fldCharType="separate"/>
    </w:r>
    <w:r>
      <w:t>ICTTEN608 Verify new software and hardware releases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4BD4" w:rsidP="00BF3D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DEE" w:rsidRPr="002D2AF8" w:rsidP="00BF3DEE">
    <w:pPr>
      <w:pStyle w:val="Header"/>
      <w:framePr w:wrap="around"/>
    </w:pPr>
    <w:r>
      <w:fldChar w:fldCharType="begin"/>
    </w:r>
    <w:r>
      <w:instrText xml:space="preserve"> TITLE   \* MERGEFORMAT </w:instrText>
    </w:r>
    <w:r>
      <w:fldChar w:fldCharType="separate"/>
    </w:r>
    <w:r w:rsidR="00A14BD4">
      <w:t>ICTTEN608 Verify new software and hardware releases</w:t>
    </w:r>
    <w:r w:rsidR="00A14BD4">
      <w:fldChar w:fldCharType="end"/>
    </w:r>
    <w:r>
      <w:tab/>
      <w:t xml:space="preserve">Date this document was generated: </w:t>
    </w:r>
    <w:r>
      <w:fldChar w:fldCharType="begin"/>
    </w:r>
    <w:r>
      <w:instrText xml:space="preserve"> CREATEDATE  \@ "d MMMM yyyy"  \* MERGEFORMAT </w:instrText>
    </w:r>
    <w:r>
      <w:fldChar w:fldCharType="separate"/>
    </w:r>
    <w:r w:rsidR="00A14BD4">
      <w:rPr>
        <w:noProof/>
      </w:rPr>
      <w:t>2 March 2025</w:t>
    </w:r>
    <w:r>
      <w:fldChar w:fldCharType="end"/>
    </w:r>
  </w:p>
  <w:p w:rsidR="00BF3DEE" w:rsidP="00BF3D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D0D8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B88B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D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3DEE"/>
    <w:pPr>
      <w:spacing w:before="360" w:after="60"/>
      <w:outlineLvl w:val="0"/>
    </w:pPr>
    <w:rPr>
      <w:sz w:val="32"/>
    </w:rPr>
  </w:style>
  <w:style w:type="paragraph" w:styleId="Heading2">
    <w:name w:val="heading 2"/>
    <w:basedOn w:val="HeadingBase"/>
    <w:next w:val="BodyText"/>
    <w:link w:val="Heading2Char"/>
    <w:qFormat/>
    <w:rsid w:val="00BF3DEE"/>
    <w:pPr>
      <w:keepLines/>
      <w:spacing w:before="240" w:after="120"/>
      <w:outlineLvl w:val="1"/>
    </w:pPr>
    <w:rPr>
      <w:sz w:val="28"/>
      <w:szCs w:val="40"/>
    </w:rPr>
  </w:style>
  <w:style w:type="paragraph" w:styleId="Heading3">
    <w:name w:val="heading 3"/>
    <w:basedOn w:val="HeadingBase"/>
    <w:next w:val="BodyText"/>
    <w:link w:val="Heading3Char"/>
    <w:qFormat/>
    <w:rsid w:val="00BF3DEE"/>
    <w:pPr>
      <w:spacing w:before="180" w:after="120"/>
      <w:outlineLvl w:val="2"/>
    </w:pPr>
    <w:rPr>
      <w:spacing w:val="-10"/>
      <w:kern w:val="32"/>
    </w:rPr>
  </w:style>
  <w:style w:type="paragraph" w:styleId="Heading4">
    <w:name w:val="heading 4"/>
    <w:basedOn w:val="HeadingBase"/>
    <w:next w:val="BodyText"/>
    <w:link w:val="Heading4Char"/>
    <w:qFormat/>
    <w:rsid w:val="00BF3DEE"/>
    <w:pPr>
      <w:spacing w:before="160" w:after="120"/>
      <w:outlineLvl w:val="3"/>
    </w:pPr>
    <w:rPr>
      <w:sz w:val="22"/>
    </w:rPr>
  </w:style>
  <w:style w:type="paragraph" w:styleId="Heading5">
    <w:name w:val="heading 5"/>
    <w:basedOn w:val="HeadingBase"/>
    <w:next w:val="Normal"/>
    <w:link w:val="Heading5Char"/>
    <w:qFormat/>
    <w:rsid w:val="00BF3DEE"/>
    <w:pPr>
      <w:spacing w:before="80"/>
      <w:outlineLvl w:val="4"/>
    </w:pPr>
    <w:rPr>
      <w:color w:val="918585"/>
      <w:sz w:val="20"/>
    </w:rPr>
  </w:style>
  <w:style w:type="paragraph" w:styleId="Heading6">
    <w:name w:val="heading 6"/>
    <w:basedOn w:val="HeadingBase"/>
    <w:next w:val="Normal"/>
    <w:link w:val="Heading6Char"/>
    <w:qFormat/>
    <w:rsid w:val="00BF3DEE"/>
    <w:pPr>
      <w:spacing w:before="60"/>
      <w:outlineLvl w:val="5"/>
    </w:pPr>
    <w:rPr>
      <w:color w:val="918585"/>
      <w:sz w:val="20"/>
    </w:rPr>
  </w:style>
  <w:style w:type="paragraph" w:styleId="Heading7">
    <w:name w:val="heading 7"/>
    <w:basedOn w:val="Normal"/>
    <w:next w:val="Normal"/>
    <w:link w:val="Heading7Char"/>
    <w:qFormat/>
    <w:rsid w:val="00BF3DEE"/>
    <w:pPr>
      <w:ind w:left="720"/>
      <w:outlineLvl w:val="6"/>
    </w:pPr>
    <w:rPr>
      <w:i/>
    </w:rPr>
  </w:style>
  <w:style w:type="paragraph" w:styleId="Heading8">
    <w:name w:val="heading 8"/>
    <w:basedOn w:val="Normal"/>
    <w:next w:val="Normal"/>
    <w:link w:val="Heading8Char"/>
    <w:qFormat/>
    <w:rsid w:val="00BF3DEE"/>
    <w:pPr>
      <w:ind w:left="720"/>
      <w:outlineLvl w:val="7"/>
    </w:pPr>
    <w:rPr>
      <w:i/>
    </w:rPr>
  </w:style>
  <w:style w:type="paragraph" w:styleId="Heading9">
    <w:name w:val="heading 9"/>
    <w:basedOn w:val="Normal"/>
    <w:next w:val="Normal"/>
    <w:link w:val="Heading9Char"/>
    <w:qFormat/>
    <w:rsid w:val="00BF3DEE"/>
    <w:pPr>
      <w:ind w:left="720"/>
      <w:outlineLvl w:val="8"/>
    </w:pPr>
    <w:rPr>
      <w:i/>
    </w:rPr>
  </w:style>
  <w:style w:type="character" w:default="1" w:styleId="DefaultParagraphFont">
    <w:name w:val="Default Paragraph Font"/>
    <w:uiPriority w:val="1"/>
    <w:unhideWhenUsed/>
    <w:rsid w:val="00BF3D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3DEE"/>
  </w:style>
  <w:style w:type="character" w:customStyle="1" w:styleId="Heading1Char">
    <w:name w:val="Heading 1 Char"/>
    <w:basedOn w:val="DefaultParagraphFont"/>
    <w:link w:val="Heading1"/>
    <w:rsid w:val="00BF3DEE"/>
    <w:rPr>
      <w:rFonts w:ascii="Times New Roman" w:eastAsia="Times New Roman" w:hAnsi="Times New Roman" w:cs="Times New Roman"/>
      <w:b/>
      <w:sz w:val="32"/>
      <w:szCs w:val="20"/>
      <w:lang w:eastAsia="en-US"/>
    </w:rPr>
  </w:style>
  <w:style w:type="paragraph" w:styleId="BodyText">
    <w:name w:val="Body Text"/>
    <w:basedOn w:val="Normal"/>
    <w:link w:val="BodyTextChar"/>
    <w:rsid w:val="00BF3D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3DEE"/>
    <w:rPr>
      <w:rFonts w:ascii="Times New Roman" w:eastAsia="Times New Roman" w:hAnsi="Times New Roman" w:cs="Times New Roman"/>
      <w:sz w:val="24"/>
      <w:lang w:eastAsia="en-US"/>
    </w:rPr>
  </w:style>
  <w:style w:type="paragraph" w:styleId="ListBullet">
    <w:name w:val="List Bullet"/>
    <w:basedOn w:val="List"/>
    <w:rsid w:val="00BF3DEE"/>
    <w:pPr>
      <w:numPr>
        <w:numId w:val="11"/>
      </w:numPr>
      <w:tabs>
        <w:tab w:val="clear" w:pos="340"/>
      </w:tabs>
      <w:spacing w:before="40" w:after="40"/>
    </w:pPr>
  </w:style>
  <w:style w:type="character" w:customStyle="1" w:styleId="SpecialBold">
    <w:name w:val="Special Bold"/>
    <w:basedOn w:val="DefaultParagraphFont"/>
    <w:rsid w:val="00BF3DEE"/>
    <w:rPr>
      <w:b/>
      <w:spacing w:val="0"/>
    </w:rPr>
  </w:style>
  <w:style w:type="character" w:styleId="Emphasis">
    <w:name w:val="Emphasis"/>
    <w:basedOn w:val="DefaultParagraphFont"/>
    <w:qFormat/>
    <w:rsid w:val="00BF3DEE"/>
    <w:rPr>
      <w:i/>
    </w:rPr>
  </w:style>
  <w:style w:type="paragraph" w:customStyle="1" w:styleId="SuperHeading">
    <w:name w:val="SuperHeading"/>
    <w:basedOn w:val="Normal"/>
    <w:rsid w:val="00BF3DEE"/>
    <w:pPr>
      <w:spacing w:before="240" w:after="120"/>
      <w:outlineLvl w:val="0"/>
    </w:pPr>
    <w:rPr>
      <w:rFonts w:ascii="Times New Roman" w:hAnsi="Times New Roman"/>
      <w:b/>
      <w:sz w:val="32"/>
    </w:rPr>
  </w:style>
  <w:style w:type="paragraph" w:customStyle="1" w:styleId="AllowPageBreak">
    <w:name w:val="AllowPageBreak"/>
    <w:rsid w:val="00BF3D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3D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3D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3D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3D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3D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3D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3D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3DEE"/>
    <w:rPr>
      <w:rFonts w:ascii="Courier New" w:eastAsia="Times New Roman" w:hAnsi="Courier New" w:cs="Times New Roman"/>
      <w:i/>
      <w:szCs w:val="20"/>
      <w:lang w:eastAsia="en-US"/>
    </w:rPr>
  </w:style>
  <w:style w:type="paragraph" w:customStyle="1" w:styleId="HeadingBase">
    <w:name w:val="Heading Base"/>
    <w:rsid w:val="00BF3D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3DEE"/>
    <w:pPr>
      <w:tabs>
        <w:tab w:val="right" w:leader="dot" w:pos="9072"/>
      </w:tabs>
      <w:ind w:left="567"/>
    </w:pPr>
    <w:rPr>
      <w:szCs w:val="22"/>
    </w:rPr>
  </w:style>
  <w:style w:type="paragraph" w:customStyle="1" w:styleId="TOCBase">
    <w:name w:val="TOC Base"/>
    <w:rsid w:val="00BF3D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3DEE"/>
    <w:pPr>
      <w:tabs>
        <w:tab w:val="right" w:leader="dot" w:pos="9072"/>
      </w:tabs>
      <w:spacing w:before="40" w:after="40"/>
      <w:ind w:left="284"/>
    </w:pPr>
    <w:rPr>
      <w:rFonts w:ascii="Times New Roman" w:hAnsi="Times New Roman"/>
    </w:rPr>
  </w:style>
  <w:style w:type="paragraph" w:styleId="TOC1">
    <w:name w:val="toc 1"/>
    <w:basedOn w:val="TOCBase"/>
    <w:next w:val="Normal"/>
    <w:rsid w:val="00BF3D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3D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3DEE"/>
    <w:rPr>
      <w:rFonts w:ascii="Times New Roman" w:eastAsia="Times New Roman" w:hAnsi="Times New Roman" w:cs="Times New Roman"/>
      <w:sz w:val="16"/>
      <w:lang w:eastAsia="en-US"/>
    </w:rPr>
  </w:style>
  <w:style w:type="paragraph" w:styleId="Title">
    <w:name w:val="Title"/>
    <w:basedOn w:val="HeadingBase"/>
    <w:link w:val="TitleChar"/>
    <w:qFormat/>
    <w:rsid w:val="00BF3DEE"/>
    <w:pPr>
      <w:spacing w:before="5040"/>
      <w:jc w:val="center"/>
    </w:pPr>
    <w:rPr>
      <w:sz w:val="48"/>
      <w:szCs w:val="72"/>
      <w:lang w:val="en-US"/>
    </w:rPr>
  </w:style>
  <w:style w:type="character" w:customStyle="1" w:styleId="TitleChar">
    <w:name w:val="Title Char"/>
    <w:basedOn w:val="DefaultParagraphFont"/>
    <w:link w:val="Title"/>
    <w:rsid w:val="00BF3D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3DEE"/>
    <w:pPr>
      <w:tabs>
        <w:tab w:val="left" w:pos="3600"/>
        <w:tab w:val="left" w:pos="3958"/>
      </w:tabs>
    </w:pPr>
  </w:style>
  <w:style w:type="paragraph" w:styleId="List">
    <w:name w:val="List"/>
    <w:basedOn w:val="BodyText"/>
    <w:next w:val="BodyText"/>
    <w:rsid w:val="00BF3DEE"/>
    <w:pPr>
      <w:tabs>
        <w:tab w:val="left" w:pos="340"/>
      </w:tabs>
      <w:spacing w:before="60" w:after="60"/>
      <w:ind w:left="340" w:hanging="340"/>
    </w:pPr>
  </w:style>
  <w:style w:type="paragraph" w:customStyle="1" w:styleId="Note">
    <w:name w:val="Note"/>
    <w:basedOn w:val="BodyText"/>
    <w:rsid w:val="00BF3D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3DEE"/>
    <w:pPr>
      <w:framePr w:wrap="auto" w:hAnchor="text" w:y="6049"/>
    </w:pPr>
    <w:rPr>
      <w:color w:val="000000"/>
      <w:sz w:val="40"/>
    </w:rPr>
  </w:style>
  <w:style w:type="paragraph" w:customStyle="1" w:styleId="TOCTitle">
    <w:name w:val="TOCTitle"/>
    <w:basedOn w:val="Heading1"/>
    <w:rsid w:val="00BF3DEE"/>
    <w:pPr>
      <w:spacing w:after="240"/>
      <w:jc w:val="center"/>
      <w:outlineLvl w:val="9"/>
    </w:pPr>
    <w:rPr>
      <w:caps/>
    </w:rPr>
  </w:style>
  <w:style w:type="paragraph" w:customStyle="1" w:styleId="Version">
    <w:name w:val="Version"/>
    <w:rsid w:val="00BF3D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3DEE"/>
    <w:pPr>
      <w:numPr>
        <w:numId w:val="12"/>
      </w:numPr>
      <w:tabs>
        <w:tab w:val="clear" w:pos="680"/>
      </w:tabs>
    </w:pPr>
  </w:style>
  <w:style w:type="paragraph" w:styleId="Index1">
    <w:name w:val="index 1"/>
    <w:basedOn w:val="Normal"/>
    <w:next w:val="Normal"/>
    <w:semiHidden/>
    <w:rsid w:val="00BF3DEE"/>
    <w:pPr>
      <w:keepNext w:val="0"/>
      <w:tabs>
        <w:tab w:val="right" w:pos="4176"/>
      </w:tabs>
      <w:ind w:left="198" w:hanging="198"/>
    </w:pPr>
    <w:rPr>
      <w:rFonts w:ascii="Garamond" w:hAnsi="Garamond"/>
    </w:rPr>
  </w:style>
  <w:style w:type="paragraph" w:styleId="IndexHeading">
    <w:name w:val="index heading"/>
    <w:basedOn w:val="Normal"/>
    <w:next w:val="Index1"/>
    <w:semiHidden/>
    <w:rsid w:val="00BF3DEE"/>
    <w:pPr>
      <w:spacing w:before="120" w:after="120"/>
    </w:pPr>
    <w:rPr>
      <w:rFonts w:ascii="Arial" w:hAnsi="Arial"/>
      <w:b/>
      <w:color w:val="918585"/>
      <w:sz w:val="24"/>
    </w:rPr>
  </w:style>
  <w:style w:type="paragraph" w:styleId="Header">
    <w:name w:val="header"/>
    <w:basedOn w:val="Normal"/>
    <w:link w:val="HeaderChar"/>
    <w:rsid w:val="00BF3D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3DEE"/>
    <w:rPr>
      <w:rFonts w:ascii="Times New Roman" w:eastAsia="Times New Roman" w:hAnsi="Times New Roman" w:cs="Times New Roman"/>
      <w:sz w:val="16"/>
      <w:szCs w:val="20"/>
      <w:lang w:val="en-GB" w:eastAsia="en-US"/>
    </w:rPr>
  </w:style>
  <w:style w:type="paragraph" w:customStyle="1" w:styleId="Chapter">
    <w:name w:val="Chapter"/>
    <w:basedOn w:val="Normal"/>
    <w:rsid w:val="00BF3DEE"/>
    <w:pPr>
      <w:spacing w:before="240"/>
    </w:pPr>
    <w:rPr>
      <w:rFonts w:ascii="Times New Roman" w:hAnsi="Times New Roman"/>
      <w:smallCaps/>
      <w:spacing w:val="80"/>
      <w:sz w:val="28"/>
    </w:rPr>
  </w:style>
  <w:style w:type="paragraph" w:customStyle="1" w:styleId="InChapter">
    <w:name w:val="InChapter"/>
    <w:basedOn w:val="Heading3"/>
    <w:rsid w:val="00BF3DEE"/>
    <w:pPr>
      <w:spacing w:after="240"/>
      <w:outlineLvl w:val="9"/>
    </w:pPr>
    <w:rPr>
      <w:noProof/>
    </w:rPr>
  </w:style>
  <w:style w:type="paragraph" w:styleId="Index2">
    <w:name w:val="index 2"/>
    <w:basedOn w:val="Normal"/>
    <w:next w:val="Normal"/>
    <w:semiHidden/>
    <w:rsid w:val="00BF3DEE"/>
    <w:pPr>
      <w:tabs>
        <w:tab w:val="right" w:pos="4176"/>
      </w:tabs>
      <w:ind w:left="568" w:hanging="284"/>
    </w:pPr>
    <w:rPr>
      <w:rFonts w:ascii="Garamond" w:hAnsi="Garamond"/>
    </w:rPr>
  </w:style>
  <w:style w:type="paragraph" w:customStyle="1" w:styleId="Byline">
    <w:name w:val="Byline"/>
    <w:rsid w:val="00BF3D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3DEE"/>
    <w:pPr>
      <w:tabs>
        <w:tab w:val="clear" w:pos="3600"/>
        <w:tab w:val="clear" w:pos="3958"/>
      </w:tabs>
      <w:jc w:val="right"/>
    </w:pPr>
  </w:style>
  <w:style w:type="paragraph" w:styleId="Caption">
    <w:name w:val="caption"/>
    <w:basedOn w:val="BodyText"/>
    <w:next w:val="Normal"/>
    <w:qFormat/>
    <w:rsid w:val="00BF3DEE"/>
    <w:pPr>
      <w:framePr w:w="2268" w:hSpace="181" w:vSpace="181" w:wrap="around" w:vAnchor="text" w:hAnchor="page" w:x="1135" w:y="285" w:anchorLock="1"/>
    </w:pPr>
    <w:rPr>
      <w:i/>
    </w:rPr>
  </w:style>
  <w:style w:type="paragraph" w:customStyle="1" w:styleId="MiniTOCTitle">
    <w:name w:val="MiniTOCTitle"/>
    <w:basedOn w:val="Heading4"/>
    <w:rsid w:val="00BF3DEE"/>
    <w:pPr>
      <w:spacing w:before="240"/>
      <w:outlineLvl w:val="9"/>
    </w:pPr>
    <w:rPr>
      <w:noProof/>
      <w:sz w:val="24"/>
    </w:rPr>
  </w:style>
  <w:style w:type="paragraph" w:customStyle="1" w:styleId="MiniTOCItem">
    <w:name w:val="MiniTOCItem"/>
    <w:basedOn w:val="ListBullet"/>
    <w:rsid w:val="00BF3DEE"/>
    <w:pPr>
      <w:numPr>
        <w:numId w:val="0"/>
      </w:numPr>
      <w:tabs>
        <w:tab w:val="right" w:leader="dot" w:pos="6521"/>
      </w:tabs>
      <w:spacing w:before="0" w:after="0"/>
    </w:pPr>
  </w:style>
  <w:style w:type="paragraph" w:customStyle="1" w:styleId="TOFTitle">
    <w:name w:val="TOFTitle"/>
    <w:basedOn w:val="TOCTitle"/>
    <w:rsid w:val="00BF3DEE"/>
  </w:style>
  <w:style w:type="paragraph" w:styleId="TableofFigures">
    <w:name w:val="table of figures"/>
    <w:basedOn w:val="Normal"/>
    <w:next w:val="Normal"/>
    <w:semiHidden/>
    <w:rsid w:val="00BF3DEE"/>
    <w:pPr>
      <w:tabs>
        <w:tab w:val="right" w:leader="dot" w:pos="9072"/>
      </w:tabs>
      <w:ind w:left="970" w:hanging="403"/>
    </w:pPr>
    <w:rPr>
      <w:rFonts w:ascii="Times New Roman" w:hAnsi="Times New Roman"/>
      <w:b/>
    </w:rPr>
  </w:style>
  <w:style w:type="paragraph" w:styleId="ListNumber">
    <w:name w:val="List Number"/>
    <w:basedOn w:val="List"/>
    <w:rsid w:val="00BF3DEE"/>
    <w:pPr>
      <w:numPr>
        <w:numId w:val="14"/>
      </w:numPr>
      <w:tabs>
        <w:tab w:val="clear" w:pos="340"/>
      </w:tabs>
    </w:pPr>
  </w:style>
  <w:style w:type="character" w:customStyle="1" w:styleId="WingdingSymbols">
    <w:name w:val="Wingding Symbols"/>
    <w:rsid w:val="00BF3DEE"/>
    <w:rPr>
      <w:rFonts w:ascii="Wingdings" w:hAnsi="Wingdings"/>
    </w:rPr>
  </w:style>
  <w:style w:type="paragraph" w:customStyle="1" w:styleId="TableHeading">
    <w:name w:val="Table Heading"/>
    <w:basedOn w:val="HeadingBase"/>
    <w:rsid w:val="00BF3DEE"/>
    <w:pPr>
      <w:keepLines/>
      <w:pBdr>
        <w:bottom w:val="single" w:sz="6" w:space="1" w:color="918585"/>
      </w:pBdr>
      <w:spacing w:before="240"/>
    </w:pPr>
  </w:style>
  <w:style w:type="character" w:customStyle="1" w:styleId="HotSpot">
    <w:name w:val="HotSpot"/>
    <w:rsid w:val="00BF3DEE"/>
    <w:rPr>
      <w:color w:val="0033CC"/>
      <w:u w:val="none"/>
    </w:rPr>
  </w:style>
  <w:style w:type="paragraph" w:customStyle="1" w:styleId="BodyTextRight">
    <w:name w:val="Body Text Right"/>
    <w:basedOn w:val="BodyText"/>
    <w:rsid w:val="00BF3DEE"/>
    <w:pPr>
      <w:spacing w:before="0" w:after="0"/>
      <w:jc w:val="right"/>
    </w:pPr>
  </w:style>
  <w:style w:type="paragraph" w:styleId="Index3">
    <w:name w:val="index 3"/>
    <w:basedOn w:val="ListNumber2"/>
    <w:next w:val="Normal"/>
    <w:semiHidden/>
    <w:rsid w:val="00BF3DEE"/>
    <w:pPr>
      <w:numPr>
        <w:numId w:val="0"/>
      </w:numPr>
      <w:tabs>
        <w:tab w:val="right" w:leader="dot" w:pos="4176"/>
      </w:tabs>
    </w:pPr>
  </w:style>
  <w:style w:type="paragraph" w:styleId="ListNumber2">
    <w:name w:val="List Number 2"/>
    <w:basedOn w:val="List2"/>
    <w:rsid w:val="00BF3DEE"/>
    <w:pPr>
      <w:numPr>
        <w:numId w:val="9"/>
      </w:numPr>
      <w:tabs>
        <w:tab w:val="clear" w:pos="1060"/>
      </w:tabs>
    </w:pPr>
  </w:style>
  <w:style w:type="paragraph" w:customStyle="1" w:styleId="MarginNote">
    <w:name w:val="Margin Note"/>
    <w:basedOn w:val="BodyText"/>
    <w:rsid w:val="00BF3D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3D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3D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3DEE"/>
    <w:rPr>
      <w:sz w:val="32"/>
    </w:rPr>
  </w:style>
  <w:style w:type="paragraph" w:customStyle="1" w:styleId="HeadingProcedure">
    <w:name w:val="Heading Procedure"/>
    <w:basedOn w:val="HeadingBase"/>
    <w:next w:val="Normal"/>
    <w:rsid w:val="00BF3DEE"/>
    <w:pPr>
      <w:tabs>
        <w:tab w:val="left" w:pos="0"/>
      </w:tabs>
      <w:spacing w:before="120" w:after="60"/>
    </w:pPr>
    <w:rPr>
      <w:i/>
      <w:color w:val="918585"/>
      <w:sz w:val="22"/>
    </w:rPr>
  </w:style>
  <w:style w:type="paragraph" w:customStyle="1" w:styleId="TableBodyText">
    <w:name w:val="Table Body Text"/>
    <w:basedOn w:val="BodyText"/>
    <w:rsid w:val="00BF3DEE"/>
    <w:pPr>
      <w:spacing w:before="60" w:after="60"/>
    </w:pPr>
  </w:style>
  <w:style w:type="paragraph" w:styleId="ListContinue">
    <w:name w:val="List Continue"/>
    <w:basedOn w:val="List"/>
    <w:rsid w:val="00BF3DEE"/>
    <w:pPr>
      <w:ind w:firstLine="0"/>
    </w:pPr>
  </w:style>
  <w:style w:type="paragraph" w:customStyle="1" w:styleId="ListNote">
    <w:name w:val="List Note"/>
    <w:basedOn w:val="List"/>
    <w:rsid w:val="00BF3DEE"/>
    <w:pPr>
      <w:pBdr>
        <w:top w:val="single" w:sz="6" w:space="2" w:color="918585"/>
        <w:bottom w:val="single" w:sz="6" w:space="2" w:color="918585"/>
      </w:pBdr>
      <w:tabs>
        <w:tab w:val="left" w:pos="1021"/>
      </w:tabs>
      <w:ind w:firstLine="0"/>
    </w:pPr>
  </w:style>
  <w:style w:type="paragraph" w:customStyle="1" w:styleId="Warning">
    <w:name w:val="Warning"/>
    <w:basedOn w:val="BodyText"/>
    <w:rsid w:val="00BF3DEE"/>
    <w:pPr>
      <w:shd w:val="clear" w:color="auto" w:fill="D9D9D9"/>
      <w:tabs>
        <w:tab w:val="left" w:pos="992"/>
      </w:tabs>
      <w:ind w:left="119" w:right="119"/>
    </w:pPr>
    <w:rPr>
      <w:sz w:val="20"/>
    </w:rPr>
  </w:style>
  <w:style w:type="paragraph" w:customStyle="1" w:styleId="MarginIcons">
    <w:name w:val="Margin Icons"/>
    <w:basedOn w:val="BodyText"/>
    <w:rsid w:val="00BF3D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3DEE"/>
    <w:rPr>
      <w:rFonts w:ascii="Courier New" w:hAnsi="Courier New"/>
    </w:rPr>
  </w:style>
  <w:style w:type="paragraph" w:customStyle="1" w:styleId="NoteBullet">
    <w:name w:val="Note Bullet"/>
    <w:basedOn w:val="Note"/>
    <w:rsid w:val="00BF3DEE"/>
    <w:pPr>
      <w:tabs>
        <w:tab w:val="clear" w:pos="680"/>
      </w:tabs>
      <w:spacing w:before="60" w:after="60"/>
    </w:pPr>
  </w:style>
  <w:style w:type="paragraph" w:customStyle="1" w:styleId="SubHeading2">
    <w:name w:val="SubHeading2"/>
    <w:basedOn w:val="HeadingBase"/>
    <w:rsid w:val="00BF3DEE"/>
    <w:pPr>
      <w:spacing w:before="240" w:after="60"/>
    </w:pPr>
    <w:rPr>
      <w:sz w:val="20"/>
    </w:rPr>
  </w:style>
  <w:style w:type="paragraph" w:customStyle="1" w:styleId="SubHeading1">
    <w:name w:val="SubHeading1"/>
    <w:basedOn w:val="HeadingBase"/>
    <w:rsid w:val="00BF3DEE"/>
    <w:pPr>
      <w:spacing w:before="240" w:after="60"/>
    </w:pPr>
    <w:rPr>
      <w:color w:val="918585"/>
      <w:sz w:val="22"/>
    </w:rPr>
  </w:style>
  <w:style w:type="paragraph" w:customStyle="1" w:styleId="SideHeading">
    <w:name w:val="Side Heading"/>
    <w:basedOn w:val="HeadingBase"/>
    <w:rsid w:val="00BF3D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3DEE"/>
    <w:pPr>
      <w:numPr>
        <w:numId w:val="10"/>
      </w:numPr>
    </w:pPr>
  </w:style>
  <w:style w:type="paragraph" w:styleId="PlainText">
    <w:name w:val="Plain Text"/>
    <w:basedOn w:val="Normal"/>
    <w:link w:val="PlainTextChar"/>
    <w:rsid w:val="00BF3DEE"/>
    <w:rPr>
      <w:sz w:val="20"/>
    </w:rPr>
  </w:style>
  <w:style w:type="character" w:customStyle="1" w:styleId="PlainTextChar">
    <w:name w:val="Plain Text Char"/>
    <w:basedOn w:val="DefaultParagraphFont"/>
    <w:link w:val="PlainText"/>
    <w:rsid w:val="00BF3DEE"/>
    <w:rPr>
      <w:rFonts w:ascii="Courier New" w:eastAsia="Times New Roman" w:hAnsi="Courier New" w:cs="Times New Roman"/>
      <w:sz w:val="20"/>
      <w:szCs w:val="20"/>
      <w:lang w:eastAsia="en-US"/>
    </w:rPr>
  </w:style>
  <w:style w:type="character" w:customStyle="1" w:styleId="MenuOption">
    <w:name w:val="Menu Option"/>
    <w:basedOn w:val="DefaultParagraphFont"/>
    <w:rsid w:val="00BF3DEE"/>
    <w:rPr>
      <w:b/>
      <w:smallCaps/>
    </w:rPr>
  </w:style>
  <w:style w:type="paragraph" w:customStyle="1" w:styleId="TableListNumber">
    <w:name w:val="Table List Number"/>
    <w:basedOn w:val="ListNumber"/>
    <w:rsid w:val="00BF3DEE"/>
    <w:pPr>
      <w:numPr>
        <w:numId w:val="0"/>
      </w:numPr>
    </w:pPr>
  </w:style>
  <w:style w:type="paragraph" w:styleId="TOC4">
    <w:name w:val="toc 4"/>
    <w:basedOn w:val="TOCBase"/>
    <w:next w:val="Normal"/>
    <w:semiHidden/>
    <w:rsid w:val="00BF3DEE"/>
    <w:pPr>
      <w:tabs>
        <w:tab w:val="right" w:leader="dot" w:pos="9071"/>
      </w:tabs>
      <w:ind w:left="1701"/>
    </w:pPr>
  </w:style>
  <w:style w:type="paragraph" w:customStyle="1" w:styleId="ListAlpha">
    <w:name w:val="List Alpha"/>
    <w:basedOn w:val="List"/>
    <w:rsid w:val="00BF3DEE"/>
    <w:pPr>
      <w:numPr>
        <w:numId w:val="8"/>
      </w:numPr>
    </w:pPr>
  </w:style>
  <w:style w:type="paragraph" w:customStyle="1" w:styleId="ListAlpha2">
    <w:name w:val="List Alpha 2"/>
    <w:basedOn w:val="List2"/>
    <w:rsid w:val="00BF3DEE"/>
    <w:pPr>
      <w:numPr>
        <w:numId w:val="7"/>
      </w:numPr>
    </w:pPr>
  </w:style>
  <w:style w:type="paragraph" w:styleId="List2">
    <w:name w:val="List 2"/>
    <w:basedOn w:val="BodyText"/>
    <w:rsid w:val="00BF3DEE"/>
    <w:pPr>
      <w:tabs>
        <w:tab w:val="left" w:pos="680"/>
      </w:tabs>
      <w:spacing w:before="60" w:after="60"/>
      <w:ind w:left="680" w:hanging="340"/>
    </w:pPr>
  </w:style>
  <w:style w:type="paragraph" w:styleId="List3">
    <w:name w:val="List 3"/>
    <w:basedOn w:val="BodyText"/>
    <w:rsid w:val="00BF3DEE"/>
    <w:pPr>
      <w:tabs>
        <w:tab w:val="left" w:pos="1021"/>
      </w:tabs>
      <w:spacing w:before="60" w:after="60"/>
      <w:ind w:left="1020" w:hanging="340"/>
    </w:pPr>
  </w:style>
  <w:style w:type="paragraph" w:styleId="List4">
    <w:name w:val="List 4"/>
    <w:basedOn w:val="BodyText"/>
    <w:rsid w:val="00BF3DEE"/>
    <w:pPr>
      <w:tabs>
        <w:tab w:val="left" w:pos="1361"/>
      </w:tabs>
      <w:spacing w:before="60" w:after="60"/>
      <w:ind w:left="1361" w:hanging="340"/>
    </w:pPr>
  </w:style>
  <w:style w:type="paragraph" w:styleId="List5">
    <w:name w:val="List 5"/>
    <w:basedOn w:val="BodyText"/>
    <w:rsid w:val="00BF3DEE"/>
    <w:pPr>
      <w:tabs>
        <w:tab w:val="left" w:pos="1701"/>
      </w:tabs>
      <w:spacing w:before="60" w:after="60"/>
      <w:ind w:left="1701" w:hanging="340"/>
    </w:pPr>
  </w:style>
  <w:style w:type="paragraph" w:styleId="ListBullet3">
    <w:name w:val="List Bullet 3"/>
    <w:basedOn w:val="List3"/>
    <w:rsid w:val="00BF3DEE"/>
    <w:pPr>
      <w:numPr>
        <w:numId w:val="13"/>
      </w:numPr>
      <w:tabs>
        <w:tab w:val="clear" w:pos="1021"/>
      </w:tabs>
      <w:ind w:left="1037" w:hanging="357"/>
    </w:pPr>
  </w:style>
  <w:style w:type="paragraph" w:styleId="ListBullet4">
    <w:name w:val="List Bullet 4"/>
    <w:basedOn w:val="List4"/>
    <w:rsid w:val="00BF3DEE"/>
    <w:pPr>
      <w:numPr>
        <w:numId w:val="2"/>
      </w:numPr>
      <w:tabs>
        <w:tab w:val="clear" w:pos="1361"/>
      </w:tabs>
    </w:pPr>
  </w:style>
  <w:style w:type="paragraph" w:styleId="ListBullet5">
    <w:name w:val="List Bullet 5"/>
    <w:basedOn w:val="List5"/>
    <w:rsid w:val="00BF3DEE"/>
    <w:pPr>
      <w:numPr>
        <w:numId w:val="3"/>
      </w:numPr>
    </w:pPr>
  </w:style>
  <w:style w:type="paragraph" w:styleId="ListContinue2">
    <w:name w:val="List Continue 2"/>
    <w:basedOn w:val="List2"/>
    <w:rsid w:val="00BF3DEE"/>
    <w:pPr>
      <w:ind w:firstLine="0"/>
    </w:pPr>
  </w:style>
  <w:style w:type="paragraph" w:styleId="ListContinue3">
    <w:name w:val="List Continue 3"/>
    <w:basedOn w:val="List3"/>
    <w:rsid w:val="00BF3DEE"/>
    <w:pPr>
      <w:ind w:left="1021" w:firstLine="0"/>
    </w:pPr>
  </w:style>
  <w:style w:type="paragraph" w:styleId="ListContinue4">
    <w:name w:val="List Continue 4"/>
    <w:basedOn w:val="List4"/>
    <w:rsid w:val="00BF3DEE"/>
    <w:pPr>
      <w:ind w:firstLine="0"/>
    </w:pPr>
  </w:style>
  <w:style w:type="paragraph" w:styleId="ListContinue5">
    <w:name w:val="List Continue 5"/>
    <w:basedOn w:val="List5"/>
    <w:rsid w:val="00BF3DEE"/>
    <w:pPr>
      <w:ind w:firstLine="0"/>
    </w:pPr>
  </w:style>
  <w:style w:type="paragraph" w:styleId="ListNumber3">
    <w:name w:val="List Number 3"/>
    <w:basedOn w:val="List3"/>
    <w:rsid w:val="00BF3DEE"/>
    <w:pPr>
      <w:numPr>
        <w:numId w:val="4"/>
      </w:numPr>
    </w:pPr>
  </w:style>
  <w:style w:type="paragraph" w:styleId="ListNumber4">
    <w:name w:val="List Number 4"/>
    <w:basedOn w:val="List4"/>
    <w:rsid w:val="00BF3DEE"/>
    <w:pPr>
      <w:numPr>
        <w:numId w:val="5"/>
      </w:numPr>
    </w:pPr>
  </w:style>
  <w:style w:type="paragraph" w:styleId="ListNumber5">
    <w:name w:val="List Number 5"/>
    <w:basedOn w:val="List5"/>
    <w:rsid w:val="00BF3DEE"/>
    <w:pPr>
      <w:numPr>
        <w:numId w:val="6"/>
      </w:numPr>
    </w:pPr>
  </w:style>
  <w:style w:type="paragraph" w:styleId="BlockText">
    <w:name w:val="Block Text"/>
    <w:basedOn w:val="Normal"/>
    <w:rsid w:val="00BF3DEE"/>
    <w:pPr>
      <w:spacing w:after="120"/>
      <w:ind w:left="1440" w:right="1440"/>
    </w:pPr>
  </w:style>
  <w:style w:type="character" w:customStyle="1" w:styleId="Subscript">
    <w:name w:val="Subscript"/>
    <w:basedOn w:val="DefaultParagraphFont"/>
    <w:rsid w:val="00BF3DEE"/>
    <w:rPr>
      <w:sz w:val="16"/>
      <w:vertAlign w:val="subscript"/>
    </w:rPr>
  </w:style>
  <w:style w:type="character" w:customStyle="1" w:styleId="Superscript">
    <w:name w:val="Superscript"/>
    <w:basedOn w:val="DefaultParagraphFont"/>
    <w:rsid w:val="00BF3DEE"/>
    <w:rPr>
      <w:sz w:val="16"/>
      <w:vertAlign w:val="superscript"/>
    </w:rPr>
  </w:style>
  <w:style w:type="character" w:customStyle="1" w:styleId="Symbols">
    <w:name w:val="Symbols"/>
    <w:basedOn w:val="DefaultParagraphFont"/>
    <w:rsid w:val="00BF3DEE"/>
    <w:rPr>
      <w:rFonts w:ascii="Symbol" w:hAnsi="Symbol"/>
    </w:rPr>
  </w:style>
  <w:style w:type="character" w:customStyle="1" w:styleId="MenuOptions">
    <w:name w:val="Menu Options"/>
    <w:basedOn w:val="DefaultParagraphFont"/>
    <w:rsid w:val="00BF3DEE"/>
    <w:rPr>
      <w:rFonts w:ascii="Arial Narrow" w:hAnsi="Arial Narrow"/>
      <w:smallCaps/>
    </w:rPr>
  </w:style>
  <w:style w:type="character" w:customStyle="1" w:styleId="Buttons">
    <w:name w:val="Buttons"/>
    <w:basedOn w:val="DefaultParagraphFont"/>
    <w:rsid w:val="00BF3DEE"/>
    <w:rPr>
      <w:b/>
    </w:rPr>
  </w:style>
  <w:style w:type="character" w:customStyle="1" w:styleId="Underlined">
    <w:name w:val="Underlined"/>
    <w:basedOn w:val="DefaultParagraphFont"/>
    <w:rsid w:val="00BF3DEE"/>
    <w:rPr>
      <w:u w:val="single"/>
    </w:rPr>
  </w:style>
  <w:style w:type="paragraph" w:customStyle="1" w:styleId="TableBodyTextRight">
    <w:name w:val="Table Body Text Right"/>
    <w:basedOn w:val="TableBodyText"/>
    <w:rsid w:val="00BF3DEE"/>
    <w:pPr>
      <w:widowControl w:val="0"/>
      <w:autoSpaceDE w:val="0"/>
      <w:autoSpaceDN w:val="0"/>
      <w:adjustRightInd w:val="0"/>
      <w:jc w:val="right"/>
    </w:pPr>
    <w:rPr>
      <w:rFonts w:cs="Arial"/>
      <w:szCs w:val="18"/>
    </w:rPr>
  </w:style>
  <w:style w:type="paragraph" w:customStyle="1" w:styleId="CopyrightText">
    <w:name w:val="Copyright Text"/>
    <w:basedOn w:val="BodyText"/>
    <w:rsid w:val="00BF3DEE"/>
    <w:rPr>
      <w:sz w:val="18"/>
    </w:rPr>
  </w:style>
  <w:style w:type="paragraph" w:customStyle="1" w:styleId="BodySmallRight">
    <w:name w:val="Body Small Right"/>
    <w:basedOn w:val="BodyTextRight"/>
    <w:rsid w:val="00BF3DEE"/>
    <w:rPr>
      <w:sz w:val="18"/>
      <w:szCs w:val="18"/>
    </w:rPr>
  </w:style>
  <w:style w:type="paragraph" w:customStyle="1" w:styleId="MarginEdition">
    <w:name w:val="Margin Edition"/>
    <w:basedOn w:val="MarginNote"/>
    <w:rsid w:val="00BF3DEE"/>
    <w:pPr>
      <w:spacing w:before="0" w:after="0"/>
    </w:pPr>
    <w:rPr>
      <w:rFonts w:ascii="Times New Roman" w:hAnsi="Times New Roman"/>
      <w:color w:val="999999"/>
    </w:rPr>
  </w:style>
  <w:style w:type="paragraph" w:customStyle="1" w:styleId="Spacer">
    <w:name w:val="Spacer"/>
    <w:basedOn w:val="Normal"/>
    <w:rsid w:val="00BF3DEE"/>
    <w:rPr>
      <w:sz w:val="2"/>
      <w:szCs w:val="2"/>
    </w:rPr>
  </w:style>
  <w:style w:type="character" w:customStyle="1" w:styleId="Small">
    <w:name w:val="Small"/>
    <w:basedOn w:val="DefaultParagraphFont"/>
    <w:rsid w:val="00BF3DEE"/>
    <w:rPr>
      <w:sz w:val="16"/>
    </w:rPr>
  </w:style>
  <w:style w:type="paragraph" w:customStyle="1" w:styleId="WideTable">
    <w:name w:val="Wide Table"/>
    <w:basedOn w:val="Normal"/>
    <w:rsid w:val="00BF3DEE"/>
    <w:pPr>
      <w:ind w:left="-1418"/>
    </w:pPr>
    <w:rPr>
      <w:sz w:val="2"/>
      <w:szCs w:val="2"/>
    </w:rPr>
  </w:style>
  <w:style w:type="character" w:styleId="PageNumber">
    <w:name w:val="page number"/>
    <w:basedOn w:val="DefaultParagraphFont"/>
    <w:rsid w:val="00BF3DEE"/>
  </w:style>
  <w:style w:type="paragraph" w:styleId="Quote">
    <w:name w:val="Quote"/>
    <w:basedOn w:val="Heading1"/>
    <w:link w:val="QuoteChar"/>
    <w:qFormat/>
    <w:rsid w:val="00BF3DEE"/>
    <w:rPr>
      <w:b w:val="0"/>
      <w:sz w:val="72"/>
      <w:szCs w:val="72"/>
      <w:lang w:val="en-NZ"/>
    </w:rPr>
  </w:style>
  <w:style w:type="character" w:customStyle="1" w:styleId="QuoteChar">
    <w:name w:val="Quote Char"/>
    <w:basedOn w:val="DefaultParagraphFont"/>
    <w:link w:val="Quote"/>
    <w:rsid w:val="00BF3D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3DEE"/>
    <w:pPr>
      <w:pageBreakBefore/>
    </w:pPr>
  </w:style>
  <w:style w:type="paragraph" w:customStyle="1" w:styleId="Border">
    <w:name w:val="Border"/>
    <w:basedOn w:val="Normal"/>
    <w:qFormat/>
    <w:rsid w:val="00BF3D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3DEE"/>
    <w:rPr>
      <w:b/>
      <w:bCs/>
      <w:i/>
      <w:iCs/>
      <w:color w:val="auto"/>
    </w:rPr>
  </w:style>
  <w:style w:type="paragraph" w:styleId="IntenseQuote">
    <w:name w:val="Intense Quote"/>
    <w:basedOn w:val="Normal"/>
    <w:next w:val="Normal"/>
    <w:link w:val="IntenseQuoteChar"/>
    <w:uiPriority w:val="30"/>
    <w:qFormat/>
    <w:rsid w:val="00BF3D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3D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3DEE"/>
    <w:rPr>
      <w:smallCaps/>
      <w:color w:val="auto"/>
      <w:u w:val="single"/>
    </w:rPr>
  </w:style>
  <w:style w:type="character" w:styleId="IntenseReference">
    <w:name w:val="Intense Reference"/>
    <w:basedOn w:val="DefaultParagraphFont"/>
    <w:uiPriority w:val="32"/>
    <w:qFormat/>
    <w:rsid w:val="00BF3DEE"/>
    <w:rPr>
      <w:b/>
      <w:bCs/>
      <w:smallCaps/>
      <w:color w:val="auto"/>
      <w:spacing w:val="5"/>
      <w:u w:val="single"/>
    </w:rPr>
  </w:style>
  <w:style w:type="paragraph" w:customStyle="1" w:styleId="2ColumnHeading">
    <w:name w:val="2Column Heading"/>
    <w:basedOn w:val="BodyText"/>
    <w:qFormat/>
    <w:rsid w:val="00BF3DEE"/>
    <w:pPr>
      <w:spacing w:after="60"/>
      <w:ind w:left="-2268"/>
    </w:pPr>
    <w:rPr>
      <w:b/>
    </w:rPr>
  </w:style>
  <w:style w:type="paragraph" w:customStyle="1" w:styleId="Heading1TOC">
    <w:name w:val="Heading1 TOC"/>
    <w:basedOn w:val="Normal"/>
    <w:qFormat/>
    <w:rsid w:val="00BF3DEE"/>
    <w:pPr>
      <w:spacing w:before="240" w:after="120"/>
    </w:pPr>
    <w:rPr>
      <w:rFonts w:ascii="Times New Roman" w:hAnsi="Times New Roman"/>
      <w:b/>
      <w:sz w:val="32"/>
    </w:rPr>
  </w:style>
  <w:style w:type="paragraph" w:customStyle="1" w:styleId="Heading2TOC">
    <w:name w:val="Heading2 TOC"/>
    <w:basedOn w:val="Normal"/>
    <w:qFormat/>
    <w:rsid w:val="00BF3DEE"/>
    <w:pPr>
      <w:spacing w:before="240" w:after="60"/>
    </w:pPr>
    <w:rPr>
      <w:rFonts w:ascii="Times New Roman" w:hAnsi="Times New Roman"/>
      <w:b/>
      <w:sz w:val="28"/>
    </w:rPr>
  </w:style>
  <w:style w:type="character" w:customStyle="1" w:styleId="Underline">
    <w:name w:val="Underline"/>
    <w:basedOn w:val="DefaultParagraphFont"/>
    <w:qFormat/>
    <w:rsid w:val="00BF3DEE"/>
    <w:rPr>
      <w:u w:val="single"/>
    </w:rPr>
  </w:style>
  <w:style w:type="character" w:customStyle="1" w:styleId="BoldandItalics">
    <w:name w:val="Bold and Italics"/>
    <w:qFormat/>
    <w:rsid w:val="00BF3DEE"/>
    <w:rPr>
      <w:b/>
      <w:i/>
      <w:u w:val="none"/>
    </w:rPr>
  </w:style>
  <w:style w:type="paragraph" w:styleId="BalloonText">
    <w:name w:val="Balloon Text"/>
    <w:basedOn w:val="Normal"/>
    <w:link w:val="BalloonTextChar"/>
    <w:rsid w:val="00BF3DEE"/>
    <w:rPr>
      <w:rFonts w:ascii="Tahoma" w:hAnsi="Tahoma" w:cs="Tahoma"/>
      <w:sz w:val="16"/>
      <w:szCs w:val="16"/>
    </w:rPr>
  </w:style>
  <w:style w:type="character" w:customStyle="1" w:styleId="BalloonTextChar">
    <w:name w:val="Balloon Text Char"/>
    <w:basedOn w:val="DefaultParagraphFont"/>
    <w:link w:val="BalloonText"/>
    <w:rsid w:val="00BF3D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3D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3D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3DEE"/>
    <w:rPr>
      <w:b/>
      <w:color w:val="660033"/>
      <w:spacing w:val="0"/>
    </w:rPr>
  </w:style>
  <w:style w:type="paragraph" w:customStyle="1" w:styleId="Nameditemlist">
    <w:name w:val="Named item list"/>
    <w:basedOn w:val="BodyText"/>
    <w:qFormat/>
    <w:rsid w:val="00BF3DEE"/>
    <w:pPr>
      <w:tabs>
        <w:tab w:val="left" w:pos="2835"/>
      </w:tabs>
      <w:ind w:left="2835" w:hanging="2835"/>
    </w:pPr>
  </w:style>
  <w:style w:type="paragraph" w:customStyle="1" w:styleId="BodyTextnopadding">
    <w:name w:val="Body Text no padding"/>
    <w:basedOn w:val="BodyText"/>
    <w:qFormat/>
    <w:rsid w:val="00BF3DEE"/>
    <w:pPr>
      <w:spacing w:before="0" w:after="0"/>
    </w:pPr>
  </w:style>
  <w:style w:type="paragraph" w:customStyle="1" w:styleId="BodyTextBold">
    <w:name w:val="Body Text Bold"/>
    <w:basedOn w:val="BodyText"/>
    <w:qFormat/>
    <w:rsid w:val="00BF3DEE"/>
    <w:rPr>
      <w:b/>
    </w:rPr>
  </w:style>
  <w:style w:type="character" w:styleId="Hyperlink">
    <w:name w:val="Hyperlink"/>
    <w:basedOn w:val="DefaultParagraphFont"/>
    <w:uiPriority w:val="99"/>
    <w:unhideWhenUsed/>
    <w:rsid w:val="00A14B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1022</Words>
  <Characters>6701</Characters>
  <Application>Microsoft Office Word</Application>
  <DocSecurity>0</DocSecurity>
  <Lines>231</Lines>
  <Paragraphs>128</Paragraphs>
  <ScaleCrop>false</ScaleCrop>
  <Company>Author-it Software Corporation Ltd.</Company>
  <LinksUpToDate>false</LinksUpToDate>
  <CharactersWithSpaces>7595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ICTTEN608 Verify new software and hardware releases</dc:title>
  <dc:subject>Approved</dc:subject>
  <dc:creator>Future Skills Organisation</dc:creator>
  <cp:keywords>Release: 1</cp:keywords>
  <dc:description>Review Date: 12 April 2008</dc:description>
  <cp:lastModifiedBy>HSD_TPCMSd.prod</cp:lastModifiedBy>
  <cp:revision>3</cp:revision>
  <dcterms:created xsi:type="dcterms:W3CDTF">2025-03-02T00:24:00Z</dcterms:created>
  <dcterms:modified xsi:type="dcterms:W3CDTF">2025-03-02T00:24:00Z</dcterms:modified>
</cp:coreProperties>
</file>