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01BC" w:rsidP="00C501BC">
      <w:pPr>
        <w:pStyle w:val="Title"/>
      </w:pPr>
      <w:r>
        <w:fldChar w:fldCharType="begin"/>
      </w:r>
      <w:r>
        <w:instrText xml:space="preserve"> TITLE   \* MERGEFORMAT </w:instrText>
      </w:r>
      <w:r>
        <w:fldChar w:fldCharType="separate"/>
      </w:r>
      <w:r>
        <w:t>Assessment Requirements for ICTTEN603 Undertake network traffic management</w:t>
      </w:r>
      <w:r>
        <w:fldChar w:fldCharType="end"/>
      </w:r>
    </w:p>
    <w:p w:rsidR="00C501BC" w:rsidP="00C501BC">
      <w:pPr>
        <w:pStyle w:val="Version"/>
        <w:sectPr w:rsidSect="00DE45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452C" w:rsidP="00DE452C">
      <w:pPr>
        <w:pStyle w:val="SuperHeading"/>
      </w:pPr>
      <w:r w:rsidRPr="00DE452C">
        <w:t>Assessment Re</w:t>
      </w:r>
      <w:r w:rsidRPr="00DE452C">
        <w:t>quirements for ICTTEN603 Undertake network traffic management</w:t>
      </w:r>
    </w:p>
    <w:p w:rsidR="00000000" w:rsidRPr="00DE452C" w:rsidP="00DE452C">
      <w:pPr>
        <w:pStyle w:val="Heading1"/>
      </w:pPr>
      <w:bookmarkStart w:id="1" w:name="O_769941"/>
      <w:bookmarkEnd w:id="1"/>
      <w:r w:rsidRPr="00DE452C">
        <w:t>Modification History</w:t>
      </w:r>
    </w:p>
    <w:tbl>
      <w:tblPr>
        <w:tblW w:w="0" w:type="auto"/>
        <w:tblLayout w:type="fixed"/>
        <w:tblCellMar>
          <w:left w:w="62" w:type="dxa"/>
          <w:right w:w="62" w:type="dxa"/>
        </w:tblCellMar>
        <w:tblLook w:val="0000"/>
      </w:tblPr>
      <w:tblGrid>
        <w:gridCol w:w="2627"/>
        <w:gridCol w:w="6337"/>
      </w:tblGrid>
      <w:tr w:rsidTr="00DE452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52C" w:rsidP="00DE452C">
            <w:pPr>
              <w:pStyle w:val="BodyText"/>
            </w:pPr>
            <w:r w:rsidRPr="00DE452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52C">
            <w:pPr>
              <w:pStyle w:val="BodyText"/>
              <w:rPr>
                <w:lang w:val="en-NZ"/>
              </w:rPr>
            </w:pPr>
            <w:r w:rsidRPr="00DE452C">
              <w:rPr>
                <w:rStyle w:val="SpecialBold"/>
              </w:rPr>
              <w:t>Comments</w:t>
            </w:r>
          </w:p>
        </w:tc>
      </w:tr>
      <w:tr w:rsidTr="00DE452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52C">
            <w:pPr>
              <w:pStyle w:val="BodyText"/>
              <w:rPr>
                <w:lang w:val="en-NZ"/>
              </w:rPr>
            </w:pPr>
            <w:r w:rsidRPr="00DE452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52C" w:rsidP="00DE452C">
            <w:pPr>
              <w:pStyle w:val="BodyText"/>
            </w:pPr>
            <w:r w:rsidRPr="00DE452C">
              <w:t>This version first released with ICT Information and Communications Technology Training Package Version 2.0.</w:t>
            </w:r>
          </w:p>
        </w:tc>
      </w:tr>
    </w:tbl>
    <w:p w:rsidR="00000000" w:rsidRPr="00DE452C" w:rsidP="00DE452C">
      <w:pPr>
        <w:pStyle w:val="BodyText"/>
      </w:pPr>
    </w:p>
    <w:p w:rsidR="00000000" w:rsidRPr="00DE452C" w:rsidP="00DE452C">
      <w:pPr>
        <w:pStyle w:val="AllowPageBreak"/>
      </w:pPr>
    </w:p>
    <w:p w:rsidR="00000000" w:rsidRPr="00DE452C" w:rsidP="00DE452C">
      <w:pPr>
        <w:pStyle w:val="Heading1"/>
      </w:pPr>
      <w:bookmarkStart w:id="2" w:name="O_769942"/>
      <w:bookmarkEnd w:id="2"/>
      <w:r w:rsidRPr="00DE452C">
        <w:t>Performance Evidence</w:t>
      </w:r>
    </w:p>
    <w:p w:rsidR="00000000" w:rsidRPr="00DE452C" w:rsidP="00C501BC">
      <w:pPr>
        <w:pStyle w:val="BodyText"/>
      </w:pPr>
      <w:r w:rsidRPr="00DE452C">
        <w:t>Evidence of ability to:</w:t>
      </w:r>
    </w:p>
    <w:p w:rsidR="00000000" w:rsidRPr="00DE452C" w:rsidP="00DE452C">
      <w:pPr>
        <w:pStyle w:val="ListBullet"/>
      </w:pPr>
      <w:r w:rsidRPr="00DE452C">
        <w:t>implement a contingency plan</w:t>
      </w:r>
    </w:p>
    <w:p w:rsidR="00000000" w:rsidRPr="00DE452C" w:rsidP="00DE452C">
      <w:pPr>
        <w:pStyle w:val="ListBullet"/>
      </w:pPr>
      <w:r w:rsidRPr="00DE452C">
        <w:t>conduct traffic measurements</w:t>
      </w:r>
    </w:p>
    <w:p w:rsidR="00000000" w:rsidRPr="00DE452C" w:rsidP="00DE452C">
      <w:pPr>
        <w:pStyle w:val="ListBullet"/>
      </w:pPr>
      <w:r w:rsidRPr="00DE452C">
        <w:t>develop contingencies to control traffic flow</w:t>
      </w:r>
    </w:p>
    <w:p w:rsidR="00000000" w:rsidRPr="00DE452C" w:rsidP="00DE452C">
      <w:pPr>
        <w:pStyle w:val="ListBullet"/>
      </w:pPr>
      <w:r w:rsidRPr="00DE452C">
        <w:t>identify potential network traffic problems and make recommendations</w:t>
      </w:r>
    </w:p>
    <w:p w:rsidR="00000000" w:rsidRPr="00DE452C" w:rsidP="00DE452C">
      <w:pPr>
        <w:pStyle w:val="ListBullet"/>
      </w:pPr>
      <w:r w:rsidRPr="00DE452C">
        <w:t>provide information for capacity planning.</w:t>
      </w:r>
    </w:p>
    <w:p w:rsidR="00000000" w:rsidRPr="00DE452C" w:rsidP="00DE452C">
      <w:pPr>
        <w:pStyle w:val="BodyText"/>
      </w:pPr>
    </w:p>
    <w:p w:rsidR="00000000" w:rsidRPr="00DE452C" w:rsidP="00C501BC">
      <w:pPr>
        <w:pStyle w:val="BodyText"/>
      </w:pPr>
      <w:r w:rsidRPr="00DE452C">
        <w:t>Note: If a specific volume or frequency is not stated, then evidence must be provided at least once.</w:t>
      </w:r>
    </w:p>
    <w:p w:rsidR="00000000" w:rsidRPr="00DE452C" w:rsidP="00DE452C">
      <w:pPr>
        <w:pStyle w:val="Heading1"/>
      </w:pPr>
      <w:bookmarkStart w:id="3" w:name="O_769943"/>
      <w:bookmarkEnd w:id="3"/>
      <w:r w:rsidRPr="00DE452C">
        <w:t>Knowledge Evidence</w:t>
      </w:r>
    </w:p>
    <w:p w:rsidR="00000000" w:rsidRPr="00DE452C" w:rsidP="00C501BC">
      <w:pPr>
        <w:pStyle w:val="BodyText"/>
      </w:pPr>
      <w:r w:rsidRPr="00DE452C">
        <w:t>To complete the unit requirements safely and effectively, the individual mu</w:t>
      </w:r>
      <w:r w:rsidRPr="00DE452C">
        <w:t>st:</w:t>
      </w:r>
    </w:p>
    <w:p w:rsidR="00000000" w:rsidRPr="00DE452C" w:rsidP="00DE452C">
      <w:pPr>
        <w:pStyle w:val="ListBullet"/>
      </w:pPr>
      <w:r w:rsidRPr="00DE452C">
        <w:t>explain customer policies and service level agreements</w:t>
      </w:r>
    </w:p>
    <w:p w:rsidR="00000000" w:rsidRPr="00DE452C" w:rsidP="00DE452C">
      <w:pPr>
        <w:pStyle w:val="ListBullet"/>
      </w:pPr>
      <w:r w:rsidRPr="00DE452C">
        <w:t>outline network management planning principles</w:t>
      </w:r>
    </w:p>
    <w:p w:rsidR="00000000" w:rsidRPr="00DE452C" w:rsidP="00DE452C">
      <w:pPr>
        <w:pStyle w:val="ListBullet"/>
      </w:pPr>
      <w:r w:rsidRPr="00DE452C">
        <w:t>summarise traffic blocking, congestion and dimensioning principles</w:t>
      </w:r>
    </w:p>
    <w:p w:rsidR="00000000" w:rsidRPr="00DE452C" w:rsidP="00DE452C">
      <w:pPr>
        <w:pStyle w:val="ListBullet"/>
      </w:pPr>
      <w:r w:rsidRPr="00DE452C">
        <w:t>explain traffic engineering</w:t>
      </w:r>
    </w:p>
    <w:p w:rsidR="00000000" w:rsidRPr="00DE452C" w:rsidP="00DE452C">
      <w:pPr>
        <w:pStyle w:val="ListBullet"/>
      </w:pPr>
      <w:r w:rsidRPr="00DE452C">
        <w:t>summarise traffic patterns</w:t>
      </w:r>
    </w:p>
    <w:p w:rsidR="00000000" w:rsidRPr="00DE452C" w:rsidP="00DE452C">
      <w:pPr>
        <w:pStyle w:val="ListBullet"/>
      </w:pPr>
      <w:r w:rsidRPr="00DE452C">
        <w:t>outline transmission type a</w:t>
      </w:r>
      <w:r w:rsidRPr="00DE452C">
        <w:t>nd signals that may be encountered</w:t>
      </w:r>
    </w:p>
    <w:p w:rsidR="00000000" w:rsidRPr="00DE452C" w:rsidP="00DE452C">
      <w:pPr>
        <w:pStyle w:val="ListBullet"/>
      </w:pPr>
      <w:r w:rsidRPr="00DE452C">
        <w:t>clarify typical network topologies, switching, routing and transmission techniques</w:t>
      </w:r>
    </w:p>
    <w:p w:rsidR="00000000" w:rsidRPr="00DE452C" w:rsidP="00DE452C">
      <w:pPr>
        <w:pStyle w:val="ListBullet"/>
      </w:pPr>
      <w:r w:rsidRPr="00DE452C">
        <w:t>summarise various network management systems suitable for conducting traffic evaluations.</w:t>
      </w:r>
    </w:p>
    <w:p w:rsidR="00000000" w:rsidRPr="00DE452C" w:rsidP="00DE452C">
      <w:pPr>
        <w:pStyle w:val="AllowPageBreak"/>
      </w:pPr>
    </w:p>
    <w:p w:rsidR="00000000" w:rsidRPr="00DE452C" w:rsidP="00DE452C">
      <w:pPr>
        <w:pStyle w:val="Heading1"/>
      </w:pPr>
      <w:bookmarkStart w:id="4" w:name="O_769944"/>
      <w:bookmarkEnd w:id="4"/>
      <w:r w:rsidRPr="00DE452C">
        <w:t>Assessment Conditions</w:t>
      </w:r>
    </w:p>
    <w:p w:rsidR="00000000" w:rsidRPr="00DE452C" w:rsidP="00C501BC">
      <w:pPr>
        <w:pStyle w:val="BodyText"/>
      </w:pPr>
      <w:r w:rsidRPr="00DE452C">
        <w:t>Gather ev</w:t>
      </w:r>
      <w:r w:rsidRPr="00DE452C">
        <w:t>idence to demonstrate consistent performance in conditions that are safe and replicate the workplace. Noise levels, production flow, interruptions and time variances should be typical of those experienced in the telecommunications networks engineering fiel</w:t>
      </w:r>
      <w:r w:rsidRPr="00DE452C">
        <w:t>d of work and include access to:</w:t>
      </w:r>
    </w:p>
    <w:p w:rsidR="00000000" w:rsidRPr="00DE452C" w:rsidP="00DE452C">
      <w:pPr>
        <w:pStyle w:val="ListBullet"/>
      </w:pPr>
      <w:r w:rsidRPr="00DE452C">
        <w:t>a network and equipment for traffic monitoring and management</w:t>
      </w:r>
    </w:p>
    <w:p w:rsidR="00000000" w:rsidRPr="00DE452C" w:rsidP="00DE452C">
      <w:pPr>
        <w:pStyle w:val="ListBullet"/>
      </w:pPr>
      <w:r w:rsidRPr="00DE452C">
        <w:t>equipment and systems manuals, specifications and enterprise policy.</w:t>
      </w:r>
    </w:p>
    <w:p w:rsidR="00000000" w:rsidRPr="00DE452C" w:rsidP="00DE452C">
      <w:pPr>
        <w:pStyle w:val="BodyText"/>
      </w:pPr>
    </w:p>
    <w:p w:rsidR="00000000" w:rsidRPr="00DE452C" w:rsidP="00C501BC">
      <w:pPr>
        <w:pStyle w:val="BodyText"/>
      </w:pPr>
      <w:r w:rsidRPr="00DE452C">
        <w:t>Assessors of this unit must satisfy the requirements for assessors in applicable vocationa</w:t>
      </w:r>
      <w:r w:rsidRPr="00DE452C">
        <w:t>l education and training legislation, frameworks and/or standards.</w:t>
      </w:r>
    </w:p>
    <w:p w:rsidR="00000000" w:rsidRPr="00DE452C" w:rsidP="00DE452C">
      <w:pPr>
        <w:pStyle w:val="Heading1"/>
      </w:pPr>
      <w:bookmarkStart w:id="5" w:name="O_769947"/>
      <w:bookmarkEnd w:id="5"/>
      <w:r w:rsidRPr="00DE452C">
        <w:t>Links</w:t>
      </w:r>
    </w:p>
    <w:p w:rsidR="00000000" w:rsidRPr="00DE452C" w:rsidP="00C501BC">
      <w:pPr>
        <w:pStyle w:val="BodyText"/>
      </w:pPr>
      <w:r w:rsidRPr="00DE452C">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071AE6">
        <w:rPr>
          <w:rStyle w:val="Hyperlink"/>
        </w:rPr>
        <w:t>https://vetnet.gov.au/Pages/TrainingDocs.aspx?q=a53af4e4-b400-484e-b778-71c9e9d6aff2</w:t>
      </w:r>
      <w:r>
        <w:fldChar w:fldCharType="end"/>
      </w:r>
    </w:p>
    <w:p w:rsidR="00000000" w:rsidRPr="00DE452C" w:rsidP="00DE452C"/>
    <w:sectPr w:rsidSect="00DE45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5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52C" w:rsidRPr="00C501BC" w:rsidP="00C501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5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1BC" w:rsidP="00DE45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501BC" w:rsidP="00DE452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C501BC" w:rsidP="00DE45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5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1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452C" w:rsidRPr="00C501BC" w:rsidP="00C501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5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1BC" w:rsidRPr="002D2AF8" w:rsidP="00DE452C">
    <w:pPr>
      <w:pStyle w:val="Header"/>
      <w:framePr w:wrap="around"/>
    </w:pPr>
    <w:r>
      <w:fldChar w:fldCharType="begin"/>
    </w:r>
    <w:r>
      <w:instrText xml:space="preserve"> TITLE   \* MERGEFORMAT </w:instrText>
    </w:r>
    <w:r>
      <w:fldChar w:fldCharType="separate"/>
    </w:r>
    <w:r>
      <w:t>Assessment Requirements for ICTTEN603 Undertake network traffic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C501BC" w:rsidP="00DE45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98BD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DF694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5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452C"/>
    <w:pPr>
      <w:spacing w:before="360" w:after="60"/>
      <w:outlineLvl w:val="0"/>
    </w:pPr>
    <w:rPr>
      <w:sz w:val="32"/>
    </w:rPr>
  </w:style>
  <w:style w:type="paragraph" w:styleId="Heading2">
    <w:name w:val="heading 2"/>
    <w:basedOn w:val="HeadingBase"/>
    <w:next w:val="BodyText"/>
    <w:link w:val="Heading2Char"/>
    <w:qFormat/>
    <w:rsid w:val="00DE452C"/>
    <w:pPr>
      <w:keepLines/>
      <w:spacing w:before="240" w:after="120"/>
      <w:outlineLvl w:val="1"/>
    </w:pPr>
    <w:rPr>
      <w:sz w:val="28"/>
      <w:szCs w:val="40"/>
    </w:rPr>
  </w:style>
  <w:style w:type="paragraph" w:styleId="Heading3">
    <w:name w:val="heading 3"/>
    <w:basedOn w:val="HeadingBase"/>
    <w:next w:val="BodyText"/>
    <w:link w:val="Heading3Char"/>
    <w:qFormat/>
    <w:rsid w:val="00DE452C"/>
    <w:pPr>
      <w:spacing w:before="180" w:after="120"/>
      <w:outlineLvl w:val="2"/>
    </w:pPr>
    <w:rPr>
      <w:spacing w:val="-10"/>
      <w:kern w:val="32"/>
    </w:rPr>
  </w:style>
  <w:style w:type="paragraph" w:styleId="Heading4">
    <w:name w:val="heading 4"/>
    <w:basedOn w:val="HeadingBase"/>
    <w:next w:val="BodyText"/>
    <w:link w:val="Heading4Char"/>
    <w:qFormat/>
    <w:rsid w:val="00DE452C"/>
    <w:pPr>
      <w:spacing w:before="160" w:after="120"/>
      <w:outlineLvl w:val="3"/>
    </w:pPr>
    <w:rPr>
      <w:sz w:val="22"/>
    </w:rPr>
  </w:style>
  <w:style w:type="paragraph" w:styleId="Heading5">
    <w:name w:val="heading 5"/>
    <w:basedOn w:val="HeadingBase"/>
    <w:next w:val="Normal"/>
    <w:link w:val="Heading5Char"/>
    <w:qFormat/>
    <w:rsid w:val="00DE452C"/>
    <w:pPr>
      <w:spacing w:before="80"/>
      <w:outlineLvl w:val="4"/>
    </w:pPr>
    <w:rPr>
      <w:color w:val="918585"/>
      <w:sz w:val="20"/>
    </w:rPr>
  </w:style>
  <w:style w:type="paragraph" w:styleId="Heading6">
    <w:name w:val="heading 6"/>
    <w:basedOn w:val="HeadingBase"/>
    <w:next w:val="Normal"/>
    <w:link w:val="Heading6Char"/>
    <w:qFormat/>
    <w:rsid w:val="00DE452C"/>
    <w:pPr>
      <w:spacing w:before="60"/>
      <w:outlineLvl w:val="5"/>
    </w:pPr>
    <w:rPr>
      <w:color w:val="918585"/>
      <w:sz w:val="20"/>
    </w:rPr>
  </w:style>
  <w:style w:type="paragraph" w:styleId="Heading7">
    <w:name w:val="heading 7"/>
    <w:basedOn w:val="Normal"/>
    <w:next w:val="Normal"/>
    <w:link w:val="Heading7Char"/>
    <w:qFormat/>
    <w:rsid w:val="00DE452C"/>
    <w:pPr>
      <w:ind w:left="720"/>
      <w:outlineLvl w:val="6"/>
    </w:pPr>
    <w:rPr>
      <w:i/>
    </w:rPr>
  </w:style>
  <w:style w:type="paragraph" w:styleId="Heading8">
    <w:name w:val="heading 8"/>
    <w:basedOn w:val="Normal"/>
    <w:next w:val="Normal"/>
    <w:link w:val="Heading8Char"/>
    <w:qFormat/>
    <w:rsid w:val="00DE452C"/>
    <w:pPr>
      <w:ind w:left="720"/>
      <w:outlineLvl w:val="7"/>
    </w:pPr>
    <w:rPr>
      <w:i/>
    </w:rPr>
  </w:style>
  <w:style w:type="paragraph" w:styleId="Heading9">
    <w:name w:val="heading 9"/>
    <w:basedOn w:val="Normal"/>
    <w:next w:val="Normal"/>
    <w:link w:val="Heading9Char"/>
    <w:qFormat/>
    <w:rsid w:val="00DE452C"/>
    <w:pPr>
      <w:ind w:left="720"/>
      <w:outlineLvl w:val="8"/>
    </w:pPr>
    <w:rPr>
      <w:i/>
    </w:rPr>
  </w:style>
  <w:style w:type="character" w:default="1" w:styleId="DefaultParagraphFont">
    <w:name w:val="Default Paragraph Font"/>
    <w:uiPriority w:val="1"/>
    <w:unhideWhenUsed/>
    <w:rsid w:val="00DE45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452C"/>
  </w:style>
  <w:style w:type="character" w:customStyle="1" w:styleId="Heading1Char">
    <w:name w:val="Heading 1 Char"/>
    <w:basedOn w:val="DefaultParagraphFont"/>
    <w:link w:val="Heading1"/>
    <w:rsid w:val="00DE452C"/>
    <w:rPr>
      <w:rFonts w:ascii="Times New Roman" w:eastAsia="Times New Roman" w:hAnsi="Times New Roman" w:cs="Times New Roman"/>
      <w:b/>
      <w:sz w:val="32"/>
      <w:szCs w:val="20"/>
      <w:lang w:eastAsia="en-US"/>
    </w:rPr>
  </w:style>
  <w:style w:type="paragraph" w:styleId="BodyText">
    <w:name w:val="Body Text"/>
    <w:basedOn w:val="Normal"/>
    <w:link w:val="BodyTextChar"/>
    <w:rsid w:val="00DE45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452C"/>
    <w:rPr>
      <w:rFonts w:ascii="Times New Roman" w:eastAsia="Times New Roman" w:hAnsi="Times New Roman" w:cs="Times New Roman"/>
      <w:sz w:val="24"/>
      <w:lang w:eastAsia="en-US"/>
    </w:rPr>
  </w:style>
  <w:style w:type="paragraph" w:styleId="ListBullet">
    <w:name w:val="List Bullet"/>
    <w:basedOn w:val="List"/>
    <w:rsid w:val="00DE452C"/>
    <w:pPr>
      <w:numPr>
        <w:numId w:val="11"/>
      </w:numPr>
      <w:tabs>
        <w:tab w:val="clear" w:pos="340"/>
      </w:tabs>
      <w:spacing w:before="40" w:after="40"/>
    </w:pPr>
  </w:style>
  <w:style w:type="character" w:customStyle="1" w:styleId="SpecialBold">
    <w:name w:val="Special Bold"/>
    <w:basedOn w:val="DefaultParagraphFont"/>
    <w:rsid w:val="00DE452C"/>
    <w:rPr>
      <w:b/>
      <w:spacing w:val="0"/>
    </w:rPr>
  </w:style>
  <w:style w:type="paragraph" w:customStyle="1" w:styleId="SuperHeading">
    <w:name w:val="SuperHeading"/>
    <w:basedOn w:val="Normal"/>
    <w:rsid w:val="00DE452C"/>
    <w:pPr>
      <w:spacing w:before="240" w:after="120"/>
      <w:outlineLvl w:val="0"/>
    </w:pPr>
    <w:rPr>
      <w:rFonts w:ascii="Times New Roman" w:hAnsi="Times New Roman"/>
      <w:b/>
      <w:sz w:val="32"/>
    </w:rPr>
  </w:style>
  <w:style w:type="paragraph" w:customStyle="1" w:styleId="AllowPageBreak">
    <w:name w:val="AllowPageBreak"/>
    <w:rsid w:val="00DE45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45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45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45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45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45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45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45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452C"/>
    <w:rPr>
      <w:rFonts w:ascii="Courier New" w:eastAsia="Times New Roman" w:hAnsi="Courier New" w:cs="Times New Roman"/>
      <w:i/>
      <w:szCs w:val="20"/>
      <w:lang w:eastAsia="en-US"/>
    </w:rPr>
  </w:style>
  <w:style w:type="paragraph" w:customStyle="1" w:styleId="HeadingBase">
    <w:name w:val="Heading Base"/>
    <w:rsid w:val="00DE45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452C"/>
    <w:pPr>
      <w:tabs>
        <w:tab w:val="right" w:leader="dot" w:pos="9072"/>
      </w:tabs>
      <w:ind w:left="567"/>
    </w:pPr>
    <w:rPr>
      <w:szCs w:val="22"/>
    </w:rPr>
  </w:style>
  <w:style w:type="paragraph" w:customStyle="1" w:styleId="TOCBase">
    <w:name w:val="TOC Base"/>
    <w:rsid w:val="00DE45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452C"/>
    <w:pPr>
      <w:tabs>
        <w:tab w:val="right" w:leader="dot" w:pos="9072"/>
      </w:tabs>
      <w:spacing w:before="40" w:after="40"/>
      <w:ind w:left="284"/>
    </w:pPr>
    <w:rPr>
      <w:rFonts w:ascii="Times New Roman" w:hAnsi="Times New Roman"/>
    </w:rPr>
  </w:style>
  <w:style w:type="paragraph" w:styleId="TOC1">
    <w:name w:val="toc 1"/>
    <w:basedOn w:val="TOCBase"/>
    <w:next w:val="Normal"/>
    <w:rsid w:val="00DE45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45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452C"/>
    <w:rPr>
      <w:rFonts w:ascii="Times New Roman" w:eastAsia="Times New Roman" w:hAnsi="Times New Roman" w:cs="Times New Roman"/>
      <w:sz w:val="16"/>
      <w:lang w:eastAsia="en-US"/>
    </w:rPr>
  </w:style>
  <w:style w:type="paragraph" w:styleId="Title">
    <w:name w:val="Title"/>
    <w:basedOn w:val="HeadingBase"/>
    <w:link w:val="TitleChar"/>
    <w:qFormat/>
    <w:rsid w:val="00DE452C"/>
    <w:pPr>
      <w:spacing w:before="5040"/>
      <w:jc w:val="center"/>
    </w:pPr>
    <w:rPr>
      <w:sz w:val="48"/>
      <w:szCs w:val="72"/>
      <w:lang w:val="en-US"/>
    </w:rPr>
  </w:style>
  <w:style w:type="character" w:customStyle="1" w:styleId="TitleChar">
    <w:name w:val="Title Char"/>
    <w:basedOn w:val="DefaultParagraphFont"/>
    <w:link w:val="Title"/>
    <w:rsid w:val="00DE45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452C"/>
    <w:pPr>
      <w:tabs>
        <w:tab w:val="left" w:pos="3600"/>
        <w:tab w:val="left" w:pos="3958"/>
      </w:tabs>
    </w:pPr>
  </w:style>
  <w:style w:type="paragraph" w:styleId="List">
    <w:name w:val="List"/>
    <w:basedOn w:val="BodyText"/>
    <w:next w:val="BodyText"/>
    <w:rsid w:val="00DE452C"/>
    <w:pPr>
      <w:tabs>
        <w:tab w:val="left" w:pos="340"/>
      </w:tabs>
      <w:spacing w:before="60" w:after="60"/>
      <w:ind w:left="340" w:hanging="340"/>
    </w:pPr>
  </w:style>
  <w:style w:type="paragraph" w:customStyle="1" w:styleId="Note">
    <w:name w:val="Note"/>
    <w:basedOn w:val="BodyText"/>
    <w:rsid w:val="00DE45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452C"/>
    <w:pPr>
      <w:framePr w:wrap="auto" w:hAnchor="text" w:y="6049"/>
    </w:pPr>
    <w:rPr>
      <w:color w:val="000000"/>
      <w:sz w:val="40"/>
    </w:rPr>
  </w:style>
  <w:style w:type="paragraph" w:customStyle="1" w:styleId="TOCTitle">
    <w:name w:val="TOCTitle"/>
    <w:basedOn w:val="Heading1"/>
    <w:rsid w:val="00DE452C"/>
    <w:pPr>
      <w:spacing w:after="240"/>
      <w:jc w:val="center"/>
      <w:outlineLvl w:val="9"/>
    </w:pPr>
    <w:rPr>
      <w:caps/>
    </w:rPr>
  </w:style>
  <w:style w:type="paragraph" w:customStyle="1" w:styleId="Version">
    <w:name w:val="Version"/>
    <w:rsid w:val="00DE45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452C"/>
    <w:pPr>
      <w:numPr>
        <w:numId w:val="12"/>
      </w:numPr>
      <w:tabs>
        <w:tab w:val="clear" w:pos="680"/>
      </w:tabs>
    </w:pPr>
  </w:style>
  <w:style w:type="paragraph" w:styleId="Index1">
    <w:name w:val="index 1"/>
    <w:basedOn w:val="Normal"/>
    <w:next w:val="Normal"/>
    <w:semiHidden/>
    <w:rsid w:val="00DE452C"/>
    <w:pPr>
      <w:keepNext w:val="0"/>
      <w:tabs>
        <w:tab w:val="right" w:pos="4176"/>
      </w:tabs>
      <w:ind w:left="198" w:hanging="198"/>
    </w:pPr>
    <w:rPr>
      <w:rFonts w:ascii="Garamond" w:hAnsi="Garamond"/>
    </w:rPr>
  </w:style>
  <w:style w:type="paragraph" w:styleId="IndexHeading">
    <w:name w:val="index heading"/>
    <w:basedOn w:val="Normal"/>
    <w:next w:val="Index1"/>
    <w:semiHidden/>
    <w:rsid w:val="00DE452C"/>
    <w:pPr>
      <w:spacing w:before="120" w:after="120"/>
    </w:pPr>
    <w:rPr>
      <w:rFonts w:ascii="Arial" w:hAnsi="Arial"/>
      <w:b/>
      <w:color w:val="918585"/>
      <w:sz w:val="24"/>
    </w:rPr>
  </w:style>
  <w:style w:type="paragraph" w:styleId="Header">
    <w:name w:val="header"/>
    <w:basedOn w:val="Normal"/>
    <w:link w:val="HeaderChar"/>
    <w:rsid w:val="00DE45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452C"/>
    <w:rPr>
      <w:rFonts w:ascii="Times New Roman" w:eastAsia="Times New Roman" w:hAnsi="Times New Roman" w:cs="Times New Roman"/>
      <w:sz w:val="16"/>
      <w:szCs w:val="20"/>
      <w:lang w:val="en-GB" w:eastAsia="en-US"/>
    </w:rPr>
  </w:style>
  <w:style w:type="paragraph" w:customStyle="1" w:styleId="Chapter">
    <w:name w:val="Chapter"/>
    <w:basedOn w:val="Normal"/>
    <w:rsid w:val="00DE452C"/>
    <w:pPr>
      <w:spacing w:before="240"/>
    </w:pPr>
    <w:rPr>
      <w:rFonts w:ascii="Times New Roman" w:hAnsi="Times New Roman"/>
      <w:smallCaps/>
      <w:spacing w:val="80"/>
      <w:sz w:val="28"/>
    </w:rPr>
  </w:style>
  <w:style w:type="paragraph" w:customStyle="1" w:styleId="InChapter">
    <w:name w:val="InChapter"/>
    <w:basedOn w:val="Heading3"/>
    <w:rsid w:val="00DE452C"/>
    <w:pPr>
      <w:spacing w:after="240"/>
      <w:outlineLvl w:val="9"/>
    </w:pPr>
    <w:rPr>
      <w:noProof/>
    </w:rPr>
  </w:style>
  <w:style w:type="paragraph" w:styleId="Index2">
    <w:name w:val="index 2"/>
    <w:basedOn w:val="Normal"/>
    <w:next w:val="Normal"/>
    <w:semiHidden/>
    <w:rsid w:val="00DE452C"/>
    <w:pPr>
      <w:tabs>
        <w:tab w:val="right" w:pos="4176"/>
      </w:tabs>
      <w:ind w:left="568" w:hanging="284"/>
    </w:pPr>
    <w:rPr>
      <w:rFonts w:ascii="Garamond" w:hAnsi="Garamond"/>
    </w:rPr>
  </w:style>
  <w:style w:type="paragraph" w:customStyle="1" w:styleId="Byline">
    <w:name w:val="Byline"/>
    <w:rsid w:val="00DE45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452C"/>
    <w:pPr>
      <w:tabs>
        <w:tab w:val="clear" w:pos="3600"/>
        <w:tab w:val="clear" w:pos="3958"/>
      </w:tabs>
      <w:jc w:val="right"/>
    </w:pPr>
  </w:style>
  <w:style w:type="character" w:styleId="Emphasis">
    <w:name w:val="Emphasis"/>
    <w:basedOn w:val="DefaultParagraphFont"/>
    <w:qFormat/>
    <w:rsid w:val="00DE452C"/>
    <w:rPr>
      <w:i/>
    </w:rPr>
  </w:style>
  <w:style w:type="paragraph" w:styleId="Caption">
    <w:name w:val="caption"/>
    <w:basedOn w:val="BodyText"/>
    <w:next w:val="Normal"/>
    <w:qFormat/>
    <w:rsid w:val="00DE452C"/>
    <w:pPr>
      <w:framePr w:w="2268" w:hSpace="181" w:vSpace="181" w:wrap="around" w:vAnchor="text" w:hAnchor="page" w:x="1135" w:y="285" w:anchorLock="1"/>
    </w:pPr>
    <w:rPr>
      <w:i/>
    </w:rPr>
  </w:style>
  <w:style w:type="paragraph" w:customStyle="1" w:styleId="MiniTOCTitle">
    <w:name w:val="MiniTOCTitle"/>
    <w:basedOn w:val="Heading4"/>
    <w:rsid w:val="00DE452C"/>
    <w:pPr>
      <w:spacing w:before="240"/>
      <w:outlineLvl w:val="9"/>
    </w:pPr>
    <w:rPr>
      <w:noProof/>
      <w:sz w:val="24"/>
    </w:rPr>
  </w:style>
  <w:style w:type="paragraph" w:customStyle="1" w:styleId="MiniTOCItem">
    <w:name w:val="MiniTOCItem"/>
    <w:basedOn w:val="ListBullet"/>
    <w:rsid w:val="00DE452C"/>
    <w:pPr>
      <w:numPr>
        <w:numId w:val="0"/>
      </w:numPr>
      <w:tabs>
        <w:tab w:val="right" w:leader="dot" w:pos="6521"/>
      </w:tabs>
      <w:spacing w:before="0" w:after="0"/>
    </w:pPr>
  </w:style>
  <w:style w:type="paragraph" w:customStyle="1" w:styleId="TOFTitle">
    <w:name w:val="TOFTitle"/>
    <w:basedOn w:val="TOCTitle"/>
    <w:rsid w:val="00DE452C"/>
  </w:style>
  <w:style w:type="paragraph" w:styleId="TableofFigures">
    <w:name w:val="table of figures"/>
    <w:basedOn w:val="Normal"/>
    <w:next w:val="Normal"/>
    <w:semiHidden/>
    <w:rsid w:val="00DE452C"/>
    <w:pPr>
      <w:tabs>
        <w:tab w:val="right" w:leader="dot" w:pos="9072"/>
      </w:tabs>
      <w:ind w:left="970" w:hanging="403"/>
    </w:pPr>
    <w:rPr>
      <w:rFonts w:ascii="Times New Roman" w:hAnsi="Times New Roman"/>
      <w:b/>
    </w:rPr>
  </w:style>
  <w:style w:type="paragraph" w:styleId="ListNumber">
    <w:name w:val="List Number"/>
    <w:basedOn w:val="List"/>
    <w:rsid w:val="00DE452C"/>
    <w:pPr>
      <w:numPr>
        <w:numId w:val="14"/>
      </w:numPr>
      <w:tabs>
        <w:tab w:val="clear" w:pos="340"/>
      </w:tabs>
    </w:pPr>
  </w:style>
  <w:style w:type="character" w:customStyle="1" w:styleId="WingdingSymbols">
    <w:name w:val="Wingding Symbols"/>
    <w:rsid w:val="00DE452C"/>
    <w:rPr>
      <w:rFonts w:ascii="Wingdings" w:hAnsi="Wingdings"/>
    </w:rPr>
  </w:style>
  <w:style w:type="paragraph" w:customStyle="1" w:styleId="TableHeading">
    <w:name w:val="Table Heading"/>
    <w:basedOn w:val="HeadingBase"/>
    <w:rsid w:val="00DE452C"/>
    <w:pPr>
      <w:keepLines/>
      <w:pBdr>
        <w:bottom w:val="single" w:sz="6" w:space="1" w:color="918585"/>
      </w:pBdr>
      <w:spacing w:before="240"/>
    </w:pPr>
  </w:style>
  <w:style w:type="character" w:customStyle="1" w:styleId="HotSpot">
    <w:name w:val="HotSpot"/>
    <w:rsid w:val="00DE452C"/>
    <w:rPr>
      <w:color w:val="0033CC"/>
      <w:u w:val="none"/>
    </w:rPr>
  </w:style>
  <w:style w:type="paragraph" w:customStyle="1" w:styleId="BodyTextRight">
    <w:name w:val="Body Text Right"/>
    <w:basedOn w:val="BodyText"/>
    <w:rsid w:val="00DE452C"/>
    <w:pPr>
      <w:spacing w:before="0" w:after="0"/>
      <w:jc w:val="right"/>
    </w:pPr>
  </w:style>
  <w:style w:type="paragraph" w:styleId="Index3">
    <w:name w:val="index 3"/>
    <w:basedOn w:val="ListNumber2"/>
    <w:next w:val="Normal"/>
    <w:semiHidden/>
    <w:rsid w:val="00DE452C"/>
    <w:pPr>
      <w:numPr>
        <w:numId w:val="0"/>
      </w:numPr>
      <w:tabs>
        <w:tab w:val="right" w:leader="dot" w:pos="4176"/>
      </w:tabs>
    </w:pPr>
  </w:style>
  <w:style w:type="paragraph" w:styleId="ListNumber2">
    <w:name w:val="List Number 2"/>
    <w:basedOn w:val="List2"/>
    <w:rsid w:val="00DE452C"/>
    <w:pPr>
      <w:numPr>
        <w:numId w:val="9"/>
      </w:numPr>
      <w:tabs>
        <w:tab w:val="clear" w:pos="1060"/>
      </w:tabs>
    </w:pPr>
  </w:style>
  <w:style w:type="paragraph" w:customStyle="1" w:styleId="MarginNote">
    <w:name w:val="Margin Note"/>
    <w:basedOn w:val="BodyText"/>
    <w:rsid w:val="00DE45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45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45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452C"/>
    <w:rPr>
      <w:sz w:val="32"/>
    </w:rPr>
  </w:style>
  <w:style w:type="paragraph" w:customStyle="1" w:styleId="HeadingProcedure">
    <w:name w:val="Heading Procedure"/>
    <w:basedOn w:val="HeadingBase"/>
    <w:next w:val="Normal"/>
    <w:rsid w:val="00DE452C"/>
    <w:pPr>
      <w:tabs>
        <w:tab w:val="left" w:pos="0"/>
      </w:tabs>
      <w:spacing w:before="120" w:after="60"/>
    </w:pPr>
    <w:rPr>
      <w:i/>
      <w:color w:val="918585"/>
      <w:sz w:val="22"/>
    </w:rPr>
  </w:style>
  <w:style w:type="paragraph" w:customStyle="1" w:styleId="TableBodyText">
    <w:name w:val="Table Body Text"/>
    <w:basedOn w:val="BodyText"/>
    <w:rsid w:val="00DE452C"/>
    <w:pPr>
      <w:spacing w:before="60" w:after="60"/>
    </w:pPr>
  </w:style>
  <w:style w:type="paragraph" w:styleId="ListContinue">
    <w:name w:val="List Continue"/>
    <w:basedOn w:val="List"/>
    <w:rsid w:val="00DE452C"/>
    <w:pPr>
      <w:ind w:firstLine="0"/>
    </w:pPr>
  </w:style>
  <w:style w:type="paragraph" w:customStyle="1" w:styleId="ListNote">
    <w:name w:val="List Note"/>
    <w:basedOn w:val="List"/>
    <w:rsid w:val="00DE452C"/>
    <w:pPr>
      <w:pBdr>
        <w:top w:val="single" w:sz="6" w:space="2" w:color="918585"/>
        <w:bottom w:val="single" w:sz="6" w:space="2" w:color="918585"/>
      </w:pBdr>
      <w:tabs>
        <w:tab w:val="left" w:pos="1021"/>
      </w:tabs>
      <w:ind w:firstLine="0"/>
    </w:pPr>
  </w:style>
  <w:style w:type="paragraph" w:customStyle="1" w:styleId="Warning">
    <w:name w:val="Warning"/>
    <w:basedOn w:val="BodyText"/>
    <w:rsid w:val="00DE452C"/>
    <w:pPr>
      <w:shd w:val="clear" w:color="auto" w:fill="D9D9D9"/>
      <w:tabs>
        <w:tab w:val="left" w:pos="992"/>
      </w:tabs>
      <w:ind w:left="119" w:right="119"/>
    </w:pPr>
    <w:rPr>
      <w:sz w:val="20"/>
    </w:rPr>
  </w:style>
  <w:style w:type="paragraph" w:customStyle="1" w:styleId="MarginIcons">
    <w:name w:val="Margin Icons"/>
    <w:basedOn w:val="BodyText"/>
    <w:rsid w:val="00DE45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452C"/>
    <w:rPr>
      <w:rFonts w:ascii="Courier New" w:hAnsi="Courier New"/>
    </w:rPr>
  </w:style>
  <w:style w:type="paragraph" w:customStyle="1" w:styleId="NoteBullet">
    <w:name w:val="Note Bullet"/>
    <w:basedOn w:val="Note"/>
    <w:rsid w:val="00DE452C"/>
    <w:pPr>
      <w:tabs>
        <w:tab w:val="clear" w:pos="680"/>
      </w:tabs>
      <w:spacing w:before="60" w:after="60"/>
    </w:pPr>
  </w:style>
  <w:style w:type="paragraph" w:customStyle="1" w:styleId="SubHeading2">
    <w:name w:val="SubHeading2"/>
    <w:basedOn w:val="HeadingBase"/>
    <w:rsid w:val="00DE452C"/>
    <w:pPr>
      <w:spacing w:before="240" w:after="60"/>
    </w:pPr>
    <w:rPr>
      <w:sz w:val="20"/>
    </w:rPr>
  </w:style>
  <w:style w:type="paragraph" w:customStyle="1" w:styleId="SubHeading1">
    <w:name w:val="SubHeading1"/>
    <w:basedOn w:val="HeadingBase"/>
    <w:rsid w:val="00DE452C"/>
    <w:pPr>
      <w:spacing w:before="240" w:after="60"/>
    </w:pPr>
    <w:rPr>
      <w:color w:val="918585"/>
      <w:sz w:val="22"/>
    </w:rPr>
  </w:style>
  <w:style w:type="paragraph" w:customStyle="1" w:styleId="SideHeading">
    <w:name w:val="Side Heading"/>
    <w:basedOn w:val="HeadingBase"/>
    <w:rsid w:val="00DE45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452C"/>
    <w:pPr>
      <w:numPr>
        <w:numId w:val="10"/>
      </w:numPr>
    </w:pPr>
  </w:style>
  <w:style w:type="paragraph" w:styleId="PlainText">
    <w:name w:val="Plain Text"/>
    <w:basedOn w:val="Normal"/>
    <w:link w:val="PlainTextChar"/>
    <w:rsid w:val="00DE452C"/>
    <w:rPr>
      <w:sz w:val="20"/>
    </w:rPr>
  </w:style>
  <w:style w:type="character" w:customStyle="1" w:styleId="PlainTextChar">
    <w:name w:val="Plain Text Char"/>
    <w:basedOn w:val="DefaultParagraphFont"/>
    <w:link w:val="PlainText"/>
    <w:rsid w:val="00DE452C"/>
    <w:rPr>
      <w:rFonts w:ascii="Courier New" w:eastAsia="Times New Roman" w:hAnsi="Courier New" w:cs="Times New Roman"/>
      <w:sz w:val="20"/>
      <w:szCs w:val="20"/>
      <w:lang w:eastAsia="en-US"/>
    </w:rPr>
  </w:style>
  <w:style w:type="character" w:customStyle="1" w:styleId="MenuOption">
    <w:name w:val="Menu Option"/>
    <w:basedOn w:val="DefaultParagraphFont"/>
    <w:rsid w:val="00DE452C"/>
    <w:rPr>
      <w:b/>
      <w:smallCaps/>
    </w:rPr>
  </w:style>
  <w:style w:type="paragraph" w:customStyle="1" w:styleId="TableListNumber">
    <w:name w:val="Table List Number"/>
    <w:basedOn w:val="ListNumber"/>
    <w:rsid w:val="00DE452C"/>
    <w:pPr>
      <w:numPr>
        <w:numId w:val="0"/>
      </w:numPr>
    </w:pPr>
  </w:style>
  <w:style w:type="paragraph" w:styleId="TOC4">
    <w:name w:val="toc 4"/>
    <w:basedOn w:val="TOCBase"/>
    <w:next w:val="Normal"/>
    <w:semiHidden/>
    <w:rsid w:val="00DE452C"/>
    <w:pPr>
      <w:tabs>
        <w:tab w:val="right" w:leader="dot" w:pos="9071"/>
      </w:tabs>
      <w:ind w:left="1701"/>
    </w:pPr>
  </w:style>
  <w:style w:type="paragraph" w:customStyle="1" w:styleId="ListAlpha">
    <w:name w:val="List Alpha"/>
    <w:basedOn w:val="List"/>
    <w:rsid w:val="00DE452C"/>
    <w:pPr>
      <w:numPr>
        <w:numId w:val="8"/>
      </w:numPr>
    </w:pPr>
  </w:style>
  <w:style w:type="paragraph" w:customStyle="1" w:styleId="ListAlpha2">
    <w:name w:val="List Alpha 2"/>
    <w:basedOn w:val="List2"/>
    <w:rsid w:val="00DE452C"/>
    <w:pPr>
      <w:numPr>
        <w:numId w:val="7"/>
      </w:numPr>
    </w:pPr>
  </w:style>
  <w:style w:type="paragraph" w:styleId="List2">
    <w:name w:val="List 2"/>
    <w:basedOn w:val="BodyText"/>
    <w:rsid w:val="00DE452C"/>
    <w:pPr>
      <w:tabs>
        <w:tab w:val="left" w:pos="680"/>
      </w:tabs>
      <w:spacing w:before="60" w:after="60"/>
      <w:ind w:left="680" w:hanging="340"/>
    </w:pPr>
  </w:style>
  <w:style w:type="paragraph" w:styleId="List3">
    <w:name w:val="List 3"/>
    <w:basedOn w:val="BodyText"/>
    <w:rsid w:val="00DE452C"/>
    <w:pPr>
      <w:tabs>
        <w:tab w:val="left" w:pos="1021"/>
      </w:tabs>
      <w:spacing w:before="60" w:after="60"/>
      <w:ind w:left="1020" w:hanging="340"/>
    </w:pPr>
  </w:style>
  <w:style w:type="paragraph" w:styleId="List4">
    <w:name w:val="List 4"/>
    <w:basedOn w:val="BodyText"/>
    <w:rsid w:val="00DE452C"/>
    <w:pPr>
      <w:tabs>
        <w:tab w:val="left" w:pos="1361"/>
      </w:tabs>
      <w:spacing w:before="60" w:after="60"/>
      <w:ind w:left="1361" w:hanging="340"/>
    </w:pPr>
  </w:style>
  <w:style w:type="paragraph" w:styleId="List5">
    <w:name w:val="List 5"/>
    <w:basedOn w:val="BodyText"/>
    <w:rsid w:val="00DE452C"/>
    <w:pPr>
      <w:tabs>
        <w:tab w:val="left" w:pos="1701"/>
      </w:tabs>
      <w:spacing w:before="60" w:after="60"/>
      <w:ind w:left="1701" w:hanging="340"/>
    </w:pPr>
  </w:style>
  <w:style w:type="paragraph" w:styleId="ListBullet3">
    <w:name w:val="List Bullet 3"/>
    <w:basedOn w:val="List3"/>
    <w:rsid w:val="00DE452C"/>
    <w:pPr>
      <w:numPr>
        <w:numId w:val="13"/>
      </w:numPr>
      <w:tabs>
        <w:tab w:val="clear" w:pos="1021"/>
      </w:tabs>
      <w:ind w:left="1037" w:hanging="357"/>
    </w:pPr>
  </w:style>
  <w:style w:type="paragraph" w:styleId="ListBullet4">
    <w:name w:val="List Bullet 4"/>
    <w:basedOn w:val="List4"/>
    <w:rsid w:val="00DE452C"/>
    <w:pPr>
      <w:numPr>
        <w:numId w:val="2"/>
      </w:numPr>
      <w:tabs>
        <w:tab w:val="clear" w:pos="1361"/>
      </w:tabs>
    </w:pPr>
  </w:style>
  <w:style w:type="paragraph" w:styleId="ListBullet5">
    <w:name w:val="List Bullet 5"/>
    <w:basedOn w:val="List5"/>
    <w:rsid w:val="00DE452C"/>
    <w:pPr>
      <w:numPr>
        <w:numId w:val="3"/>
      </w:numPr>
    </w:pPr>
  </w:style>
  <w:style w:type="paragraph" w:styleId="ListContinue2">
    <w:name w:val="List Continue 2"/>
    <w:basedOn w:val="List2"/>
    <w:rsid w:val="00DE452C"/>
    <w:pPr>
      <w:ind w:firstLine="0"/>
    </w:pPr>
  </w:style>
  <w:style w:type="paragraph" w:styleId="ListContinue3">
    <w:name w:val="List Continue 3"/>
    <w:basedOn w:val="List3"/>
    <w:rsid w:val="00DE452C"/>
    <w:pPr>
      <w:ind w:left="1021" w:firstLine="0"/>
    </w:pPr>
  </w:style>
  <w:style w:type="paragraph" w:styleId="ListContinue4">
    <w:name w:val="List Continue 4"/>
    <w:basedOn w:val="List4"/>
    <w:rsid w:val="00DE452C"/>
    <w:pPr>
      <w:ind w:firstLine="0"/>
    </w:pPr>
  </w:style>
  <w:style w:type="paragraph" w:styleId="ListContinue5">
    <w:name w:val="List Continue 5"/>
    <w:basedOn w:val="List5"/>
    <w:rsid w:val="00DE452C"/>
    <w:pPr>
      <w:ind w:firstLine="0"/>
    </w:pPr>
  </w:style>
  <w:style w:type="paragraph" w:styleId="ListNumber3">
    <w:name w:val="List Number 3"/>
    <w:basedOn w:val="List3"/>
    <w:rsid w:val="00DE452C"/>
    <w:pPr>
      <w:numPr>
        <w:numId w:val="4"/>
      </w:numPr>
    </w:pPr>
  </w:style>
  <w:style w:type="paragraph" w:styleId="ListNumber4">
    <w:name w:val="List Number 4"/>
    <w:basedOn w:val="List4"/>
    <w:rsid w:val="00DE452C"/>
    <w:pPr>
      <w:numPr>
        <w:numId w:val="5"/>
      </w:numPr>
    </w:pPr>
  </w:style>
  <w:style w:type="paragraph" w:styleId="ListNumber5">
    <w:name w:val="List Number 5"/>
    <w:basedOn w:val="List5"/>
    <w:rsid w:val="00DE452C"/>
    <w:pPr>
      <w:numPr>
        <w:numId w:val="6"/>
      </w:numPr>
    </w:pPr>
  </w:style>
  <w:style w:type="paragraph" w:styleId="BlockText">
    <w:name w:val="Block Text"/>
    <w:basedOn w:val="Normal"/>
    <w:rsid w:val="00DE452C"/>
    <w:pPr>
      <w:spacing w:after="120"/>
      <w:ind w:left="1440" w:right="1440"/>
    </w:pPr>
  </w:style>
  <w:style w:type="character" w:customStyle="1" w:styleId="Subscript">
    <w:name w:val="Subscript"/>
    <w:basedOn w:val="DefaultParagraphFont"/>
    <w:rsid w:val="00DE452C"/>
    <w:rPr>
      <w:sz w:val="16"/>
      <w:vertAlign w:val="subscript"/>
    </w:rPr>
  </w:style>
  <w:style w:type="character" w:customStyle="1" w:styleId="Superscript">
    <w:name w:val="Superscript"/>
    <w:basedOn w:val="DefaultParagraphFont"/>
    <w:rsid w:val="00DE452C"/>
    <w:rPr>
      <w:sz w:val="16"/>
      <w:vertAlign w:val="superscript"/>
    </w:rPr>
  </w:style>
  <w:style w:type="character" w:customStyle="1" w:styleId="Symbols">
    <w:name w:val="Symbols"/>
    <w:basedOn w:val="DefaultParagraphFont"/>
    <w:rsid w:val="00DE452C"/>
    <w:rPr>
      <w:rFonts w:ascii="Symbol" w:hAnsi="Symbol"/>
    </w:rPr>
  </w:style>
  <w:style w:type="character" w:customStyle="1" w:styleId="MenuOptions">
    <w:name w:val="Menu Options"/>
    <w:basedOn w:val="DefaultParagraphFont"/>
    <w:rsid w:val="00DE452C"/>
    <w:rPr>
      <w:rFonts w:ascii="Arial Narrow" w:hAnsi="Arial Narrow"/>
      <w:smallCaps/>
    </w:rPr>
  </w:style>
  <w:style w:type="character" w:customStyle="1" w:styleId="Buttons">
    <w:name w:val="Buttons"/>
    <w:basedOn w:val="DefaultParagraphFont"/>
    <w:rsid w:val="00DE452C"/>
    <w:rPr>
      <w:b/>
    </w:rPr>
  </w:style>
  <w:style w:type="character" w:customStyle="1" w:styleId="Underlined">
    <w:name w:val="Underlined"/>
    <w:basedOn w:val="DefaultParagraphFont"/>
    <w:rsid w:val="00DE452C"/>
    <w:rPr>
      <w:u w:val="single"/>
    </w:rPr>
  </w:style>
  <w:style w:type="paragraph" w:customStyle="1" w:styleId="TableBodyTextRight">
    <w:name w:val="Table Body Text Right"/>
    <w:basedOn w:val="TableBodyText"/>
    <w:rsid w:val="00DE452C"/>
    <w:pPr>
      <w:widowControl w:val="0"/>
      <w:autoSpaceDE w:val="0"/>
      <w:autoSpaceDN w:val="0"/>
      <w:adjustRightInd w:val="0"/>
      <w:jc w:val="right"/>
    </w:pPr>
    <w:rPr>
      <w:rFonts w:cs="Arial"/>
      <w:szCs w:val="18"/>
    </w:rPr>
  </w:style>
  <w:style w:type="paragraph" w:customStyle="1" w:styleId="CopyrightText">
    <w:name w:val="Copyright Text"/>
    <w:basedOn w:val="BodyText"/>
    <w:rsid w:val="00DE452C"/>
    <w:rPr>
      <w:sz w:val="18"/>
    </w:rPr>
  </w:style>
  <w:style w:type="paragraph" w:customStyle="1" w:styleId="BodySmallRight">
    <w:name w:val="Body Small Right"/>
    <w:basedOn w:val="BodyTextRight"/>
    <w:rsid w:val="00DE452C"/>
    <w:rPr>
      <w:sz w:val="18"/>
      <w:szCs w:val="18"/>
    </w:rPr>
  </w:style>
  <w:style w:type="paragraph" w:customStyle="1" w:styleId="MarginEdition">
    <w:name w:val="Margin Edition"/>
    <w:basedOn w:val="MarginNote"/>
    <w:rsid w:val="00DE452C"/>
    <w:pPr>
      <w:spacing w:before="0" w:after="0"/>
    </w:pPr>
    <w:rPr>
      <w:rFonts w:ascii="Times New Roman" w:hAnsi="Times New Roman"/>
      <w:color w:val="999999"/>
    </w:rPr>
  </w:style>
  <w:style w:type="paragraph" w:customStyle="1" w:styleId="Spacer">
    <w:name w:val="Spacer"/>
    <w:basedOn w:val="Normal"/>
    <w:rsid w:val="00DE452C"/>
    <w:rPr>
      <w:sz w:val="2"/>
      <w:szCs w:val="2"/>
    </w:rPr>
  </w:style>
  <w:style w:type="character" w:customStyle="1" w:styleId="Small">
    <w:name w:val="Small"/>
    <w:basedOn w:val="DefaultParagraphFont"/>
    <w:rsid w:val="00DE452C"/>
    <w:rPr>
      <w:sz w:val="16"/>
    </w:rPr>
  </w:style>
  <w:style w:type="paragraph" w:customStyle="1" w:styleId="WideTable">
    <w:name w:val="Wide Table"/>
    <w:basedOn w:val="Normal"/>
    <w:rsid w:val="00DE452C"/>
    <w:pPr>
      <w:ind w:left="-1418"/>
    </w:pPr>
    <w:rPr>
      <w:sz w:val="2"/>
      <w:szCs w:val="2"/>
    </w:rPr>
  </w:style>
  <w:style w:type="character" w:styleId="PageNumber">
    <w:name w:val="page number"/>
    <w:basedOn w:val="DefaultParagraphFont"/>
    <w:rsid w:val="00DE452C"/>
  </w:style>
  <w:style w:type="paragraph" w:styleId="Quote">
    <w:name w:val="Quote"/>
    <w:basedOn w:val="Heading1"/>
    <w:link w:val="QuoteChar"/>
    <w:qFormat/>
    <w:rsid w:val="00DE452C"/>
    <w:rPr>
      <w:b w:val="0"/>
      <w:sz w:val="72"/>
      <w:szCs w:val="72"/>
      <w:lang w:val="en-NZ"/>
    </w:rPr>
  </w:style>
  <w:style w:type="character" w:customStyle="1" w:styleId="QuoteChar">
    <w:name w:val="Quote Char"/>
    <w:basedOn w:val="DefaultParagraphFont"/>
    <w:link w:val="Quote"/>
    <w:rsid w:val="00DE45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452C"/>
    <w:pPr>
      <w:pageBreakBefore/>
    </w:pPr>
  </w:style>
  <w:style w:type="paragraph" w:customStyle="1" w:styleId="Border">
    <w:name w:val="Border"/>
    <w:basedOn w:val="Normal"/>
    <w:qFormat/>
    <w:rsid w:val="00DE45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452C"/>
    <w:rPr>
      <w:b/>
      <w:bCs/>
      <w:i/>
      <w:iCs/>
      <w:color w:val="auto"/>
    </w:rPr>
  </w:style>
  <w:style w:type="paragraph" w:styleId="IntenseQuote">
    <w:name w:val="Intense Quote"/>
    <w:basedOn w:val="Normal"/>
    <w:next w:val="Normal"/>
    <w:link w:val="IntenseQuoteChar"/>
    <w:uiPriority w:val="30"/>
    <w:qFormat/>
    <w:rsid w:val="00DE45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45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452C"/>
    <w:rPr>
      <w:smallCaps/>
      <w:color w:val="auto"/>
      <w:u w:val="single"/>
    </w:rPr>
  </w:style>
  <w:style w:type="character" w:styleId="IntenseReference">
    <w:name w:val="Intense Reference"/>
    <w:basedOn w:val="DefaultParagraphFont"/>
    <w:uiPriority w:val="32"/>
    <w:qFormat/>
    <w:rsid w:val="00DE452C"/>
    <w:rPr>
      <w:b/>
      <w:bCs/>
      <w:smallCaps/>
      <w:color w:val="auto"/>
      <w:spacing w:val="5"/>
      <w:u w:val="single"/>
    </w:rPr>
  </w:style>
  <w:style w:type="paragraph" w:customStyle="1" w:styleId="2ColumnHeading">
    <w:name w:val="2Column Heading"/>
    <w:basedOn w:val="BodyText"/>
    <w:qFormat/>
    <w:rsid w:val="00DE452C"/>
    <w:pPr>
      <w:spacing w:after="60"/>
      <w:ind w:left="-2268"/>
    </w:pPr>
    <w:rPr>
      <w:b/>
    </w:rPr>
  </w:style>
  <w:style w:type="paragraph" w:customStyle="1" w:styleId="Heading1TOC">
    <w:name w:val="Heading1 TOC"/>
    <w:basedOn w:val="Normal"/>
    <w:qFormat/>
    <w:rsid w:val="00DE452C"/>
    <w:pPr>
      <w:spacing w:before="240" w:after="120"/>
    </w:pPr>
    <w:rPr>
      <w:rFonts w:ascii="Times New Roman" w:hAnsi="Times New Roman"/>
      <w:b/>
      <w:sz w:val="32"/>
    </w:rPr>
  </w:style>
  <w:style w:type="paragraph" w:customStyle="1" w:styleId="Heading2TOC">
    <w:name w:val="Heading2 TOC"/>
    <w:basedOn w:val="Normal"/>
    <w:qFormat/>
    <w:rsid w:val="00DE452C"/>
    <w:pPr>
      <w:spacing w:before="240" w:after="60"/>
    </w:pPr>
    <w:rPr>
      <w:rFonts w:ascii="Times New Roman" w:hAnsi="Times New Roman"/>
      <w:b/>
      <w:sz w:val="28"/>
    </w:rPr>
  </w:style>
  <w:style w:type="character" w:customStyle="1" w:styleId="Underline">
    <w:name w:val="Underline"/>
    <w:basedOn w:val="DefaultParagraphFont"/>
    <w:qFormat/>
    <w:rsid w:val="00DE452C"/>
    <w:rPr>
      <w:u w:val="single"/>
    </w:rPr>
  </w:style>
  <w:style w:type="character" w:customStyle="1" w:styleId="BoldandItalics">
    <w:name w:val="Bold and Italics"/>
    <w:qFormat/>
    <w:rsid w:val="00DE452C"/>
    <w:rPr>
      <w:b/>
      <w:i/>
      <w:u w:val="none"/>
    </w:rPr>
  </w:style>
  <w:style w:type="paragraph" w:styleId="BalloonText">
    <w:name w:val="Balloon Text"/>
    <w:basedOn w:val="Normal"/>
    <w:link w:val="BalloonTextChar"/>
    <w:rsid w:val="00DE452C"/>
    <w:rPr>
      <w:rFonts w:ascii="Tahoma" w:hAnsi="Tahoma" w:cs="Tahoma"/>
      <w:sz w:val="16"/>
      <w:szCs w:val="16"/>
    </w:rPr>
  </w:style>
  <w:style w:type="character" w:customStyle="1" w:styleId="BalloonTextChar">
    <w:name w:val="Balloon Text Char"/>
    <w:basedOn w:val="DefaultParagraphFont"/>
    <w:link w:val="BalloonText"/>
    <w:rsid w:val="00DE45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45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45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452C"/>
    <w:rPr>
      <w:b/>
      <w:color w:val="660033"/>
      <w:spacing w:val="0"/>
    </w:rPr>
  </w:style>
  <w:style w:type="paragraph" w:customStyle="1" w:styleId="Nameditemlist">
    <w:name w:val="Named item list"/>
    <w:basedOn w:val="BodyText"/>
    <w:qFormat/>
    <w:rsid w:val="00DE452C"/>
    <w:pPr>
      <w:tabs>
        <w:tab w:val="left" w:pos="2835"/>
      </w:tabs>
      <w:ind w:left="2835" w:hanging="2835"/>
    </w:pPr>
  </w:style>
  <w:style w:type="paragraph" w:customStyle="1" w:styleId="BodyTextnopadding">
    <w:name w:val="Body Text no padding"/>
    <w:basedOn w:val="BodyText"/>
    <w:qFormat/>
    <w:rsid w:val="00DE452C"/>
    <w:pPr>
      <w:spacing w:before="0" w:after="0"/>
    </w:pPr>
  </w:style>
  <w:style w:type="paragraph" w:customStyle="1" w:styleId="BodyTextBold">
    <w:name w:val="Body Text Bold"/>
    <w:basedOn w:val="BodyText"/>
    <w:qFormat/>
    <w:rsid w:val="00DE452C"/>
    <w:rPr>
      <w:b/>
    </w:rPr>
  </w:style>
  <w:style w:type="character" w:styleId="Hyperlink">
    <w:name w:val="Hyperlink"/>
    <w:basedOn w:val="DefaultParagraphFont"/>
    <w:uiPriority w:val="99"/>
    <w:unhideWhenUsed/>
    <w:rsid w:val="00C501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264</Words>
  <Characters>1911</Characters>
  <Application>Microsoft Office Word</Application>
  <DocSecurity>0</DocSecurity>
  <Lines>56</Lines>
  <Paragraphs>40</Paragraphs>
  <ScaleCrop>false</ScaleCrop>
  <Company>Author-it Software Corporation Ltd.</Company>
  <LinksUpToDate>false</LinksUpToDate>
  <CharactersWithSpaces>2135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ICTTEN603 Undertake network traffic management</dc:title>
  <dc:subject>Approved</dc:subject>
  <dc:creator>PwC’s Skills for Australia</dc:creator>
  <cp:keywords>Release: 1</cp:keywords>
  <dc:description>Review Date: 12 April 2008</dc:description>
  <cp:lastModifiedBy>HSD_TPCMSd.prod</cp:lastModifiedBy>
  <cp:revision>3</cp:revision>
  <dcterms:created xsi:type="dcterms:W3CDTF">2020-10-02T06:27:00Z</dcterms:created>
  <dcterms:modified xsi:type="dcterms:W3CDTF">2020-10-02T06:27:00Z</dcterms:modified>
</cp:coreProperties>
</file>