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1C4D" w:rsidP="001C1C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ICTTEN602 Undertake system administration</w:t>
      </w:r>
      <w:r>
        <w:fldChar w:fldCharType="end"/>
      </w:r>
    </w:p>
    <w:p w:rsidR="001C1C4D" w:rsidP="001C1C4D">
      <w:pPr>
        <w:pStyle w:val="Version"/>
        <w:sectPr w:rsidSect="009F37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370C" w:rsidP="009F370C">
      <w:pPr>
        <w:pStyle w:val="SuperHeading"/>
      </w:pPr>
      <w:r w:rsidRPr="009F370C">
        <w:t>ICTTEN602 Undertake system administration</w:t>
      </w:r>
    </w:p>
    <w:p w:rsidR="00000000" w:rsidRPr="009F370C" w:rsidP="009F370C">
      <w:pPr>
        <w:pStyle w:val="Heading1"/>
      </w:pPr>
      <w:bookmarkStart w:id="1" w:name="O_769912"/>
      <w:bookmarkEnd w:id="1"/>
      <w:r w:rsidRPr="009F37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F3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70C" w:rsidP="009F370C">
            <w:pPr>
              <w:pStyle w:val="BodyText"/>
            </w:pPr>
            <w:r w:rsidRPr="009F370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0C">
            <w:pPr>
              <w:pStyle w:val="BodyText"/>
              <w:rPr>
                <w:lang w:val="en-NZ"/>
              </w:rPr>
            </w:pPr>
            <w:r w:rsidRPr="009F370C">
              <w:rPr>
                <w:rStyle w:val="SpecialBold"/>
              </w:rPr>
              <w:t>Comments</w:t>
            </w:r>
          </w:p>
        </w:tc>
      </w:tr>
      <w:tr w:rsidTr="009F3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0C">
            <w:pPr>
              <w:pStyle w:val="BodyText"/>
              <w:rPr>
                <w:lang w:val="en-NZ"/>
              </w:rPr>
            </w:pPr>
            <w:r w:rsidRPr="009F370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70C" w:rsidP="009F370C">
            <w:pPr>
              <w:pStyle w:val="BodyText"/>
            </w:pPr>
            <w:r w:rsidRPr="009F370C">
              <w:t>This version first released with ICT Information and Communications Technology Training Package Version 2.0.</w:t>
            </w:r>
          </w:p>
        </w:tc>
      </w:tr>
    </w:tbl>
    <w:p w:rsidR="00000000" w:rsidRPr="009F370C" w:rsidP="009F370C">
      <w:pPr>
        <w:pStyle w:val="BodyText"/>
      </w:pPr>
    </w:p>
    <w:p w:rsidR="00000000" w:rsidRPr="009F370C" w:rsidP="009F370C">
      <w:pPr>
        <w:pStyle w:val="AllowPageBreak"/>
      </w:pPr>
    </w:p>
    <w:p w:rsidR="00000000" w:rsidRPr="009F370C" w:rsidP="009F370C">
      <w:pPr>
        <w:pStyle w:val="Heading1"/>
      </w:pPr>
      <w:bookmarkStart w:id="2" w:name="O_769913"/>
      <w:bookmarkEnd w:id="2"/>
      <w:r w:rsidRPr="009F370C">
        <w:t>Application</w:t>
      </w:r>
    </w:p>
    <w:p w:rsidR="00000000" w:rsidRPr="009F370C" w:rsidP="001C1C4D">
      <w:pPr>
        <w:pStyle w:val="BodyText"/>
      </w:pPr>
      <w:r w:rsidRPr="009F370C">
        <w:t>This unit describes the skills and knowledge required to maintain t</w:t>
      </w:r>
      <w:r w:rsidRPr="009F370C">
        <w:t>he integrity of network support systems and software, for both system platforms and applications of computer systems, including local area networks (LAN) and wide area networks (WAN).</w:t>
      </w:r>
    </w:p>
    <w:p w:rsidR="00000000" w:rsidRPr="009F370C" w:rsidP="001C1C4D">
      <w:pPr>
        <w:pStyle w:val="BodyText"/>
      </w:pPr>
      <w:r w:rsidRPr="009F370C">
        <w:t>It applies to individuals, working as system administration support off</w:t>
      </w:r>
      <w:r w:rsidRPr="009F370C">
        <w:t>icers for service providers and large organisations, who manage and administer networks and make recommendations for improved customer support.</w:t>
      </w:r>
    </w:p>
    <w:p w:rsidR="00000000" w:rsidRPr="009F370C" w:rsidP="001C1C4D">
      <w:pPr>
        <w:pStyle w:val="BodyText"/>
      </w:pPr>
      <w:r w:rsidRPr="009F370C">
        <w:t>No licensing, legislative or certification requirements apply to this unit at the time of publication.</w:t>
      </w:r>
    </w:p>
    <w:p w:rsidR="00000000" w:rsidRPr="009F370C" w:rsidP="009F370C">
      <w:pPr>
        <w:pStyle w:val="Heading1"/>
      </w:pPr>
      <w:bookmarkStart w:id="3" w:name="O_769916"/>
      <w:bookmarkEnd w:id="3"/>
      <w:r w:rsidRPr="009F370C">
        <w:t>Unit Sector</w:t>
      </w:r>
    </w:p>
    <w:p w:rsidR="00000000" w:rsidRPr="009F370C" w:rsidP="001C1C4D">
      <w:pPr>
        <w:pStyle w:val="BodyText"/>
      </w:pPr>
      <w:r w:rsidRPr="009F370C">
        <w:t>Telecommunications – Telecommunications Networks Engineering</w:t>
      </w:r>
    </w:p>
    <w:p w:rsidR="00000000" w:rsidRPr="009F370C" w:rsidP="009F370C">
      <w:pPr>
        <w:pStyle w:val="Heading1"/>
      </w:pPr>
      <w:bookmarkStart w:id="4" w:name="O_769917"/>
      <w:bookmarkEnd w:id="4"/>
      <w:r w:rsidRPr="009F370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F37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70C" w:rsidP="009F370C">
            <w:pPr>
              <w:pStyle w:val="BodyText"/>
            </w:pPr>
            <w:r w:rsidRPr="009F370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0C">
            <w:pPr>
              <w:pStyle w:val="BodyText"/>
              <w:rPr>
                <w:lang w:val="en-NZ"/>
              </w:rPr>
            </w:pPr>
            <w:r w:rsidRPr="009F370C">
              <w:rPr>
                <w:rStyle w:val="SpecialBold"/>
              </w:rPr>
              <w:t>PERFORMANCE CRITERIA</w:t>
            </w:r>
          </w:p>
        </w:tc>
      </w:tr>
      <w:tr w:rsidTr="009F37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70C" w:rsidP="009F370C">
            <w:pPr>
              <w:pStyle w:val="BodyText"/>
            </w:pPr>
            <w:r w:rsidRPr="009F370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0C">
            <w:pPr>
              <w:pStyle w:val="BodyText"/>
              <w:rPr>
                <w:lang w:val="en-NZ"/>
              </w:rPr>
            </w:pPr>
            <w:r w:rsidRPr="009F37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37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0C">
            <w:pPr>
              <w:pStyle w:val="BodyText"/>
              <w:rPr>
                <w:lang w:val="en-NZ"/>
              </w:rPr>
            </w:pPr>
            <w:r w:rsidRPr="009F370C">
              <w:t>1. Undertake proactive maintenance of system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70C" w:rsidP="009F370C">
            <w:pPr>
              <w:pStyle w:val="BodyText"/>
            </w:pPr>
            <w:r w:rsidRPr="009F370C">
              <w:t>1.1 Prepare methodology to undertake platform database optimisation and administration effectively</w:t>
            </w:r>
          </w:p>
          <w:p w:rsidR="00000000" w:rsidRPr="009F370C" w:rsidP="009F370C">
            <w:pPr>
              <w:pStyle w:val="BodyText"/>
            </w:pPr>
            <w:r w:rsidRPr="009F370C">
              <w:t>1.2 Produce a c</w:t>
            </w:r>
            <w:r w:rsidRPr="009F370C">
              <w:t>ost-benefit analysis of database optimisation schedule to evaluate the effective return on investment (RoI) benefit to the organisation</w:t>
            </w:r>
          </w:p>
          <w:p w:rsidR="00000000" w:rsidRPr="009F370C" w:rsidP="009F370C">
            <w:pPr>
              <w:pStyle w:val="BodyText"/>
            </w:pPr>
            <w:r w:rsidRPr="009F370C">
              <w:t xml:space="preserve">1.3 Produce training instructions for new users on methodology to </w:t>
            </w:r>
            <w:r w:rsidRPr="009F370C">
              <w:t>ensure effective database optimisation and administrat</w:t>
            </w:r>
            <w:r w:rsidRPr="009F370C">
              <w:t>ion</w:t>
            </w:r>
          </w:p>
          <w:p w:rsidR="00000000" w:rsidRPr="009F370C" w:rsidP="009F370C">
            <w:pPr>
              <w:pStyle w:val="BodyText"/>
            </w:pPr>
            <w:r w:rsidRPr="009F370C">
              <w:t>1.4 Interrogate and monitor system platforms to determine error logs, aging time on processes, database checks and system loadings</w:t>
            </w:r>
          </w:p>
          <w:p w:rsidR="00000000" w:rsidRPr="009F370C" w:rsidP="009F370C">
            <w:pPr>
              <w:pStyle w:val="BodyText"/>
            </w:pPr>
            <w:r w:rsidRPr="009F370C">
              <w:t>1.5 Notify appropriate personnel of problems and provide advice and guidance on likely solutions</w:t>
            </w:r>
          </w:p>
          <w:p w:rsidR="00000000" w:rsidRPr="009F370C" w:rsidP="009F370C">
            <w:pPr>
              <w:pStyle w:val="BodyText"/>
            </w:pPr>
            <w:r w:rsidRPr="009F370C">
              <w:t>1.6 Conduct system measu</w:t>
            </w:r>
            <w:r w:rsidRPr="009F370C">
              <w:t>rements from a user perspective on response times, and initiate investigations on problems where specifications are not being met</w:t>
            </w:r>
          </w:p>
          <w:p w:rsidR="00000000" w:rsidRPr="009F370C" w:rsidP="009F370C">
            <w:pPr>
              <w:pStyle w:val="BodyText"/>
            </w:pPr>
            <w:r w:rsidRPr="009F370C">
              <w:t>1.7 Assess availability of data storage space and initiate appropriate action where required</w:t>
            </w:r>
          </w:p>
          <w:p w:rsidR="00000000" w:rsidP="009F370C">
            <w:pPr>
              <w:pStyle w:val="BodyText"/>
              <w:rPr>
                <w:lang w:val="en-NZ"/>
              </w:rPr>
            </w:pPr>
            <w:r w:rsidRPr="009F370C">
              <w:t>1.8 Develop procedures for system</w:t>
            </w:r>
            <w:r w:rsidRPr="009F370C">
              <w:t xml:space="preserve"> backup and restoration, review for efficiency of operation and amend where required</w:t>
            </w:r>
          </w:p>
        </w:tc>
      </w:tr>
      <w:tr w:rsidTr="009F37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0C">
            <w:pPr>
              <w:pStyle w:val="BodyText"/>
              <w:rPr>
                <w:lang w:val="en-NZ"/>
              </w:rPr>
            </w:pPr>
            <w:r w:rsidRPr="009F370C">
              <w:t>2. Provide application support to system users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70C" w:rsidP="009F370C">
            <w:pPr>
              <w:pStyle w:val="BodyText"/>
            </w:pPr>
            <w:r w:rsidRPr="009F370C">
              <w:t>2.1 Produce a set of p</w:t>
            </w:r>
            <w:r w:rsidRPr="009F370C">
              <w:t>rocedures for formal meetings with users on a regular basis for effectiveness to discuss user issues and provide support</w:t>
            </w:r>
          </w:p>
          <w:p w:rsidR="00000000" w:rsidP="009F370C">
            <w:pPr>
              <w:pStyle w:val="BodyText"/>
              <w:rPr>
                <w:lang w:val="en-NZ"/>
              </w:rPr>
            </w:pPr>
            <w:r w:rsidRPr="009F370C">
              <w:t>2.2 Set up a user support network to provide responsive system administration to users on an ongoing basis as critical issues arise</w:t>
            </w:r>
          </w:p>
        </w:tc>
      </w:tr>
      <w:tr w:rsidTr="009F37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0C">
            <w:pPr>
              <w:pStyle w:val="BodyText"/>
              <w:rPr>
                <w:lang w:val="en-NZ"/>
              </w:rPr>
            </w:pPr>
            <w:r w:rsidRPr="009F370C">
              <w:t>3.</w:t>
            </w:r>
            <w:r w:rsidRPr="009F370C">
              <w:t xml:space="preserve"> Create and delete user accounts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70C" w:rsidP="009F370C">
            <w:pPr>
              <w:pStyle w:val="BodyText"/>
            </w:pPr>
            <w:r w:rsidRPr="009F370C">
              <w:t>3.1 Create a hierarchical user profiling system to manage user accounts effectively according to enterprise policy</w:t>
            </w:r>
          </w:p>
          <w:p w:rsidR="00000000" w:rsidRPr="009F370C" w:rsidP="009F370C">
            <w:pPr>
              <w:pStyle w:val="BodyText"/>
            </w:pPr>
            <w:r w:rsidRPr="009F370C">
              <w:t>3.2 Establish and monitor security procedures relating to access according to policy</w:t>
            </w:r>
          </w:p>
          <w:p w:rsidR="00000000" w:rsidP="009F370C">
            <w:pPr>
              <w:pStyle w:val="BodyText"/>
              <w:rPr>
                <w:lang w:val="en-NZ"/>
              </w:rPr>
            </w:pPr>
            <w:r w:rsidRPr="009F370C">
              <w:t xml:space="preserve">3.3 Assess grounds for </w:t>
            </w:r>
            <w:r w:rsidRPr="009F370C">
              <w:t>deletion of user accounts and determine necessary action</w:t>
            </w:r>
          </w:p>
        </w:tc>
      </w:tr>
      <w:tr w:rsidTr="009F37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0C">
            <w:pPr>
              <w:pStyle w:val="BodyText"/>
              <w:rPr>
                <w:lang w:val="en-NZ"/>
              </w:rPr>
            </w:pPr>
            <w:r w:rsidRPr="009F370C">
              <w:t>4. Undertake special investigations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70C" w:rsidP="009F370C">
            <w:pPr>
              <w:pStyle w:val="BodyText"/>
            </w:pPr>
            <w:r w:rsidRPr="009F370C">
              <w:t>4.1 Evaluate requests for investigation to determine detail of action required</w:t>
            </w:r>
          </w:p>
          <w:p w:rsidR="00000000" w:rsidRPr="009F370C" w:rsidP="009F370C">
            <w:pPr>
              <w:pStyle w:val="BodyText"/>
            </w:pPr>
            <w:r w:rsidRPr="009F370C">
              <w:t>4.2 Prepare activity plan including timelines, specific goals, investigative team a</w:t>
            </w:r>
            <w:r w:rsidRPr="009F370C">
              <w:t>nd resources required to conduct an investigation</w:t>
            </w:r>
          </w:p>
          <w:p w:rsidR="00000000" w:rsidRPr="009F370C" w:rsidP="009F370C">
            <w:pPr>
              <w:pStyle w:val="BodyText"/>
            </w:pPr>
            <w:r w:rsidRPr="009F370C">
              <w:t>4.3 Conduct investigation methodically according to plan and record findings</w:t>
            </w:r>
          </w:p>
          <w:p w:rsidR="00000000" w:rsidRPr="009F370C" w:rsidP="009F370C">
            <w:pPr>
              <w:pStyle w:val="BodyText"/>
            </w:pPr>
            <w:r w:rsidRPr="009F370C">
              <w:t>4.4 Analyse findings and prepare and forward reports, including recommendations to the requesting body</w:t>
            </w:r>
          </w:p>
        </w:tc>
      </w:tr>
    </w:tbl>
    <w:p w:rsidR="00000000" w:rsidRPr="009F370C" w:rsidP="009F370C">
      <w:pPr>
        <w:pStyle w:val="BodyText"/>
      </w:pPr>
    </w:p>
    <w:p w:rsidR="00000000" w:rsidRPr="009F370C" w:rsidP="009F370C">
      <w:pPr>
        <w:pStyle w:val="AllowPageBreak"/>
      </w:pPr>
    </w:p>
    <w:p w:rsidR="00000000" w:rsidRPr="009F370C" w:rsidP="009F370C">
      <w:pPr>
        <w:pStyle w:val="Heading1"/>
      </w:pPr>
      <w:bookmarkStart w:id="5" w:name="O_769918"/>
      <w:bookmarkEnd w:id="5"/>
      <w:r w:rsidRPr="009F370C">
        <w:t>Foundat</w:t>
      </w:r>
      <w:r w:rsidRPr="009F370C">
        <w:t>ion Skills</w:t>
      </w:r>
    </w:p>
    <w:p w:rsidR="00000000" w:rsidRPr="001C1C4D" w:rsidP="001C1C4D">
      <w:pPr>
        <w:pStyle w:val="BodyText"/>
        <w:rPr>
          <w:i/>
        </w:rPr>
      </w:pPr>
      <w:r w:rsidRPr="001C1C4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F37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70C" w:rsidP="009F370C">
            <w:pPr>
              <w:pStyle w:val="BodyText"/>
            </w:pPr>
            <w:r w:rsidRPr="009F370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70C" w:rsidP="009F370C">
            <w:pPr>
              <w:pStyle w:val="BodyText"/>
            </w:pPr>
            <w:r w:rsidRPr="009F370C">
              <w:rPr>
                <w:rStyle w:val="SpecialBold"/>
              </w:rPr>
              <w:t>Performance</w:t>
            </w:r>
          </w:p>
          <w:p w:rsidR="00000000" w:rsidRPr="009F370C" w:rsidP="009F370C">
            <w:pPr>
              <w:pStyle w:val="BodyText"/>
            </w:pPr>
            <w:r w:rsidRPr="009F370C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0C">
            <w:pPr>
              <w:pStyle w:val="BodyText"/>
              <w:rPr>
                <w:lang w:val="en-NZ"/>
              </w:rPr>
            </w:pPr>
            <w:r w:rsidRPr="009F370C">
              <w:rPr>
                <w:rStyle w:val="SpecialBold"/>
              </w:rPr>
              <w:t>Description</w:t>
            </w:r>
          </w:p>
        </w:tc>
      </w:tr>
      <w:tr w:rsidTr="009F37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0C">
            <w:pPr>
              <w:pStyle w:val="BodyText"/>
              <w:rPr>
                <w:lang w:val="en-NZ"/>
              </w:rPr>
            </w:pPr>
            <w:r w:rsidRPr="009F370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0C">
            <w:pPr>
              <w:pStyle w:val="BodyText"/>
              <w:rPr>
                <w:lang w:val="en-NZ"/>
              </w:rPr>
            </w:pPr>
            <w:r w:rsidRPr="009F370C">
              <w:t>3.1, 3.2, 4.4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0C">
            <w:pPr>
              <w:pStyle w:val="ListBullet"/>
              <w:rPr>
                <w:lang w:val="en-NZ"/>
              </w:rPr>
            </w:pPr>
            <w:r w:rsidRPr="009F370C">
              <w:t>Organises, evaluates and interprets technical specifications and related documentation from a range of complex texts</w:t>
            </w:r>
          </w:p>
        </w:tc>
      </w:tr>
      <w:tr w:rsidTr="009F37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0C">
            <w:pPr>
              <w:pStyle w:val="BodyText"/>
              <w:rPr>
                <w:lang w:val="en-NZ"/>
              </w:rPr>
            </w:pPr>
            <w:r w:rsidRPr="009F370C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0C">
            <w:pPr>
              <w:pStyle w:val="BodyText"/>
              <w:rPr>
                <w:lang w:val="en-NZ"/>
              </w:rPr>
            </w:pPr>
            <w:r w:rsidRPr="009F370C">
              <w:t>1.2, 1.3, 1.8, 2.1, 4.2-4.4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70C" w:rsidP="009F370C">
            <w:pPr>
              <w:pStyle w:val="ListBullet"/>
            </w:pPr>
            <w:r w:rsidRPr="009F370C">
              <w:t>Prepares clear and concise workplace documentation including training instructions</w:t>
            </w:r>
          </w:p>
          <w:p w:rsidR="00000000" w:rsidP="009F370C">
            <w:pPr>
              <w:pStyle w:val="ListBullet"/>
              <w:rPr>
                <w:lang w:val="en-NZ"/>
              </w:rPr>
            </w:pPr>
            <w:r w:rsidRPr="009F370C">
              <w:t>Produces reports o</w:t>
            </w:r>
            <w:r w:rsidRPr="009F370C">
              <w:t>n system administration and investigations, incorporating technical language, to communicate complex information clearly and effectively</w:t>
            </w:r>
          </w:p>
        </w:tc>
      </w:tr>
      <w:tr w:rsidTr="009F37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0C">
            <w:pPr>
              <w:pStyle w:val="BodyText"/>
              <w:rPr>
                <w:lang w:val="en-NZ"/>
              </w:rPr>
            </w:pPr>
            <w:r w:rsidRPr="009F370C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0C">
            <w:pPr>
              <w:pStyle w:val="BodyText"/>
              <w:rPr>
                <w:lang w:val="en-NZ"/>
              </w:rPr>
            </w:pPr>
            <w:r w:rsidRPr="009F370C">
              <w:t>1.5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70C" w:rsidP="009F370C">
            <w:pPr>
              <w:pStyle w:val="ListBullet"/>
            </w:pPr>
            <w:r w:rsidRPr="009F370C">
              <w:t>Provides verbal instructions and guidance using specific and relevant language suitable to aud</w:t>
            </w:r>
            <w:r w:rsidRPr="009F370C">
              <w:t>ience</w:t>
            </w:r>
          </w:p>
          <w:p w:rsidR="00000000" w:rsidP="009F370C">
            <w:pPr>
              <w:pStyle w:val="ListBullet"/>
              <w:rPr>
                <w:lang w:val="en-NZ"/>
              </w:rPr>
            </w:pPr>
            <w:r w:rsidRPr="009F370C">
              <w:t>Employs listening and questioning techniques to confirm understanding</w:t>
            </w:r>
          </w:p>
        </w:tc>
      </w:tr>
      <w:tr w:rsidTr="009F37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0C">
            <w:pPr>
              <w:pStyle w:val="BodyText"/>
              <w:rPr>
                <w:lang w:val="en-NZ"/>
              </w:rPr>
            </w:pPr>
            <w:r w:rsidRPr="009F370C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0C">
            <w:pPr>
              <w:pStyle w:val="BodyText"/>
              <w:rPr>
                <w:lang w:val="en-NZ"/>
              </w:rPr>
            </w:pPr>
            <w:r w:rsidRPr="009F370C">
              <w:t>1.2, 1.6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70C" w:rsidP="009F370C">
            <w:pPr>
              <w:pStyle w:val="ListBullet"/>
            </w:pPr>
            <w:r w:rsidRPr="009F370C">
              <w:t>Uses mathematical formulae to make statistical calculations about traffic predictions</w:t>
            </w:r>
          </w:p>
          <w:p w:rsidR="00000000" w:rsidP="009F370C">
            <w:pPr>
              <w:pStyle w:val="ListBullet"/>
              <w:rPr>
                <w:lang w:val="en-NZ"/>
              </w:rPr>
            </w:pPr>
            <w:r w:rsidRPr="009F370C">
              <w:t>Uses mathematical formulae to complete cost-benefit analysis</w:t>
            </w:r>
          </w:p>
        </w:tc>
      </w:tr>
      <w:tr w:rsidTr="009F37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0C">
            <w:pPr>
              <w:pStyle w:val="BodyText"/>
              <w:rPr>
                <w:lang w:val="en-NZ"/>
              </w:rPr>
            </w:pPr>
            <w:r w:rsidRPr="009F370C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0C">
            <w:pPr>
              <w:pStyle w:val="BodyText"/>
              <w:rPr>
                <w:lang w:val="en-NZ"/>
              </w:rPr>
            </w:pPr>
            <w:r w:rsidRPr="009F370C">
              <w:t>1.1, 1.4-1.7, 2.2, 3.1-3.3,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70C" w:rsidP="009F370C">
            <w:pPr>
              <w:pStyle w:val="ListBullet"/>
            </w:pPr>
            <w:r w:rsidRPr="009F370C">
              <w:t>Uses a combination of formal, logical planning processes and an increasingly intuitive understanding of context for complex, high-impact activities with strategic implications</w:t>
            </w:r>
          </w:p>
          <w:p w:rsidR="00000000" w:rsidRPr="009F370C" w:rsidP="009F370C">
            <w:pPr>
              <w:pStyle w:val="ListBullet"/>
            </w:pPr>
            <w:r w:rsidRPr="009F370C">
              <w:t>Considers the strategic a</w:t>
            </w:r>
            <w:r w:rsidRPr="009F370C">
              <w:t>nd operational potential of digital technologies to achieve work goals, enhance work processes and enhance solutions</w:t>
            </w:r>
          </w:p>
          <w:p w:rsidR="00000000" w:rsidRPr="009F370C" w:rsidP="009F370C">
            <w:pPr>
              <w:pStyle w:val="ListBullet"/>
            </w:pPr>
            <w:r w:rsidRPr="009F370C">
              <w:t>Uses digital systems and tools to enter, store and monitor data</w:t>
            </w:r>
          </w:p>
          <w:p w:rsidR="00000000" w:rsidRPr="009F370C" w:rsidP="009F370C">
            <w:pPr>
              <w:pStyle w:val="ListBullet"/>
            </w:pPr>
            <w:r w:rsidRPr="009F370C">
              <w:t xml:space="preserve">Recognises and addresses some unfamiliar problems of increasing complexity </w:t>
            </w:r>
            <w:r w:rsidRPr="009F370C">
              <w:t>within own scope</w:t>
            </w:r>
          </w:p>
          <w:p w:rsidR="00000000" w:rsidRPr="009F370C" w:rsidP="009F370C">
            <w:pPr>
              <w:pStyle w:val="ListBullet"/>
            </w:pPr>
            <w:r w:rsidRPr="009F370C">
              <w:t>Uses formal processes to monitor implementation of solutions and reflect on outcomes</w:t>
            </w:r>
          </w:p>
        </w:tc>
      </w:tr>
    </w:tbl>
    <w:p w:rsidR="00000000" w:rsidRPr="009F370C" w:rsidP="009F370C">
      <w:pPr>
        <w:pStyle w:val="BodyText"/>
      </w:pPr>
    </w:p>
    <w:p w:rsidR="00000000" w:rsidRPr="009F370C" w:rsidP="009F370C">
      <w:pPr>
        <w:pStyle w:val="AllowPageBreak"/>
      </w:pPr>
    </w:p>
    <w:p w:rsidR="00000000" w:rsidRPr="009F370C" w:rsidP="009F370C">
      <w:pPr>
        <w:pStyle w:val="Heading1"/>
      </w:pPr>
      <w:bookmarkStart w:id="6" w:name="O_769920"/>
      <w:bookmarkEnd w:id="6"/>
      <w:r w:rsidRPr="009F370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1654"/>
        <w:gridCol w:w="1347"/>
        <w:gridCol w:w="1474"/>
      </w:tblGrid>
      <w:tr w:rsidTr="009F3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70C" w:rsidP="009F370C">
            <w:pPr>
              <w:pStyle w:val="BodyText"/>
            </w:pPr>
            <w:r w:rsidRPr="009F370C">
              <w:rPr>
                <w:rStyle w:val="SpecialBold"/>
              </w:rPr>
              <w:t xml:space="preserve">Code and title </w:t>
            </w:r>
          </w:p>
          <w:p w:rsidR="00000000" w:rsidRPr="009F370C" w:rsidP="009F370C">
            <w:pPr>
              <w:pStyle w:val="BodyText"/>
            </w:pPr>
            <w:r w:rsidRPr="009F370C">
              <w:rPr>
                <w:rStyle w:val="SpecialBold"/>
              </w:rPr>
              <w:t>current version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70C" w:rsidP="009F370C">
            <w:pPr>
              <w:pStyle w:val="BodyText"/>
            </w:pPr>
            <w:r w:rsidRPr="009F370C">
              <w:rPr>
                <w:rStyle w:val="SpecialBold"/>
              </w:rPr>
              <w:t>Code and title</w:t>
            </w:r>
          </w:p>
          <w:p w:rsidR="00000000" w:rsidRPr="009F370C" w:rsidP="009F370C">
            <w:pPr>
              <w:pStyle w:val="BodyText"/>
            </w:pPr>
            <w:r w:rsidRPr="009F370C">
              <w:rPr>
                <w:rStyle w:val="SpecialBold"/>
              </w:rPr>
              <w:t>previous version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70C" w:rsidP="009F370C">
            <w:pPr>
              <w:pStyle w:val="BodyText"/>
            </w:pPr>
            <w:r w:rsidRPr="009F370C">
              <w:rPr>
                <w:rStyle w:val="SpecialBold"/>
              </w:rPr>
              <w:t>Comments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0C">
            <w:pPr>
              <w:pStyle w:val="BodyText"/>
              <w:rPr>
                <w:lang w:val="en-NZ"/>
              </w:rPr>
            </w:pPr>
            <w:r w:rsidRPr="009F370C">
              <w:rPr>
                <w:rStyle w:val="SpecialBold"/>
              </w:rPr>
              <w:t>Equivalence status</w:t>
            </w:r>
          </w:p>
        </w:tc>
      </w:tr>
      <w:tr w:rsidTr="009F3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0C">
            <w:pPr>
              <w:pStyle w:val="BodyText"/>
              <w:rPr>
                <w:lang w:val="en-NZ"/>
              </w:rPr>
            </w:pPr>
            <w:r w:rsidRPr="009F370C">
              <w:t>ICTTEN602 Undertake system administration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0C">
            <w:pPr>
              <w:pStyle w:val="BodyText"/>
              <w:rPr>
                <w:lang w:val="en-NZ"/>
              </w:rPr>
            </w:pPr>
            <w:r w:rsidRPr="009F370C">
              <w:t>ICTTEN6042A Undertake system administration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70C">
            <w:pPr>
              <w:pStyle w:val="BodyText"/>
              <w:rPr>
                <w:lang w:val="en-NZ"/>
              </w:rPr>
            </w:pPr>
            <w:r w:rsidRPr="009F370C">
              <w:t>Updated to meet Standards for Training Packages.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70C" w:rsidP="009F370C">
            <w:pPr>
              <w:pStyle w:val="BodyText"/>
            </w:pPr>
            <w:r w:rsidRPr="009F370C">
              <w:t>Equivalent unit</w:t>
            </w:r>
          </w:p>
        </w:tc>
      </w:tr>
    </w:tbl>
    <w:p w:rsidR="00000000" w:rsidRPr="009F370C" w:rsidP="009F370C">
      <w:pPr>
        <w:pStyle w:val="BodyText"/>
      </w:pPr>
    </w:p>
    <w:p w:rsidR="00000000" w:rsidRPr="009F370C" w:rsidP="009F370C">
      <w:pPr>
        <w:pStyle w:val="AllowPageBreak"/>
      </w:pPr>
    </w:p>
    <w:p w:rsidR="00000000" w:rsidRPr="009F370C" w:rsidP="009F370C">
      <w:pPr>
        <w:pStyle w:val="Heading1"/>
      </w:pPr>
      <w:bookmarkStart w:id="7" w:name="O_769927"/>
      <w:bookmarkEnd w:id="7"/>
      <w:r w:rsidRPr="009F370C">
        <w:t>Links</w:t>
      </w:r>
    </w:p>
    <w:p w:rsidR="00000000" w:rsidRPr="009F370C" w:rsidP="001C1C4D">
      <w:pPr>
        <w:pStyle w:val="BodyText"/>
      </w:pPr>
      <w:r w:rsidRPr="009F37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C3B6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F370C" w:rsidP="009F370C"/>
    <w:sectPr w:rsidSect="009F37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7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70C" w:rsidRPr="001C1C4D" w:rsidP="001C1C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7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C4D" w:rsidP="009F37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1C4D" w:rsidP="009F37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C1C4D" w:rsidP="009F37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7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C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370C" w:rsidRPr="001C1C4D" w:rsidP="001C1C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7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C4D" w:rsidRPr="002D2AF8" w:rsidP="009F37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ICTTEN602 Undertake system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1C1C4D" w:rsidP="009F37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6A2C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EC21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7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37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37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37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37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37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37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37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37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37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37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370C"/>
  </w:style>
  <w:style w:type="character" w:customStyle="1" w:styleId="Heading1Char">
    <w:name w:val="Heading 1 Char"/>
    <w:basedOn w:val="DefaultParagraphFont"/>
    <w:link w:val="Heading1"/>
    <w:rsid w:val="009F37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37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37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37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370C"/>
    <w:rPr>
      <w:b/>
      <w:spacing w:val="0"/>
    </w:rPr>
  </w:style>
  <w:style w:type="character" w:styleId="Emphasis">
    <w:name w:val="Emphasis"/>
    <w:basedOn w:val="DefaultParagraphFont"/>
    <w:qFormat/>
    <w:rsid w:val="009F370C"/>
    <w:rPr>
      <w:i/>
    </w:rPr>
  </w:style>
  <w:style w:type="paragraph" w:customStyle="1" w:styleId="SuperHeading">
    <w:name w:val="SuperHeading"/>
    <w:basedOn w:val="Normal"/>
    <w:rsid w:val="009F37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37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37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37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37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37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37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37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37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37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37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37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37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37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37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37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37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37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37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37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37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37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37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37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37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37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37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37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37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37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37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37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37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37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37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37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37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37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370C"/>
  </w:style>
  <w:style w:type="paragraph" w:styleId="TableofFigures">
    <w:name w:val="table of figures"/>
    <w:basedOn w:val="Normal"/>
    <w:next w:val="Normal"/>
    <w:semiHidden/>
    <w:rsid w:val="009F37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37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370C"/>
    <w:rPr>
      <w:rFonts w:ascii="Wingdings" w:hAnsi="Wingdings"/>
    </w:rPr>
  </w:style>
  <w:style w:type="paragraph" w:customStyle="1" w:styleId="TableHeading">
    <w:name w:val="Table Heading"/>
    <w:basedOn w:val="HeadingBase"/>
    <w:rsid w:val="009F37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370C"/>
    <w:rPr>
      <w:color w:val="0033CC"/>
      <w:u w:val="none"/>
    </w:rPr>
  </w:style>
  <w:style w:type="paragraph" w:customStyle="1" w:styleId="BodyTextRight">
    <w:name w:val="Body Text Right"/>
    <w:basedOn w:val="BodyText"/>
    <w:rsid w:val="009F37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37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37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37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37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37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370C"/>
    <w:rPr>
      <w:sz w:val="32"/>
    </w:rPr>
  </w:style>
  <w:style w:type="paragraph" w:customStyle="1" w:styleId="HeadingProcedure">
    <w:name w:val="Heading Procedure"/>
    <w:basedOn w:val="HeadingBase"/>
    <w:next w:val="Normal"/>
    <w:rsid w:val="009F37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370C"/>
    <w:pPr>
      <w:spacing w:before="60" w:after="60"/>
    </w:pPr>
  </w:style>
  <w:style w:type="paragraph" w:styleId="ListContinue">
    <w:name w:val="List Continue"/>
    <w:basedOn w:val="List"/>
    <w:rsid w:val="009F370C"/>
    <w:pPr>
      <w:ind w:firstLine="0"/>
    </w:pPr>
  </w:style>
  <w:style w:type="paragraph" w:customStyle="1" w:styleId="ListNote">
    <w:name w:val="List Note"/>
    <w:basedOn w:val="List"/>
    <w:rsid w:val="009F37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37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37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370C"/>
    <w:rPr>
      <w:rFonts w:ascii="Courier New" w:hAnsi="Courier New"/>
    </w:rPr>
  </w:style>
  <w:style w:type="paragraph" w:customStyle="1" w:styleId="NoteBullet">
    <w:name w:val="Note Bullet"/>
    <w:basedOn w:val="Note"/>
    <w:rsid w:val="009F37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37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37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37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37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37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37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370C"/>
    <w:rPr>
      <w:b/>
      <w:smallCaps/>
    </w:rPr>
  </w:style>
  <w:style w:type="paragraph" w:customStyle="1" w:styleId="TableListNumber">
    <w:name w:val="Table List Number"/>
    <w:basedOn w:val="ListNumber"/>
    <w:rsid w:val="009F37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37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370C"/>
    <w:pPr>
      <w:numPr>
        <w:numId w:val="8"/>
      </w:numPr>
    </w:pPr>
  </w:style>
  <w:style w:type="paragraph" w:customStyle="1" w:styleId="ListAlpha2">
    <w:name w:val="List Alpha 2"/>
    <w:basedOn w:val="List2"/>
    <w:rsid w:val="009F370C"/>
    <w:pPr>
      <w:numPr>
        <w:numId w:val="7"/>
      </w:numPr>
    </w:pPr>
  </w:style>
  <w:style w:type="paragraph" w:styleId="List2">
    <w:name w:val="List 2"/>
    <w:basedOn w:val="BodyText"/>
    <w:rsid w:val="009F37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37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37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37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37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37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370C"/>
    <w:pPr>
      <w:numPr>
        <w:numId w:val="3"/>
      </w:numPr>
    </w:pPr>
  </w:style>
  <w:style w:type="paragraph" w:styleId="ListContinue2">
    <w:name w:val="List Continue 2"/>
    <w:basedOn w:val="List2"/>
    <w:rsid w:val="009F370C"/>
    <w:pPr>
      <w:ind w:firstLine="0"/>
    </w:pPr>
  </w:style>
  <w:style w:type="paragraph" w:styleId="ListContinue3">
    <w:name w:val="List Continue 3"/>
    <w:basedOn w:val="List3"/>
    <w:rsid w:val="009F370C"/>
    <w:pPr>
      <w:ind w:left="1021" w:firstLine="0"/>
    </w:pPr>
  </w:style>
  <w:style w:type="paragraph" w:styleId="ListContinue4">
    <w:name w:val="List Continue 4"/>
    <w:basedOn w:val="List4"/>
    <w:rsid w:val="009F370C"/>
    <w:pPr>
      <w:ind w:firstLine="0"/>
    </w:pPr>
  </w:style>
  <w:style w:type="paragraph" w:styleId="ListContinue5">
    <w:name w:val="List Continue 5"/>
    <w:basedOn w:val="List5"/>
    <w:rsid w:val="009F370C"/>
    <w:pPr>
      <w:ind w:firstLine="0"/>
    </w:pPr>
  </w:style>
  <w:style w:type="paragraph" w:styleId="ListNumber3">
    <w:name w:val="List Number 3"/>
    <w:basedOn w:val="List3"/>
    <w:rsid w:val="009F370C"/>
    <w:pPr>
      <w:numPr>
        <w:numId w:val="4"/>
      </w:numPr>
    </w:pPr>
  </w:style>
  <w:style w:type="paragraph" w:styleId="ListNumber4">
    <w:name w:val="List Number 4"/>
    <w:basedOn w:val="List4"/>
    <w:rsid w:val="009F370C"/>
    <w:pPr>
      <w:numPr>
        <w:numId w:val="5"/>
      </w:numPr>
    </w:pPr>
  </w:style>
  <w:style w:type="paragraph" w:styleId="ListNumber5">
    <w:name w:val="List Number 5"/>
    <w:basedOn w:val="List5"/>
    <w:rsid w:val="009F370C"/>
    <w:pPr>
      <w:numPr>
        <w:numId w:val="6"/>
      </w:numPr>
    </w:pPr>
  </w:style>
  <w:style w:type="paragraph" w:styleId="BlockText">
    <w:name w:val="Block Text"/>
    <w:basedOn w:val="Normal"/>
    <w:rsid w:val="009F37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37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370C"/>
    <w:rPr>
      <w:sz w:val="16"/>
      <w:vertAlign w:val="superscript"/>
    </w:rPr>
  </w:style>
  <w:style w:type="character" w:customStyle="1" w:styleId="Symbols">
    <w:name w:val="Symbols"/>
    <w:basedOn w:val="DefaultParagraphFont"/>
    <w:rsid w:val="009F370C"/>
    <w:rPr>
      <w:rFonts w:ascii="Symbol" w:hAnsi="Symbol"/>
    </w:rPr>
  </w:style>
  <w:style w:type="character" w:customStyle="1" w:styleId="MenuOptions">
    <w:name w:val="Menu Options"/>
    <w:basedOn w:val="DefaultParagraphFont"/>
    <w:rsid w:val="009F37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370C"/>
    <w:rPr>
      <w:b/>
    </w:rPr>
  </w:style>
  <w:style w:type="character" w:customStyle="1" w:styleId="Underlined">
    <w:name w:val="Underlined"/>
    <w:basedOn w:val="DefaultParagraphFont"/>
    <w:rsid w:val="009F370C"/>
    <w:rPr>
      <w:u w:val="single"/>
    </w:rPr>
  </w:style>
  <w:style w:type="paragraph" w:customStyle="1" w:styleId="TableBodyTextRight">
    <w:name w:val="Table Body Text Right"/>
    <w:basedOn w:val="TableBodyText"/>
    <w:rsid w:val="009F37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370C"/>
    <w:rPr>
      <w:sz w:val="18"/>
    </w:rPr>
  </w:style>
  <w:style w:type="paragraph" w:customStyle="1" w:styleId="BodySmallRight">
    <w:name w:val="Body Small Right"/>
    <w:basedOn w:val="BodyTextRight"/>
    <w:rsid w:val="009F370C"/>
    <w:rPr>
      <w:sz w:val="18"/>
      <w:szCs w:val="18"/>
    </w:rPr>
  </w:style>
  <w:style w:type="paragraph" w:customStyle="1" w:styleId="MarginEdition">
    <w:name w:val="Margin Edition"/>
    <w:basedOn w:val="MarginNote"/>
    <w:rsid w:val="009F37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370C"/>
    <w:rPr>
      <w:sz w:val="2"/>
      <w:szCs w:val="2"/>
    </w:rPr>
  </w:style>
  <w:style w:type="character" w:customStyle="1" w:styleId="Small">
    <w:name w:val="Small"/>
    <w:basedOn w:val="DefaultParagraphFont"/>
    <w:rsid w:val="009F370C"/>
    <w:rPr>
      <w:sz w:val="16"/>
    </w:rPr>
  </w:style>
  <w:style w:type="paragraph" w:customStyle="1" w:styleId="WideTable">
    <w:name w:val="Wide Table"/>
    <w:basedOn w:val="Normal"/>
    <w:rsid w:val="009F37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370C"/>
  </w:style>
  <w:style w:type="paragraph" w:styleId="Quote">
    <w:name w:val="Quote"/>
    <w:basedOn w:val="Heading1"/>
    <w:link w:val="QuoteChar"/>
    <w:qFormat/>
    <w:rsid w:val="009F37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37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370C"/>
    <w:pPr>
      <w:pageBreakBefore/>
    </w:pPr>
  </w:style>
  <w:style w:type="paragraph" w:customStyle="1" w:styleId="Border">
    <w:name w:val="Border"/>
    <w:basedOn w:val="Normal"/>
    <w:qFormat/>
    <w:rsid w:val="009F37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37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7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7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37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37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37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37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37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370C"/>
    <w:rPr>
      <w:u w:val="single"/>
    </w:rPr>
  </w:style>
  <w:style w:type="character" w:customStyle="1" w:styleId="BoldandItalics">
    <w:name w:val="Bold and Italics"/>
    <w:qFormat/>
    <w:rsid w:val="009F370C"/>
    <w:rPr>
      <w:b/>
      <w:i/>
      <w:u w:val="none"/>
    </w:rPr>
  </w:style>
  <w:style w:type="paragraph" w:styleId="BalloonText">
    <w:name w:val="Balloon Text"/>
    <w:basedOn w:val="Normal"/>
    <w:link w:val="BalloonTextChar"/>
    <w:rsid w:val="009F37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37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37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37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37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37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370C"/>
    <w:pPr>
      <w:spacing w:before="0" w:after="0"/>
    </w:pPr>
  </w:style>
  <w:style w:type="paragraph" w:customStyle="1" w:styleId="BodyTextBold">
    <w:name w:val="Body Text Bold"/>
    <w:basedOn w:val="BodyText"/>
    <w:qFormat/>
    <w:rsid w:val="009F370C"/>
    <w:rPr>
      <w:b/>
    </w:rPr>
  </w:style>
  <w:style w:type="character" w:styleId="Hyperlink">
    <w:name w:val="Hyperlink"/>
    <w:basedOn w:val="DefaultParagraphFont"/>
    <w:uiPriority w:val="99"/>
    <w:unhideWhenUsed/>
    <w:rsid w:val="001C1C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709</Words>
  <Characters>4691</Characters>
  <Application>Microsoft Office Word</Application>
  <DocSecurity>0</DocSecurity>
  <Lines>173</Lines>
  <Paragraphs>96</Paragraphs>
  <ScaleCrop>false</ScaleCrop>
  <Company>Author-it Software Corporation Ltd.</Company>
  <LinksUpToDate>false</LinksUpToDate>
  <CharactersWithSpaces>5304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ICTTEN602 Undertake system administration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2020-10-02T08:07:00Z</dcterms:created>
  <dcterms:modified xsi:type="dcterms:W3CDTF">2020-10-02T08:07:00Z</dcterms:modified>
</cp:coreProperties>
</file>