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D1C" w:rsidP="005A1D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ICTTEN602 Undertake system administration</w:t>
      </w:r>
      <w:r>
        <w:fldChar w:fldCharType="end"/>
      </w:r>
    </w:p>
    <w:p w:rsidR="005A1D1C" w:rsidP="005A1D1C">
      <w:pPr>
        <w:pStyle w:val="Version"/>
        <w:sectPr w:rsidSect="00830C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C74" w:rsidP="00830C74">
      <w:pPr>
        <w:pStyle w:val="SuperHeading"/>
      </w:pPr>
      <w:r w:rsidRPr="00830C74">
        <w:t>ICTTEN602 Undertake system administration</w:t>
      </w:r>
    </w:p>
    <w:p w:rsidR="00000000" w:rsidRPr="00830C74" w:rsidP="00830C74">
      <w:pPr>
        <w:pStyle w:val="Heading1"/>
      </w:pPr>
      <w:bookmarkStart w:id="1" w:name="O_769912"/>
      <w:bookmarkEnd w:id="1"/>
      <w:r w:rsidRPr="00830C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0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rPr>
                <w:rStyle w:val="SpecialBold"/>
              </w:rPr>
              <w:t>Comments</w:t>
            </w:r>
          </w:p>
        </w:tc>
      </w:tr>
      <w:tr w:rsidTr="00830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t>This version first released with ICT Information and Communications Technology Training Package Version 2.0.</w:t>
            </w:r>
          </w:p>
        </w:tc>
      </w:tr>
    </w:tbl>
    <w:p w:rsidR="00000000" w:rsidRPr="00830C74" w:rsidP="00830C74">
      <w:pPr>
        <w:pStyle w:val="BodyText"/>
      </w:pPr>
    </w:p>
    <w:p w:rsidR="00000000" w:rsidRPr="00830C74" w:rsidP="00830C74">
      <w:pPr>
        <w:pStyle w:val="AllowPageBreak"/>
      </w:pPr>
    </w:p>
    <w:p w:rsidR="00000000" w:rsidRPr="00830C74" w:rsidP="00830C74">
      <w:pPr>
        <w:pStyle w:val="Heading1"/>
      </w:pPr>
      <w:bookmarkStart w:id="2" w:name="O_769913"/>
      <w:bookmarkEnd w:id="2"/>
      <w:r w:rsidRPr="00830C74">
        <w:t>Application</w:t>
      </w:r>
    </w:p>
    <w:p w:rsidR="00000000" w:rsidRPr="00830C74" w:rsidP="005A1D1C">
      <w:pPr>
        <w:pStyle w:val="BodyText"/>
      </w:pPr>
      <w:r w:rsidRPr="00830C74">
        <w:t>This unit describes the skills and knowledge required to maintain t</w:t>
      </w:r>
      <w:r w:rsidRPr="00830C74">
        <w:t>he integrity of network support systems and software, for both system platforms and applications of computer systems, including local area networks (LAN) and wide area networks (WAN).</w:t>
      </w:r>
    </w:p>
    <w:p w:rsidR="00000000" w:rsidRPr="00830C74" w:rsidP="005A1D1C">
      <w:pPr>
        <w:pStyle w:val="BodyText"/>
      </w:pPr>
      <w:r w:rsidRPr="00830C74">
        <w:t>It applies to individuals, working as system administration support off</w:t>
      </w:r>
      <w:r w:rsidRPr="00830C74">
        <w:t>icers for service providers and large organisations, who manage and administer networks and make recommendations for improved customer support.</w:t>
      </w:r>
    </w:p>
    <w:p w:rsidR="00000000" w:rsidRPr="00830C74" w:rsidP="005A1D1C">
      <w:pPr>
        <w:pStyle w:val="BodyText"/>
      </w:pPr>
      <w:r w:rsidRPr="00830C74">
        <w:t>No licensing, legislative or certification requirements apply to this unit at the time of publication.</w:t>
      </w:r>
    </w:p>
    <w:p w:rsidR="00000000" w:rsidRPr="00830C74" w:rsidP="00830C74">
      <w:pPr>
        <w:pStyle w:val="Heading1"/>
      </w:pPr>
      <w:bookmarkStart w:id="3" w:name="O_769916"/>
      <w:bookmarkEnd w:id="3"/>
      <w:r w:rsidRPr="00830C74">
        <w:t>Unit Sector</w:t>
      </w:r>
    </w:p>
    <w:p w:rsidR="00000000" w:rsidRPr="00830C74" w:rsidP="005A1D1C">
      <w:pPr>
        <w:pStyle w:val="BodyText"/>
      </w:pPr>
      <w:r w:rsidRPr="00830C74">
        <w:t>Telecommunications – Telecommunications Networks Engineering</w:t>
      </w:r>
    </w:p>
    <w:p w:rsidR="00000000" w:rsidRPr="00830C74" w:rsidP="00830C74">
      <w:pPr>
        <w:pStyle w:val="Heading1"/>
      </w:pPr>
      <w:bookmarkStart w:id="4" w:name="O_769917"/>
      <w:bookmarkEnd w:id="4"/>
      <w:r w:rsidRPr="00830C7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30C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rPr>
                <w:rStyle w:val="SpecialBold"/>
              </w:rPr>
              <w:t>PERFORMANCE CRITERIA</w:t>
            </w:r>
          </w:p>
        </w:tc>
      </w:tr>
      <w:tr w:rsidTr="00830C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0C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1. Undertake proactive maintenance of system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t>1.1 Prepare methodology to undertake platform database optimisation and administration effectively</w:t>
            </w:r>
          </w:p>
          <w:p w:rsidR="00000000" w:rsidRPr="00830C74" w:rsidP="00830C74">
            <w:pPr>
              <w:pStyle w:val="BodyText"/>
            </w:pPr>
            <w:r w:rsidRPr="00830C74">
              <w:t>1.2 Produce a c</w:t>
            </w:r>
            <w:r w:rsidRPr="00830C74">
              <w:t>ost-benefit analysis of database optimisation schedule to evaluate the effective return on investment (RoI) benefit to the organisation</w:t>
            </w:r>
          </w:p>
          <w:p w:rsidR="00000000" w:rsidRPr="00830C74" w:rsidP="00830C74">
            <w:pPr>
              <w:pStyle w:val="BodyText"/>
            </w:pPr>
            <w:r w:rsidRPr="00830C74">
              <w:t xml:space="preserve">1.3 Produce training instructions for new users on methodology to </w:t>
            </w:r>
            <w:r w:rsidRPr="00830C74">
              <w:t>ensure effective database optimisation and administrat</w:t>
            </w:r>
            <w:r w:rsidRPr="00830C74">
              <w:t>ion</w:t>
            </w:r>
          </w:p>
          <w:p w:rsidR="00000000" w:rsidRPr="00830C74" w:rsidP="00830C74">
            <w:pPr>
              <w:pStyle w:val="BodyText"/>
            </w:pPr>
            <w:r w:rsidRPr="00830C74">
              <w:t>1.4 Interrogate and monitor system platforms to determine error logs, aging time on processes, database checks and system loadings</w:t>
            </w:r>
          </w:p>
          <w:p w:rsidR="00000000" w:rsidRPr="00830C74" w:rsidP="00830C74">
            <w:pPr>
              <w:pStyle w:val="BodyText"/>
            </w:pPr>
            <w:r w:rsidRPr="00830C74">
              <w:t>1.5 Notify appropriate personnel of problems and provide advice and guidance on likely solutions</w:t>
            </w:r>
          </w:p>
          <w:p w:rsidR="00000000" w:rsidRPr="00830C74" w:rsidP="00830C74">
            <w:pPr>
              <w:pStyle w:val="BodyText"/>
            </w:pPr>
            <w:r w:rsidRPr="00830C74">
              <w:t>1.6 Conduct system measu</w:t>
            </w:r>
            <w:r w:rsidRPr="00830C74">
              <w:t>rements from a user perspective on response times, and initiate investigations on problems where specifications are not being met</w:t>
            </w:r>
          </w:p>
          <w:p w:rsidR="00000000" w:rsidRPr="00830C74" w:rsidP="00830C74">
            <w:pPr>
              <w:pStyle w:val="BodyText"/>
            </w:pPr>
            <w:r w:rsidRPr="00830C74">
              <w:t>1.7 Assess availability of data storage space and initiate appropriate action where required</w:t>
            </w:r>
          </w:p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1.8 Develop procedures for system</w:t>
            </w:r>
            <w:r w:rsidRPr="00830C74">
              <w:t xml:space="preserve"> backup and restoration, review for efficiency of operation and amend where required</w:t>
            </w:r>
          </w:p>
        </w:tc>
      </w:tr>
      <w:tr w:rsidTr="00830C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2. Provide application support to system users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t>2.1 Produce a set of procedures for formal meetings with users on a regular basis for effectiveness to discuss user issues and provide support</w:t>
            </w:r>
          </w:p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2.2 Set up a user support network to provide responsive system administration to users on an ongoing basis as cri</w:t>
            </w:r>
            <w:r w:rsidRPr="00830C74">
              <w:t>tical issues arise</w:t>
            </w:r>
          </w:p>
        </w:tc>
      </w:tr>
      <w:tr w:rsidTr="00830C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3. Create and delete user accounts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t>3.1 Create a hierarchical user profiling system to manage user accounts effectively according to enterprise policy</w:t>
            </w:r>
          </w:p>
          <w:p w:rsidR="00000000" w:rsidRPr="00830C74" w:rsidP="00830C74">
            <w:pPr>
              <w:pStyle w:val="BodyText"/>
            </w:pPr>
            <w:r w:rsidRPr="00830C74">
              <w:t>3.2 Establish and monitor security procedures relating to access according to policy</w:t>
            </w:r>
          </w:p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3</w:t>
            </w:r>
            <w:r w:rsidRPr="00830C74">
              <w:t>.3 Assess grounds for deletion of user accounts and determine necessary action</w:t>
            </w:r>
          </w:p>
        </w:tc>
      </w:tr>
      <w:tr w:rsidTr="00830C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4. Undertake special investigations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t>4.1 Evaluate requests for investigation to determine detail of action required</w:t>
            </w:r>
          </w:p>
          <w:p w:rsidR="00000000" w:rsidRPr="00830C74" w:rsidP="00830C74">
            <w:pPr>
              <w:pStyle w:val="BodyText"/>
            </w:pPr>
            <w:r w:rsidRPr="00830C74">
              <w:t>4.2 Prepare activity plan including timelines, specific goals</w:t>
            </w:r>
            <w:r w:rsidRPr="00830C74">
              <w:t>, investigative team and resources required to conduct an investigation</w:t>
            </w:r>
          </w:p>
          <w:p w:rsidR="00000000" w:rsidRPr="00830C74" w:rsidP="00830C74">
            <w:pPr>
              <w:pStyle w:val="BodyText"/>
            </w:pPr>
            <w:r w:rsidRPr="00830C74">
              <w:t>4.3 Conduct investigation methodically according to plan and record findings</w:t>
            </w:r>
          </w:p>
          <w:p w:rsidR="00000000" w:rsidRPr="00830C74" w:rsidP="00830C74">
            <w:pPr>
              <w:pStyle w:val="BodyText"/>
            </w:pPr>
            <w:r w:rsidRPr="00830C74">
              <w:t>4.4 Analyse findings and prepare and forward reports, including recommendations to the requesting body</w:t>
            </w:r>
          </w:p>
        </w:tc>
      </w:tr>
    </w:tbl>
    <w:p w:rsidR="00000000" w:rsidRPr="00830C74" w:rsidP="00830C74">
      <w:pPr>
        <w:pStyle w:val="BodyText"/>
      </w:pPr>
    </w:p>
    <w:p w:rsidR="00000000" w:rsidRPr="00830C74" w:rsidP="00830C74">
      <w:pPr>
        <w:pStyle w:val="AllowPageBreak"/>
      </w:pPr>
    </w:p>
    <w:p w:rsidR="00000000" w:rsidRPr="00830C74" w:rsidP="00830C74">
      <w:pPr>
        <w:pStyle w:val="Heading1"/>
      </w:pPr>
      <w:bookmarkStart w:id="5" w:name="O_769918"/>
      <w:bookmarkEnd w:id="5"/>
      <w:r w:rsidRPr="00830C74">
        <w:t>Foundation Skills</w:t>
      </w:r>
    </w:p>
    <w:p w:rsidR="00000000" w:rsidRPr="005A1D1C" w:rsidP="005A1D1C">
      <w:pPr>
        <w:pStyle w:val="BodyText"/>
        <w:rPr>
          <w:i/>
        </w:rPr>
      </w:pPr>
      <w:r w:rsidRPr="005A1D1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30C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rPr>
                <w:rStyle w:val="SpecialBold"/>
              </w:rPr>
              <w:t>Performance</w:t>
            </w:r>
          </w:p>
          <w:p w:rsidR="00000000" w:rsidRPr="00830C74" w:rsidP="00830C74">
            <w:pPr>
              <w:pStyle w:val="BodyText"/>
            </w:pPr>
            <w:r w:rsidRPr="00830C7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rPr>
                <w:rStyle w:val="SpecialBold"/>
              </w:rPr>
              <w:t>Description</w:t>
            </w:r>
          </w:p>
        </w:tc>
      </w:tr>
      <w:tr w:rsidTr="00830C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3.1, 3.2, 4.4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ListBullet"/>
              <w:rPr>
                <w:lang w:val="en-NZ"/>
              </w:rPr>
            </w:pPr>
            <w:r w:rsidRPr="00830C74">
              <w:t>Organises, evaluates and interprets technical specifications and related documentation from a range of complex texts</w:t>
            </w:r>
          </w:p>
        </w:tc>
      </w:tr>
      <w:tr w:rsidTr="00830C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1.2, 1.3, 1.8, 2.1,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ListBullet"/>
            </w:pPr>
            <w:r w:rsidRPr="00830C74">
              <w:t>Prepares clear and concise workplace documentation including training instructions</w:t>
            </w:r>
          </w:p>
          <w:p w:rsidR="00000000" w:rsidP="00830C74">
            <w:pPr>
              <w:pStyle w:val="ListBullet"/>
              <w:rPr>
                <w:lang w:val="en-NZ"/>
              </w:rPr>
            </w:pPr>
            <w:r w:rsidRPr="00830C74">
              <w:t>Produces reports o</w:t>
            </w:r>
            <w:r w:rsidRPr="00830C74">
              <w:t>n system administration and investigations, incorporating technical language, to communicate complex information clearly and effectively</w:t>
            </w:r>
          </w:p>
        </w:tc>
      </w:tr>
      <w:tr w:rsidTr="00830C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ListBullet"/>
            </w:pPr>
            <w:r w:rsidRPr="00830C74">
              <w:t>Provides verbal instructions and guidance using specific and relevant language suitable to audience</w:t>
            </w:r>
          </w:p>
          <w:p w:rsidR="00000000" w:rsidP="00830C74">
            <w:pPr>
              <w:pStyle w:val="ListBullet"/>
              <w:rPr>
                <w:lang w:val="en-NZ"/>
              </w:rPr>
            </w:pPr>
            <w:r w:rsidRPr="00830C74">
              <w:t>Employs listening and questioning techniques to confirm understanding</w:t>
            </w:r>
          </w:p>
        </w:tc>
      </w:tr>
      <w:tr w:rsidTr="00830C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1.2, 1.6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ListBullet"/>
            </w:pPr>
            <w:r w:rsidRPr="00830C74">
              <w:t xml:space="preserve">Uses mathematical formulae to make statistical calculations about </w:t>
            </w:r>
            <w:r w:rsidRPr="00830C74">
              <w:t>traffic predictions</w:t>
            </w:r>
          </w:p>
          <w:p w:rsidR="00000000" w:rsidP="00830C74">
            <w:pPr>
              <w:pStyle w:val="ListBullet"/>
              <w:rPr>
                <w:lang w:val="en-NZ"/>
              </w:rPr>
            </w:pPr>
            <w:r w:rsidRPr="00830C74">
              <w:t>Uses mathematical formulae to complete cost-benefit analysis</w:t>
            </w:r>
          </w:p>
        </w:tc>
      </w:tr>
      <w:tr w:rsidTr="00830C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1.1, 1.4-1.7, 2.2, 3.1-3.3,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ListBullet"/>
            </w:pPr>
            <w:r w:rsidRPr="00830C74">
              <w:t>Uses a combination of formal, logical planning processes and an increasingly intuitive understanding of context for com</w:t>
            </w:r>
            <w:r w:rsidRPr="00830C74">
              <w:t>plex, high-impact activities with strategic implications</w:t>
            </w:r>
          </w:p>
          <w:p w:rsidR="00000000" w:rsidRPr="00830C74" w:rsidP="00830C74">
            <w:pPr>
              <w:pStyle w:val="ListBullet"/>
            </w:pPr>
            <w:r w:rsidRPr="00830C74">
              <w:t>Considers the strategic and operational potential of digital technologies to achieve work goals, enhance work processes and enhance solutions</w:t>
            </w:r>
          </w:p>
          <w:p w:rsidR="00000000" w:rsidRPr="00830C74" w:rsidP="00830C74">
            <w:pPr>
              <w:pStyle w:val="ListBullet"/>
            </w:pPr>
            <w:r w:rsidRPr="00830C74">
              <w:t>Uses digital systems and tools to enter, store and monitor data</w:t>
            </w:r>
          </w:p>
          <w:p w:rsidR="00000000" w:rsidRPr="00830C74" w:rsidP="00830C74">
            <w:pPr>
              <w:pStyle w:val="ListBullet"/>
            </w:pPr>
            <w:r w:rsidRPr="00830C74">
              <w:t>Recognises and addresses some unfamiliar problems of increasing complexity within own scope</w:t>
            </w:r>
          </w:p>
          <w:p w:rsidR="00000000" w:rsidRPr="00830C74" w:rsidP="00830C74">
            <w:pPr>
              <w:pStyle w:val="ListBullet"/>
            </w:pPr>
            <w:r w:rsidRPr="00830C74">
              <w:t>Uses formal processes to monitor implementation of solutions and reflect on outcomes</w:t>
            </w:r>
          </w:p>
        </w:tc>
      </w:tr>
    </w:tbl>
    <w:p w:rsidR="00000000" w:rsidRPr="00830C74" w:rsidP="00830C74">
      <w:pPr>
        <w:pStyle w:val="BodyText"/>
      </w:pPr>
    </w:p>
    <w:p w:rsidR="00000000" w:rsidRPr="00830C74" w:rsidP="00830C74">
      <w:pPr>
        <w:pStyle w:val="AllowPageBreak"/>
      </w:pPr>
    </w:p>
    <w:p w:rsidR="00000000" w:rsidRPr="00830C74" w:rsidP="00830C74">
      <w:pPr>
        <w:pStyle w:val="Heading1"/>
      </w:pPr>
      <w:bookmarkStart w:id="6" w:name="O_769920"/>
      <w:bookmarkEnd w:id="6"/>
      <w:r w:rsidRPr="00830C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1654"/>
        <w:gridCol w:w="1347"/>
        <w:gridCol w:w="1474"/>
      </w:tblGrid>
      <w:tr w:rsidTr="00830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rPr>
                <w:rStyle w:val="SpecialBold"/>
              </w:rPr>
              <w:t xml:space="preserve">Code and title </w:t>
            </w:r>
          </w:p>
          <w:p w:rsidR="00000000" w:rsidRPr="00830C74" w:rsidP="00830C74">
            <w:pPr>
              <w:pStyle w:val="BodyText"/>
            </w:pPr>
            <w:r w:rsidRPr="00830C74">
              <w:rPr>
                <w:rStyle w:val="SpecialBold"/>
              </w:rPr>
              <w:t>current version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rPr>
                <w:rStyle w:val="SpecialBold"/>
              </w:rPr>
              <w:t>Code and title</w:t>
            </w:r>
          </w:p>
          <w:p w:rsidR="00000000" w:rsidRPr="00830C74" w:rsidP="00830C74">
            <w:pPr>
              <w:pStyle w:val="BodyText"/>
            </w:pPr>
            <w:r w:rsidRPr="00830C74">
              <w:rPr>
                <w:rStyle w:val="SpecialBold"/>
              </w:rPr>
              <w:t>previous version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rPr>
                <w:rStyle w:val="SpecialBold"/>
              </w:rPr>
              <w:t>Comments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rPr>
                <w:rStyle w:val="SpecialBold"/>
              </w:rPr>
              <w:t>Equivalence status</w:t>
            </w:r>
          </w:p>
        </w:tc>
      </w:tr>
      <w:tr w:rsidTr="00830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ICTTEN602 Undertake system administration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ICTTEN6042A Undertake system administration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Updated to meet Standards for Training Packages.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t>Equivalent unit</w:t>
            </w:r>
          </w:p>
        </w:tc>
      </w:tr>
    </w:tbl>
    <w:p w:rsidR="00000000" w:rsidRPr="00830C74" w:rsidP="00830C74">
      <w:pPr>
        <w:pStyle w:val="BodyText"/>
      </w:pPr>
    </w:p>
    <w:p w:rsidR="00000000" w:rsidRPr="00830C74" w:rsidP="00830C74">
      <w:pPr>
        <w:pStyle w:val="AllowPageBreak"/>
      </w:pPr>
    </w:p>
    <w:p w:rsidR="00000000" w:rsidRPr="00830C74" w:rsidP="00830C74">
      <w:pPr>
        <w:pStyle w:val="Heading1"/>
      </w:pPr>
      <w:bookmarkStart w:id="7" w:name="O_769927"/>
      <w:bookmarkEnd w:id="7"/>
      <w:r w:rsidRPr="00830C74">
        <w:t>Links</w:t>
      </w:r>
    </w:p>
    <w:p w:rsidR="00000000" w:rsidRPr="00830C74" w:rsidP="005A1D1C">
      <w:pPr>
        <w:pStyle w:val="BodyText"/>
      </w:pPr>
      <w:r w:rsidRPr="00830C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783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30C74" w:rsidP="005A1D1C">
      <w:pPr>
        <w:pStyle w:val="BodyText"/>
        <w:sectPr w:rsidSect="00830C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0C74" w:rsidP="00830C74">
      <w:pPr>
        <w:pStyle w:val="SuperHeading"/>
      </w:pPr>
      <w:r w:rsidRPr="00830C74">
        <w:t xml:space="preserve">Assessment </w:t>
      </w:r>
      <w:r w:rsidRPr="00830C74">
        <w:t>Requirements for ICTTEN602 Undertake system administration</w:t>
      </w:r>
    </w:p>
    <w:p w:rsidR="00000000" w:rsidRPr="00830C74" w:rsidP="00830C74">
      <w:pPr>
        <w:pStyle w:val="Heading1"/>
      </w:pPr>
      <w:bookmarkStart w:id="8" w:name="O_769922"/>
      <w:bookmarkEnd w:id="8"/>
      <w:r w:rsidRPr="00830C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0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rPr>
                <w:rStyle w:val="SpecialBold"/>
              </w:rPr>
              <w:t>Comments</w:t>
            </w:r>
          </w:p>
        </w:tc>
      </w:tr>
      <w:tr w:rsidTr="00830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74">
            <w:pPr>
              <w:pStyle w:val="BodyText"/>
              <w:rPr>
                <w:lang w:val="en-NZ"/>
              </w:rPr>
            </w:pPr>
            <w:r w:rsidRPr="00830C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74" w:rsidP="00830C74">
            <w:pPr>
              <w:pStyle w:val="BodyText"/>
            </w:pPr>
            <w:r w:rsidRPr="00830C74">
              <w:t>This version first released with ICT Information and Communications Technology Training Package Version 2.0.</w:t>
            </w:r>
          </w:p>
        </w:tc>
      </w:tr>
    </w:tbl>
    <w:p w:rsidR="00000000" w:rsidRPr="00830C74" w:rsidP="00830C74">
      <w:pPr>
        <w:pStyle w:val="BodyText"/>
      </w:pPr>
    </w:p>
    <w:p w:rsidR="00000000" w:rsidRPr="00830C74" w:rsidP="00830C74">
      <w:pPr>
        <w:pStyle w:val="AllowPageBreak"/>
      </w:pPr>
    </w:p>
    <w:p w:rsidR="00000000" w:rsidRPr="00830C74" w:rsidP="00830C74">
      <w:pPr>
        <w:pStyle w:val="Heading1"/>
      </w:pPr>
      <w:bookmarkStart w:id="9" w:name="O_769923"/>
      <w:bookmarkEnd w:id="9"/>
      <w:r w:rsidRPr="00830C74">
        <w:t>Perf</w:t>
      </w:r>
      <w:r w:rsidRPr="00830C74">
        <w:t>ormance Evidence</w:t>
      </w:r>
    </w:p>
    <w:p w:rsidR="00000000" w:rsidRPr="00830C74" w:rsidP="005A1D1C">
      <w:pPr>
        <w:pStyle w:val="BodyText"/>
      </w:pPr>
      <w:r w:rsidRPr="00830C74">
        <w:t>Evidence of ability to:</w:t>
      </w:r>
    </w:p>
    <w:p w:rsidR="00000000" w:rsidRPr="00830C74" w:rsidP="00830C74">
      <w:pPr>
        <w:pStyle w:val="ListBullet"/>
      </w:pPr>
      <w:r w:rsidRPr="00830C74">
        <w:t>prepare a methodology for system maintenance</w:t>
      </w:r>
    </w:p>
    <w:p w:rsidR="00000000" w:rsidRPr="00830C74" w:rsidP="00830C74">
      <w:pPr>
        <w:pStyle w:val="ListBullet"/>
      </w:pPr>
      <w:r w:rsidRPr="00830C74">
        <w:t>produce cost-benefit analysis and training for database optimisation and administration</w:t>
      </w:r>
    </w:p>
    <w:p w:rsidR="00000000" w:rsidRPr="00830C74" w:rsidP="00830C74">
      <w:pPr>
        <w:pStyle w:val="ListBullet"/>
      </w:pPr>
      <w:r w:rsidRPr="00830C74">
        <w:t xml:space="preserve">review development of training instructions </w:t>
      </w:r>
    </w:p>
    <w:p w:rsidR="00000000" w:rsidRPr="00830C74" w:rsidP="00830C74">
      <w:pPr>
        <w:pStyle w:val="ListBullet"/>
      </w:pPr>
      <w:r w:rsidRPr="00830C74">
        <w:t>conduct system measurements</w:t>
      </w:r>
    </w:p>
    <w:p w:rsidR="00000000" w:rsidRPr="00830C74" w:rsidP="00830C74">
      <w:pPr>
        <w:pStyle w:val="ListBullet"/>
      </w:pPr>
      <w:r w:rsidRPr="00830C74">
        <w:t>develop support processes for system users</w:t>
      </w:r>
    </w:p>
    <w:p w:rsidR="00000000" w:rsidRPr="00830C74" w:rsidP="00830C74">
      <w:pPr>
        <w:pStyle w:val="ListBullet"/>
      </w:pPr>
      <w:r w:rsidRPr="00830C74">
        <w:t>manage user accounts and security procedures</w:t>
      </w:r>
    </w:p>
    <w:p w:rsidR="00000000" w:rsidRPr="00830C74" w:rsidP="00830C74">
      <w:pPr>
        <w:pStyle w:val="ListBullet"/>
      </w:pPr>
      <w:r w:rsidRPr="00830C74">
        <w:t>investigate potential system administration problems and make recommendations.</w:t>
      </w:r>
    </w:p>
    <w:p w:rsidR="00000000" w:rsidRPr="00830C74" w:rsidP="00830C74">
      <w:pPr>
        <w:pStyle w:val="BodyText"/>
      </w:pPr>
    </w:p>
    <w:p w:rsidR="00000000" w:rsidRPr="00830C74" w:rsidP="005A1D1C">
      <w:pPr>
        <w:pStyle w:val="BodyText"/>
      </w:pPr>
      <w:r w:rsidRPr="00830C74">
        <w:t>Note: If a specific volume or frequency is not stated, then evidence must be provided at</w:t>
      </w:r>
      <w:r w:rsidRPr="00830C74">
        <w:t xml:space="preserve"> least once.</w:t>
      </w:r>
    </w:p>
    <w:p w:rsidR="00000000" w:rsidRPr="00830C74" w:rsidP="00830C74">
      <w:pPr>
        <w:pStyle w:val="Heading1"/>
      </w:pPr>
      <w:bookmarkStart w:id="10" w:name="O_769924"/>
      <w:bookmarkEnd w:id="10"/>
      <w:r w:rsidRPr="00830C74">
        <w:t>Knowledge Evidence</w:t>
      </w:r>
    </w:p>
    <w:p w:rsidR="00000000" w:rsidRPr="00830C74" w:rsidP="005A1D1C">
      <w:pPr>
        <w:pStyle w:val="BodyText"/>
      </w:pPr>
      <w:r w:rsidRPr="00830C74">
        <w:t>To complete the unit requirements safely and effectively, the individual must:</w:t>
      </w:r>
    </w:p>
    <w:p w:rsidR="00000000" w:rsidRPr="00830C74" w:rsidP="00830C74">
      <w:pPr>
        <w:pStyle w:val="ListBullet"/>
      </w:pPr>
      <w:r w:rsidRPr="00830C74">
        <w:t>summarise back-up systems</w:t>
      </w:r>
    </w:p>
    <w:p w:rsidR="00000000" w:rsidRPr="00830C74" w:rsidP="00830C74">
      <w:pPr>
        <w:pStyle w:val="ListBullet"/>
      </w:pPr>
      <w:r w:rsidRPr="00830C74">
        <w:t>demonstrate a deep knowledge of computer systems</w:t>
      </w:r>
    </w:p>
    <w:p w:rsidR="00000000" w:rsidRPr="00830C74" w:rsidP="00830C74">
      <w:pPr>
        <w:pStyle w:val="ListBullet"/>
      </w:pPr>
      <w:r w:rsidRPr="00830C74">
        <w:t>outline meeting procedures</w:t>
      </w:r>
    </w:p>
    <w:p w:rsidR="00000000" w:rsidRPr="00830C74" w:rsidP="00830C74">
      <w:pPr>
        <w:pStyle w:val="ListBullet"/>
      </w:pPr>
      <w:r w:rsidRPr="00830C74">
        <w:t>outline the common method</w:t>
      </w:r>
      <w:r w:rsidRPr="00830C74">
        <w:t>ology for system administration</w:t>
      </w:r>
    </w:p>
    <w:p w:rsidR="00000000" w:rsidRPr="00830C74" w:rsidP="00830C74">
      <w:pPr>
        <w:pStyle w:val="ListBullet"/>
      </w:pPr>
      <w:r w:rsidRPr="00830C74">
        <w:t>summarise optimisation and administration of a database</w:t>
      </w:r>
    </w:p>
    <w:p w:rsidR="00000000" w:rsidRPr="00830C74" w:rsidP="00830C74">
      <w:pPr>
        <w:pStyle w:val="ListBullet"/>
      </w:pPr>
      <w:r w:rsidRPr="00830C74">
        <w:t>provide a summary of telecommunications monitoring tools</w:t>
      </w:r>
    </w:p>
    <w:p w:rsidR="00000000" w:rsidRPr="00830C74" w:rsidP="00830C74">
      <w:pPr>
        <w:pStyle w:val="ListBullet"/>
      </w:pPr>
      <w:r w:rsidRPr="00830C74">
        <w:t>explain the process for investigation requests and actions</w:t>
      </w:r>
    </w:p>
    <w:p w:rsidR="00000000" w:rsidRPr="00830C74" w:rsidP="00830C74">
      <w:pPr>
        <w:pStyle w:val="ListBullet"/>
      </w:pPr>
      <w:r w:rsidRPr="00830C74">
        <w:t>outline user account security and profiling system.</w:t>
      </w:r>
    </w:p>
    <w:p w:rsidR="00000000" w:rsidRPr="00830C74" w:rsidP="00830C74">
      <w:pPr>
        <w:pStyle w:val="AllowPageBreak"/>
      </w:pPr>
    </w:p>
    <w:p w:rsidR="00000000" w:rsidRPr="00830C74" w:rsidP="00830C74">
      <w:pPr>
        <w:pStyle w:val="Heading1"/>
      </w:pPr>
      <w:bookmarkStart w:id="11" w:name="O_769925"/>
      <w:bookmarkEnd w:id="11"/>
      <w:r w:rsidRPr="00830C74">
        <w:t>Assessment Conditions</w:t>
      </w:r>
    </w:p>
    <w:p w:rsidR="00000000" w:rsidRPr="00830C74" w:rsidP="005A1D1C">
      <w:pPr>
        <w:pStyle w:val="BodyText"/>
      </w:pPr>
      <w:r w:rsidRPr="00830C74">
        <w:t xml:space="preserve">Gather evidence to demonstrate consistent performance in conditions that are safe and replicate the workplace. Noise levels, production flow, interruptions and time </w:t>
      </w:r>
      <w:r w:rsidRPr="00830C74">
        <w:t>variances should be typical of those experienced in the telecommunications networks engineering field of work and include access to:</w:t>
      </w:r>
    </w:p>
    <w:p w:rsidR="00000000" w:rsidRPr="00830C74" w:rsidP="00830C74">
      <w:pPr>
        <w:pStyle w:val="ListBullet"/>
      </w:pPr>
      <w:r w:rsidRPr="00830C74">
        <w:t>a network for maintenance and analysis of special investigations</w:t>
      </w:r>
    </w:p>
    <w:p w:rsidR="00000000" w:rsidRPr="00830C74" w:rsidP="00830C74">
      <w:pPr>
        <w:pStyle w:val="ListBullet"/>
      </w:pPr>
      <w:r w:rsidRPr="00830C74">
        <w:t>equipment and systems manuals, specifications and enterpr</w:t>
      </w:r>
      <w:r w:rsidRPr="00830C74">
        <w:t>ise policy.</w:t>
      </w:r>
    </w:p>
    <w:p w:rsidR="00000000" w:rsidRPr="00830C74" w:rsidP="00830C74">
      <w:pPr>
        <w:pStyle w:val="BodyText"/>
      </w:pPr>
    </w:p>
    <w:p w:rsidR="00000000" w:rsidRPr="00830C74" w:rsidP="005A1D1C">
      <w:pPr>
        <w:pStyle w:val="BodyText"/>
      </w:pPr>
      <w:r w:rsidRPr="00830C74">
        <w:t>Assessors of this unit must satisfy the requirements for assessors in applicable vocational education and training legislation, frameworks and/or standards.</w:t>
      </w:r>
    </w:p>
    <w:p w:rsidR="00000000" w:rsidRPr="00830C74" w:rsidP="00830C74">
      <w:pPr>
        <w:pStyle w:val="Heading1"/>
      </w:pPr>
      <w:bookmarkStart w:id="12" w:name="O_769928"/>
      <w:bookmarkEnd w:id="12"/>
      <w:r w:rsidRPr="00830C74">
        <w:t>Links</w:t>
      </w:r>
    </w:p>
    <w:p w:rsidR="00000000" w:rsidRPr="00830C74" w:rsidP="005A1D1C">
      <w:pPr>
        <w:pStyle w:val="BodyText"/>
      </w:pPr>
      <w:r w:rsidRPr="00830C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783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30C74" w:rsidP="00830C74"/>
    <w:sectPr w:rsidSect="00830C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74" w:rsidRPr="005A1D1C" w:rsidP="005A1D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D1C" w:rsidP="00830C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1D1C" w:rsidP="00830C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A1D1C" w:rsidP="00830C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74" w:rsidP="00830C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1D1C">
      <w:t>Approved</w:t>
    </w:r>
    <w:r w:rsidR="005A1D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1D1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1D1C">
      <w:rPr>
        <w:noProof/>
      </w:rPr>
      <w:t>5</w:t>
    </w:r>
    <w:r>
      <w:rPr>
        <w:noProof/>
      </w:rPr>
      <w:fldChar w:fldCharType="end"/>
    </w:r>
  </w:p>
  <w:p w:rsidR="00830C74" w:rsidP="00830C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1D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1D1C">
      <w:t>Future Skills Organisation</w:t>
    </w:r>
    <w:r w:rsidR="005A1D1C">
      <w:fldChar w:fldCharType="end"/>
    </w:r>
  </w:p>
  <w:p w:rsidR="00830C74" w:rsidP="00830C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D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C74" w:rsidRPr="005A1D1C" w:rsidP="005A1D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D1C" w:rsidRPr="002D2AF8" w:rsidP="00830C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ICTTEN602 Undertake system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1D1C" w:rsidP="00830C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74" w:rsidRPr="002D2AF8" w:rsidP="00830C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1D1C">
      <w:t>ICTTEN602 Undertake system administration</w:t>
    </w:r>
    <w:r w:rsidR="005A1D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1D1C">
      <w:rPr>
        <w:noProof/>
      </w:rPr>
      <w:t>2 March 2025</w:t>
    </w:r>
    <w:r>
      <w:fldChar w:fldCharType="end"/>
    </w:r>
  </w:p>
  <w:p w:rsidR="00830C74" w:rsidP="00830C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B2C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5E5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C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C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C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C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C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C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C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C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C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C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C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C74"/>
  </w:style>
  <w:style w:type="character" w:customStyle="1" w:styleId="Heading1Char">
    <w:name w:val="Heading 1 Char"/>
    <w:basedOn w:val="DefaultParagraphFont"/>
    <w:link w:val="Heading1"/>
    <w:rsid w:val="00830C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C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C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C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C74"/>
    <w:rPr>
      <w:b/>
      <w:spacing w:val="0"/>
    </w:rPr>
  </w:style>
  <w:style w:type="character" w:styleId="Emphasis">
    <w:name w:val="Emphasis"/>
    <w:basedOn w:val="DefaultParagraphFont"/>
    <w:qFormat/>
    <w:rsid w:val="00830C74"/>
    <w:rPr>
      <w:i/>
    </w:rPr>
  </w:style>
  <w:style w:type="paragraph" w:customStyle="1" w:styleId="SuperHeading">
    <w:name w:val="SuperHeading"/>
    <w:basedOn w:val="Normal"/>
    <w:rsid w:val="00830C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C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C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C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C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C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C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C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C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C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C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C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C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C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C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C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C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C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C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C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C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0C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0C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C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C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C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C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C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C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C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C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0C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C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C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C74"/>
  </w:style>
  <w:style w:type="paragraph" w:styleId="TableofFigures">
    <w:name w:val="table of figures"/>
    <w:basedOn w:val="Normal"/>
    <w:next w:val="Normal"/>
    <w:semiHidden/>
    <w:rsid w:val="00830C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C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0C74"/>
    <w:rPr>
      <w:rFonts w:ascii="Wingdings" w:hAnsi="Wingdings"/>
    </w:rPr>
  </w:style>
  <w:style w:type="paragraph" w:customStyle="1" w:styleId="TableHeading">
    <w:name w:val="Table Heading"/>
    <w:basedOn w:val="HeadingBase"/>
    <w:rsid w:val="00830C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C74"/>
    <w:rPr>
      <w:color w:val="0033CC"/>
      <w:u w:val="none"/>
    </w:rPr>
  </w:style>
  <w:style w:type="paragraph" w:customStyle="1" w:styleId="BodyTextRight">
    <w:name w:val="Body Text Right"/>
    <w:basedOn w:val="BodyText"/>
    <w:rsid w:val="00830C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C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C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C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C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C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C74"/>
    <w:rPr>
      <w:sz w:val="32"/>
    </w:rPr>
  </w:style>
  <w:style w:type="paragraph" w:customStyle="1" w:styleId="HeadingProcedure">
    <w:name w:val="Heading Procedure"/>
    <w:basedOn w:val="HeadingBase"/>
    <w:next w:val="Normal"/>
    <w:rsid w:val="00830C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C74"/>
    <w:pPr>
      <w:spacing w:before="60" w:after="60"/>
    </w:pPr>
  </w:style>
  <w:style w:type="paragraph" w:styleId="ListContinue">
    <w:name w:val="List Continue"/>
    <w:basedOn w:val="List"/>
    <w:rsid w:val="00830C74"/>
    <w:pPr>
      <w:ind w:firstLine="0"/>
    </w:pPr>
  </w:style>
  <w:style w:type="paragraph" w:customStyle="1" w:styleId="ListNote">
    <w:name w:val="List Note"/>
    <w:basedOn w:val="List"/>
    <w:rsid w:val="00830C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C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C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C74"/>
    <w:rPr>
      <w:rFonts w:ascii="Courier New" w:hAnsi="Courier New"/>
    </w:rPr>
  </w:style>
  <w:style w:type="paragraph" w:customStyle="1" w:styleId="NoteBullet">
    <w:name w:val="Note Bullet"/>
    <w:basedOn w:val="Note"/>
    <w:rsid w:val="00830C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C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C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C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C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0C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C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C74"/>
    <w:rPr>
      <w:b/>
      <w:smallCaps/>
    </w:rPr>
  </w:style>
  <w:style w:type="paragraph" w:customStyle="1" w:styleId="TableListNumber">
    <w:name w:val="Table List Number"/>
    <w:basedOn w:val="ListNumber"/>
    <w:rsid w:val="00830C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C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C74"/>
    <w:pPr>
      <w:numPr>
        <w:numId w:val="8"/>
      </w:numPr>
    </w:pPr>
  </w:style>
  <w:style w:type="paragraph" w:customStyle="1" w:styleId="ListAlpha2">
    <w:name w:val="List Alpha 2"/>
    <w:basedOn w:val="List2"/>
    <w:rsid w:val="00830C74"/>
    <w:pPr>
      <w:numPr>
        <w:numId w:val="7"/>
      </w:numPr>
    </w:pPr>
  </w:style>
  <w:style w:type="paragraph" w:styleId="List2">
    <w:name w:val="List 2"/>
    <w:basedOn w:val="BodyText"/>
    <w:rsid w:val="00830C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C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C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C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C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C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0C74"/>
    <w:pPr>
      <w:numPr>
        <w:numId w:val="3"/>
      </w:numPr>
    </w:pPr>
  </w:style>
  <w:style w:type="paragraph" w:styleId="ListContinue2">
    <w:name w:val="List Continue 2"/>
    <w:basedOn w:val="List2"/>
    <w:rsid w:val="00830C74"/>
    <w:pPr>
      <w:ind w:firstLine="0"/>
    </w:pPr>
  </w:style>
  <w:style w:type="paragraph" w:styleId="ListContinue3">
    <w:name w:val="List Continue 3"/>
    <w:basedOn w:val="List3"/>
    <w:rsid w:val="00830C74"/>
    <w:pPr>
      <w:ind w:left="1021" w:firstLine="0"/>
    </w:pPr>
  </w:style>
  <w:style w:type="paragraph" w:styleId="ListContinue4">
    <w:name w:val="List Continue 4"/>
    <w:basedOn w:val="List4"/>
    <w:rsid w:val="00830C74"/>
    <w:pPr>
      <w:ind w:firstLine="0"/>
    </w:pPr>
  </w:style>
  <w:style w:type="paragraph" w:styleId="ListContinue5">
    <w:name w:val="List Continue 5"/>
    <w:basedOn w:val="List5"/>
    <w:rsid w:val="00830C74"/>
    <w:pPr>
      <w:ind w:firstLine="0"/>
    </w:pPr>
  </w:style>
  <w:style w:type="paragraph" w:styleId="ListNumber3">
    <w:name w:val="List Number 3"/>
    <w:basedOn w:val="List3"/>
    <w:rsid w:val="00830C74"/>
    <w:pPr>
      <w:numPr>
        <w:numId w:val="4"/>
      </w:numPr>
    </w:pPr>
  </w:style>
  <w:style w:type="paragraph" w:styleId="ListNumber4">
    <w:name w:val="List Number 4"/>
    <w:basedOn w:val="List4"/>
    <w:rsid w:val="00830C74"/>
    <w:pPr>
      <w:numPr>
        <w:numId w:val="5"/>
      </w:numPr>
    </w:pPr>
  </w:style>
  <w:style w:type="paragraph" w:styleId="ListNumber5">
    <w:name w:val="List Number 5"/>
    <w:basedOn w:val="List5"/>
    <w:rsid w:val="00830C74"/>
    <w:pPr>
      <w:numPr>
        <w:numId w:val="6"/>
      </w:numPr>
    </w:pPr>
  </w:style>
  <w:style w:type="paragraph" w:styleId="BlockText">
    <w:name w:val="Block Text"/>
    <w:basedOn w:val="Normal"/>
    <w:rsid w:val="00830C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C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C74"/>
    <w:rPr>
      <w:sz w:val="16"/>
      <w:vertAlign w:val="superscript"/>
    </w:rPr>
  </w:style>
  <w:style w:type="character" w:customStyle="1" w:styleId="Symbols">
    <w:name w:val="Symbols"/>
    <w:basedOn w:val="DefaultParagraphFont"/>
    <w:rsid w:val="00830C74"/>
    <w:rPr>
      <w:rFonts w:ascii="Symbol" w:hAnsi="Symbol"/>
    </w:rPr>
  </w:style>
  <w:style w:type="character" w:customStyle="1" w:styleId="MenuOptions">
    <w:name w:val="Menu Options"/>
    <w:basedOn w:val="DefaultParagraphFont"/>
    <w:rsid w:val="00830C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C74"/>
    <w:rPr>
      <w:b/>
    </w:rPr>
  </w:style>
  <w:style w:type="character" w:customStyle="1" w:styleId="Underlined">
    <w:name w:val="Underlined"/>
    <w:basedOn w:val="DefaultParagraphFont"/>
    <w:rsid w:val="00830C74"/>
    <w:rPr>
      <w:u w:val="single"/>
    </w:rPr>
  </w:style>
  <w:style w:type="paragraph" w:customStyle="1" w:styleId="TableBodyTextRight">
    <w:name w:val="Table Body Text Right"/>
    <w:basedOn w:val="TableBodyText"/>
    <w:rsid w:val="00830C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C74"/>
    <w:rPr>
      <w:sz w:val="18"/>
    </w:rPr>
  </w:style>
  <w:style w:type="paragraph" w:customStyle="1" w:styleId="BodySmallRight">
    <w:name w:val="Body Small Right"/>
    <w:basedOn w:val="BodyTextRight"/>
    <w:rsid w:val="00830C74"/>
    <w:rPr>
      <w:sz w:val="18"/>
      <w:szCs w:val="18"/>
    </w:rPr>
  </w:style>
  <w:style w:type="paragraph" w:customStyle="1" w:styleId="MarginEdition">
    <w:name w:val="Margin Edition"/>
    <w:basedOn w:val="MarginNote"/>
    <w:rsid w:val="00830C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C74"/>
    <w:rPr>
      <w:sz w:val="2"/>
      <w:szCs w:val="2"/>
    </w:rPr>
  </w:style>
  <w:style w:type="character" w:customStyle="1" w:styleId="Small">
    <w:name w:val="Small"/>
    <w:basedOn w:val="DefaultParagraphFont"/>
    <w:rsid w:val="00830C74"/>
    <w:rPr>
      <w:sz w:val="16"/>
    </w:rPr>
  </w:style>
  <w:style w:type="paragraph" w:customStyle="1" w:styleId="WideTable">
    <w:name w:val="Wide Table"/>
    <w:basedOn w:val="Normal"/>
    <w:rsid w:val="00830C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C74"/>
  </w:style>
  <w:style w:type="paragraph" w:styleId="Quote">
    <w:name w:val="Quote"/>
    <w:basedOn w:val="Heading1"/>
    <w:link w:val="QuoteChar"/>
    <w:qFormat/>
    <w:rsid w:val="00830C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C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C74"/>
    <w:pPr>
      <w:pageBreakBefore/>
    </w:pPr>
  </w:style>
  <w:style w:type="paragraph" w:customStyle="1" w:styleId="Border">
    <w:name w:val="Border"/>
    <w:basedOn w:val="Normal"/>
    <w:qFormat/>
    <w:rsid w:val="00830C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C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C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C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C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C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C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C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C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C74"/>
    <w:rPr>
      <w:u w:val="single"/>
    </w:rPr>
  </w:style>
  <w:style w:type="character" w:customStyle="1" w:styleId="BoldandItalics">
    <w:name w:val="Bold and Italics"/>
    <w:qFormat/>
    <w:rsid w:val="00830C74"/>
    <w:rPr>
      <w:b/>
      <w:i/>
      <w:u w:val="none"/>
    </w:rPr>
  </w:style>
  <w:style w:type="paragraph" w:styleId="BalloonText">
    <w:name w:val="Balloon Text"/>
    <w:basedOn w:val="Normal"/>
    <w:link w:val="BalloonTextChar"/>
    <w:rsid w:val="00830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C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C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C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C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C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C74"/>
    <w:pPr>
      <w:spacing w:before="0" w:after="0"/>
    </w:pPr>
  </w:style>
  <w:style w:type="paragraph" w:customStyle="1" w:styleId="BodyTextBold">
    <w:name w:val="Body Text Bold"/>
    <w:basedOn w:val="BodyText"/>
    <w:qFormat/>
    <w:rsid w:val="00830C74"/>
    <w:rPr>
      <w:b/>
    </w:rPr>
  </w:style>
  <w:style w:type="character" w:styleId="Hyperlink">
    <w:name w:val="Hyperlink"/>
    <w:basedOn w:val="DefaultParagraphFont"/>
    <w:uiPriority w:val="99"/>
    <w:unhideWhenUsed/>
    <w:rsid w:val="005A1D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970</Words>
  <Characters>6529</Characters>
  <Application>Microsoft Office Word</Application>
  <DocSecurity>0</DocSecurity>
  <Lines>225</Lines>
  <Paragraphs>133</Paragraphs>
  <ScaleCrop>false</ScaleCrop>
  <Company>Author-it Software Corporation Ltd.</Company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ICTTEN602 Undertake system administration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2025-03-01T13:55:00Z</dcterms:created>
  <dcterms:modified xsi:type="dcterms:W3CDTF">2025-03-01T13:55:00Z</dcterms:modified>
</cp:coreProperties>
</file>