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9C5" w:rsidP="00C549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ICTTEN519 Design network building projects</w:t>
      </w:r>
      <w:r>
        <w:fldChar w:fldCharType="end"/>
      </w:r>
    </w:p>
    <w:p w:rsidR="00C549C5" w:rsidP="00C549C5">
      <w:pPr>
        <w:pStyle w:val="Version"/>
        <w:sectPr w:rsidSect="004B2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F63" w:rsidP="004B2F63">
      <w:pPr>
        <w:pStyle w:val="SuperHeading"/>
      </w:pPr>
      <w:r w:rsidRPr="004B2F63">
        <w:t>ICTTEN519 Design network building projects</w:t>
      </w:r>
    </w:p>
    <w:p w:rsidR="00000000" w:rsidRPr="004B2F63" w:rsidP="004B2F63">
      <w:pPr>
        <w:pStyle w:val="Heading1"/>
      </w:pPr>
      <w:bookmarkStart w:id="1" w:name="O_1143137"/>
      <w:bookmarkEnd w:id="1"/>
      <w:r w:rsidRPr="004B2F6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4B2F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BodyText"/>
            </w:pPr>
            <w:r w:rsidRPr="004B2F6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BodyText"/>
              <w:rPr>
                <w:lang w:val="en-NZ"/>
              </w:rPr>
            </w:pPr>
            <w:r w:rsidRPr="004B2F63">
              <w:rPr>
                <w:rStyle w:val="SpecialBold"/>
              </w:rPr>
              <w:t>Comments</w:t>
            </w:r>
          </w:p>
        </w:tc>
      </w:tr>
      <w:tr w:rsidTr="004B2F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BodyText"/>
              <w:rPr>
                <w:lang w:val="en-NZ"/>
              </w:rPr>
            </w:pPr>
            <w:r w:rsidRPr="004B2F6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BodyText"/>
            </w:pPr>
            <w:r w:rsidRPr="004B2F63">
              <w:t>This version first released with ICT Information and Communications Technology Training Package Version 7.0.</w:t>
            </w:r>
          </w:p>
        </w:tc>
      </w:tr>
    </w:tbl>
    <w:p w:rsidR="00000000" w:rsidRPr="004B2F63" w:rsidP="004B2F63">
      <w:pPr>
        <w:pStyle w:val="BodyText"/>
      </w:pPr>
    </w:p>
    <w:p w:rsidR="00000000" w:rsidRPr="004B2F63" w:rsidP="004B2F63">
      <w:pPr>
        <w:pStyle w:val="AllowPageBreak"/>
      </w:pPr>
    </w:p>
    <w:p w:rsidR="00000000" w:rsidRPr="004B2F63" w:rsidP="004B2F63">
      <w:pPr>
        <w:pStyle w:val="Heading1"/>
      </w:pPr>
      <w:bookmarkStart w:id="2" w:name="O_1143142"/>
      <w:bookmarkEnd w:id="2"/>
      <w:r w:rsidRPr="004B2F63">
        <w:t>Application</w:t>
      </w:r>
    </w:p>
    <w:p w:rsidR="00000000" w:rsidRPr="004B2F63" w:rsidP="00C549C5">
      <w:pPr>
        <w:pStyle w:val="BodyText"/>
      </w:pPr>
      <w:r w:rsidRPr="004B2F63">
        <w:t>This unit describes the skills and knowledge to scope requirement</w:t>
      </w:r>
      <w:r w:rsidRPr="004B2F63">
        <w:t>s, assess land site suitability, arrange site acquisition and produce building design plans for telecommunications network building projects.</w:t>
      </w:r>
    </w:p>
    <w:p w:rsidR="00000000" w:rsidRPr="004B2F63" w:rsidP="00C549C5">
      <w:pPr>
        <w:pStyle w:val="BodyText"/>
      </w:pPr>
      <w:r w:rsidRPr="004B2F63">
        <w:t>It applies to individuals working for private and public organisations who combine technical design and organisati</w:t>
      </w:r>
      <w:r w:rsidRPr="004B2F63">
        <w:t>onal skills to apply planning principles for provisioning of the various building projects and technologies within a telecommunications network to meet future customer demands.</w:t>
      </w:r>
    </w:p>
    <w:p w:rsidR="00000000" w:rsidRPr="004B2F63" w:rsidP="00C549C5">
      <w:pPr>
        <w:pStyle w:val="BodyText"/>
      </w:pPr>
      <w:r w:rsidRPr="004B2F63">
        <w:t>No licensing, legislative or certification requirements apply to this unit at t</w:t>
      </w:r>
      <w:r w:rsidRPr="004B2F63">
        <w:t>he time of publication.</w:t>
      </w:r>
    </w:p>
    <w:p w:rsidR="00000000" w:rsidRPr="004B2F63" w:rsidP="004B2F63">
      <w:pPr>
        <w:pStyle w:val="Heading1"/>
      </w:pPr>
      <w:bookmarkStart w:id="3" w:name="O_1143141"/>
      <w:bookmarkEnd w:id="3"/>
      <w:r w:rsidRPr="004B2F63">
        <w:t>Unit Sector</w:t>
      </w:r>
    </w:p>
    <w:p w:rsidR="00000000" w:rsidRPr="004B2F63" w:rsidP="00C549C5">
      <w:pPr>
        <w:pStyle w:val="BodyText"/>
      </w:pPr>
      <w:r w:rsidRPr="004B2F63">
        <w:t>Telecommunications Networks Engineering</w:t>
      </w:r>
    </w:p>
    <w:p w:rsidR="00000000" w:rsidRPr="004B2F63" w:rsidP="004B2F63">
      <w:pPr>
        <w:pStyle w:val="Heading1"/>
      </w:pPr>
      <w:bookmarkStart w:id="4" w:name="O_1143140"/>
      <w:bookmarkEnd w:id="4"/>
      <w:r w:rsidRPr="004B2F6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BodyText"/>
            </w:pPr>
            <w:r w:rsidRPr="004B2F6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BodyText"/>
              <w:rPr>
                <w:lang w:val="en-NZ"/>
              </w:rPr>
            </w:pPr>
            <w:r w:rsidRPr="004B2F63">
              <w:rPr>
                <w:rStyle w:val="SpecialBold"/>
              </w:rPr>
              <w:t>PERFORMANCE CRITERIA</w:t>
            </w:r>
          </w:p>
        </w:tc>
      </w:tr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BodyText"/>
            </w:pPr>
            <w:r w:rsidRPr="004B2F6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BodyText"/>
              <w:rPr>
                <w:lang w:val="en-NZ"/>
              </w:rPr>
            </w:pPr>
            <w:r w:rsidRPr="004B2F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List"/>
              <w:rPr>
                <w:lang w:val="en-NZ"/>
              </w:rPr>
            </w:pPr>
            <w:r w:rsidRPr="004B2F63">
              <w:t>1. Scope design options for network building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List"/>
            </w:pPr>
            <w:r w:rsidRPr="004B2F63">
              <w:t>1.1 Obtain project specifications from relevant personnel and determine the nature, purpose and type of n</w:t>
            </w:r>
            <w:r w:rsidRPr="004B2F63">
              <w:t>etwork facilities in the project</w:t>
            </w:r>
          </w:p>
          <w:p w:rsidR="00000000" w:rsidRPr="004B2F63" w:rsidP="004B2F63">
            <w:pPr>
              <w:pStyle w:val="List"/>
            </w:pPr>
            <w:r w:rsidRPr="004B2F63">
              <w:t>1.2 Analyse project brief and identify design options in compliance with legislation governing carriers in Australia</w:t>
            </w:r>
          </w:p>
          <w:p w:rsidR="00000000" w:rsidRPr="004B2F63" w:rsidP="004B2F63">
            <w:pPr>
              <w:pStyle w:val="List"/>
            </w:pPr>
            <w:r w:rsidRPr="004B2F63">
              <w:t>1.3 Evaluate design requirements and determine optimal site selection to house facilities</w:t>
            </w:r>
          </w:p>
          <w:p w:rsidR="00000000" w:rsidRPr="004B2F63" w:rsidP="004B2F63">
            <w:pPr>
              <w:pStyle w:val="List"/>
            </w:pPr>
            <w:r w:rsidRPr="004B2F63">
              <w:t>1.4 Arrange an e</w:t>
            </w:r>
            <w:r w:rsidRPr="004B2F63">
              <w:t>nvironmental impact study (EIS) to be conducted on the selected site</w:t>
            </w:r>
          </w:p>
          <w:p w:rsidR="00000000" w:rsidP="004B2F63">
            <w:pPr>
              <w:pStyle w:val="List"/>
              <w:rPr>
                <w:lang w:val="en-NZ"/>
              </w:rPr>
            </w:pPr>
            <w:r w:rsidRPr="004B2F63">
              <w:t>1.5 Confirm that the EIS project requirements assess the suitability of the selected site</w:t>
            </w:r>
          </w:p>
        </w:tc>
      </w:tr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List"/>
              <w:rPr>
                <w:lang w:val="en-NZ"/>
              </w:rPr>
            </w:pPr>
            <w:r w:rsidRPr="004B2F63">
              <w:t>2. Evaluate and arrange land acquisition for network building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List"/>
            </w:pPr>
            <w:r w:rsidRPr="004B2F63">
              <w:t>2.1 Evaluate EIS findings</w:t>
            </w:r>
            <w:r w:rsidRPr="004B2F63">
              <w:t xml:space="preserve"> and determine the suitability of the selected site</w:t>
            </w:r>
          </w:p>
          <w:p w:rsidR="00000000" w:rsidRPr="004B2F63" w:rsidP="004B2F63">
            <w:pPr>
              <w:pStyle w:val="List"/>
            </w:pPr>
            <w:r w:rsidRPr="004B2F63">
              <w:t>2.2 Analyse EIS findings and determine potential for land acquisition and purchase in compliance with regulations and legislation</w:t>
            </w:r>
          </w:p>
          <w:p w:rsidR="00000000" w:rsidRPr="004B2F63" w:rsidP="004B2F63">
            <w:pPr>
              <w:pStyle w:val="List"/>
            </w:pPr>
            <w:r w:rsidRPr="004B2F63">
              <w:t xml:space="preserve">2.3 Prepare a report on the EIS </w:t>
            </w:r>
          </w:p>
          <w:p w:rsidR="00000000" w:rsidP="004B2F63">
            <w:pPr>
              <w:pStyle w:val="List"/>
              <w:rPr>
                <w:lang w:val="en-NZ"/>
              </w:rPr>
            </w:pPr>
            <w:r w:rsidRPr="004B2F63">
              <w:t>2.4 Consult relevant personnel to establish a base for negotiation</w:t>
            </w:r>
          </w:p>
        </w:tc>
      </w:tr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List"/>
              <w:rPr>
                <w:lang w:val="en-NZ"/>
              </w:rPr>
            </w:pPr>
            <w:r w:rsidRPr="004B2F63">
              <w:t>3. Analyse area and select design option for network building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List"/>
            </w:pPr>
            <w:r w:rsidRPr="004B2F63">
              <w:t xml:space="preserve">3.1 Investigate physical attributes of the area, environmental impacts and collected data </w:t>
            </w:r>
          </w:p>
          <w:p w:rsidR="00000000" w:rsidRPr="004B2F63" w:rsidP="004B2F63">
            <w:pPr>
              <w:pStyle w:val="List"/>
            </w:pPr>
            <w:r w:rsidRPr="004B2F63">
              <w:t>3.2 Prepare field sketch a</w:t>
            </w:r>
            <w:r w:rsidRPr="004B2F63">
              <w:t>ccording to enterprise requirements and develop solutions to obvious physical construction impediments</w:t>
            </w:r>
          </w:p>
          <w:p w:rsidR="00000000" w:rsidRPr="004B2F63" w:rsidP="004B2F63">
            <w:pPr>
              <w:pStyle w:val="List"/>
            </w:pPr>
            <w:r w:rsidRPr="004B2F63">
              <w:t>3.3 Produce design options that are viable for the enterprise and recommend a preferred option with justifications</w:t>
            </w:r>
          </w:p>
          <w:p w:rsidR="00000000" w:rsidP="004B2F63">
            <w:pPr>
              <w:pStyle w:val="List"/>
              <w:rPr>
                <w:lang w:val="en-NZ"/>
              </w:rPr>
            </w:pPr>
            <w:r w:rsidRPr="004B2F63">
              <w:t>3.4 Evaluate selection of preferred op</w:t>
            </w:r>
            <w:r w:rsidRPr="004B2F63">
              <w:t>tion and confirm that enterprise business strategy outcomes and policies are satisfied</w:t>
            </w:r>
          </w:p>
        </w:tc>
      </w:tr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List"/>
              <w:rPr>
                <w:lang w:val="en-NZ"/>
              </w:rPr>
            </w:pPr>
            <w:r w:rsidRPr="004B2F63">
              <w:t>4. Notify interested parties of network building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List"/>
            </w:pPr>
            <w:r w:rsidRPr="004B2F63">
              <w:t>4.1 Assess availability of stakeholders for project implementation and confirm works are within enterprise sch</w:t>
            </w:r>
            <w:r w:rsidRPr="004B2F63">
              <w:t>edules</w:t>
            </w:r>
          </w:p>
          <w:p w:rsidR="00000000" w:rsidRPr="004B2F63" w:rsidP="004B2F63">
            <w:pPr>
              <w:pStyle w:val="List"/>
            </w:pPr>
            <w:r w:rsidRPr="004B2F63">
              <w:t>4.2 Inform relevant personnel of the type, extent and duration of proposed works according to enterprise policy</w:t>
            </w:r>
          </w:p>
          <w:p w:rsidR="00000000" w:rsidP="004B2F63">
            <w:pPr>
              <w:pStyle w:val="List"/>
              <w:rPr>
                <w:lang w:val="en-NZ"/>
              </w:rPr>
            </w:pPr>
            <w:r w:rsidRPr="004B2F63">
              <w:t>4.3 Obtain required written permission from relevant personnel and forward to those who will carry out the job</w:t>
            </w:r>
          </w:p>
        </w:tc>
      </w:tr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List"/>
              <w:rPr>
                <w:lang w:val="en-NZ"/>
              </w:rPr>
            </w:pPr>
            <w:r w:rsidRPr="004B2F63">
              <w:t>5. Produce design plan an</w:t>
            </w:r>
            <w:r w:rsidRPr="004B2F63">
              <w:t>d documentation for network building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List"/>
            </w:pPr>
            <w:r w:rsidRPr="004B2F63">
              <w:t>5.1 Prepare design plan according to enterprise requirements and document required geographical and topological information</w:t>
            </w:r>
          </w:p>
          <w:p w:rsidR="00000000" w:rsidRPr="004B2F63" w:rsidP="004B2F63">
            <w:pPr>
              <w:pStyle w:val="List"/>
            </w:pPr>
            <w:r w:rsidRPr="004B2F63">
              <w:t>5.2 Indicate location and specification of works and network equipment in design plan</w:t>
            </w:r>
          </w:p>
          <w:p w:rsidR="00000000" w:rsidRPr="004B2F63" w:rsidP="004B2F63">
            <w:pPr>
              <w:pStyle w:val="List"/>
            </w:pPr>
            <w:r w:rsidRPr="004B2F63">
              <w:t>5.3 Specify resources needed to complete the project</w:t>
            </w:r>
          </w:p>
          <w:p w:rsidR="00000000" w:rsidRPr="004B2F63" w:rsidP="004B2F63">
            <w:pPr>
              <w:pStyle w:val="List"/>
            </w:pPr>
            <w:r w:rsidRPr="004B2F63">
              <w:t>5.4 Update enterprise information systems according to enterprise guidelines and industry practice</w:t>
            </w:r>
          </w:p>
          <w:p w:rsidR="00000000" w:rsidRPr="004B2F63" w:rsidP="004B2F63">
            <w:pPr>
              <w:pStyle w:val="List"/>
            </w:pPr>
            <w:r w:rsidRPr="004B2F63">
              <w:t>5.5 Produce a complete design report and present to relevant personnel for approval</w:t>
            </w:r>
          </w:p>
        </w:tc>
      </w:tr>
    </w:tbl>
    <w:p w:rsidR="00000000" w:rsidRPr="004B2F63" w:rsidP="004B2F63">
      <w:pPr>
        <w:pStyle w:val="BodyText"/>
      </w:pPr>
    </w:p>
    <w:p w:rsidR="00000000" w:rsidRPr="004B2F63" w:rsidP="004B2F63">
      <w:pPr>
        <w:pStyle w:val="AllowPageBreak"/>
      </w:pPr>
    </w:p>
    <w:p w:rsidR="00000000" w:rsidRPr="004B2F63" w:rsidP="004B2F63">
      <w:pPr>
        <w:pStyle w:val="Heading1"/>
      </w:pPr>
      <w:bookmarkStart w:id="5" w:name="O_1143139"/>
      <w:bookmarkEnd w:id="5"/>
      <w:r w:rsidRPr="004B2F63">
        <w:t>Foundation Skills</w:t>
      </w:r>
    </w:p>
    <w:p w:rsidR="00000000" w:rsidRPr="00C549C5" w:rsidP="00C549C5">
      <w:pPr>
        <w:pStyle w:val="BodyText"/>
        <w:rPr>
          <w:i/>
        </w:rPr>
      </w:pPr>
      <w:r w:rsidRPr="00C549C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6"/>
        <w:gridCol w:w="6772"/>
      </w:tblGrid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BodyText"/>
            </w:pPr>
            <w:r w:rsidRPr="004B2F63">
              <w:rPr>
                <w:rStyle w:val="SpecialBold"/>
              </w:rPr>
              <w:t>SKILL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BodyText"/>
              <w:rPr>
                <w:lang w:val="en-NZ"/>
              </w:rPr>
            </w:pPr>
            <w:r w:rsidRPr="004B2F63">
              <w:rPr>
                <w:rStyle w:val="SpecialBold"/>
              </w:rPr>
              <w:t>DESCRIPTION</w:t>
            </w:r>
          </w:p>
        </w:tc>
      </w:tr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BodyText"/>
              <w:rPr>
                <w:lang w:val="en-NZ"/>
              </w:rPr>
            </w:pPr>
            <w:r w:rsidRPr="004B2F63">
              <w:t>Oral communication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ListBullet"/>
            </w:pPr>
            <w:r w:rsidRPr="004B2F63">
              <w:t>Articulates requirements to in</w:t>
            </w:r>
            <w:r w:rsidRPr="004B2F63">
              <w:t>ternal and external personnel on technical and operational matters using language suitable to audience and environment</w:t>
            </w:r>
          </w:p>
          <w:p w:rsidR="00000000" w:rsidP="004B2F63">
            <w:pPr>
              <w:pStyle w:val="ListBullet"/>
              <w:rPr>
                <w:lang w:val="en-NZ"/>
              </w:rPr>
            </w:pPr>
            <w:r w:rsidRPr="004B2F63">
              <w:t>Employs listening and questioning techniques to confirm understanding</w:t>
            </w:r>
          </w:p>
        </w:tc>
      </w:tr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BodyText"/>
              <w:rPr>
                <w:lang w:val="en-NZ"/>
              </w:rPr>
            </w:pPr>
            <w:r w:rsidRPr="004B2F63">
              <w:t>Reading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ListBullet"/>
              <w:rPr>
                <w:lang w:val="en-NZ"/>
              </w:rPr>
            </w:pPr>
            <w:r w:rsidRPr="004B2F63">
              <w:t>Identifies, analyses and evaluates complex text to determine legislative and business requirements to assist with project planning</w:t>
            </w:r>
          </w:p>
        </w:tc>
      </w:tr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BodyText"/>
              <w:rPr>
                <w:lang w:val="en-NZ"/>
              </w:rPr>
            </w:pPr>
            <w:r w:rsidRPr="004B2F63">
              <w:t>Writing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ListBullet"/>
              <w:rPr>
                <w:lang w:val="en-NZ"/>
              </w:rPr>
            </w:pPr>
            <w:r w:rsidRPr="004B2F63">
              <w:t>Prepares written reports and workplace documentation that communicate complex information clearly and effectively</w:t>
            </w:r>
          </w:p>
        </w:tc>
      </w:tr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BodyText"/>
              <w:rPr>
                <w:lang w:val="en-NZ"/>
              </w:rPr>
            </w:pPr>
            <w:r w:rsidRPr="004B2F63">
              <w:t>Planning and organising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ListBullet"/>
            </w:pPr>
            <w:r w:rsidRPr="004B2F63">
              <w:t>Applies formal processes when planning tasks and producing plans with logically sequenced steps, reflecting the needs of others</w:t>
            </w:r>
          </w:p>
          <w:p w:rsidR="00000000" w:rsidRPr="004B2F63" w:rsidP="004B2F63">
            <w:pPr>
              <w:pStyle w:val="ListBullet"/>
            </w:pPr>
            <w:r w:rsidRPr="004B2F63">
              <w:t>Implements actions according to a predetermined plan, making adjustments, if necessary</w:t>
            </w:r>
          </w:p>
          <w:p w:rsidR="00000000" w:rsidP="004B2F63">
            <w:pPr>
              <w:pStyle w:val="ListBullet"/>
              <w:rPr>
                <w:lang w:val="en-NZ"/>
              </w:rPr>
            </w:pPr>
            <w:r w:rsidRPr="004B2F63">
              <w:t xml:space="preserve">Makes decisions </w:t>
            </w:r>
            <w:r w:rsidRPr="004B2F63">
              <w:t>quickly in familiar situations requiring immediate attention, drawing on past experience to identify key variables and determine the best course of action</w:t>
            </w:r>
          </w:p>
        </w:tc>
      </w:tr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BodyText"/>
              <w:rPr>
                <w:lang w:val="en-NZ"/>
              </w:rPr>
            </w:pPr>
            <w:r w:rsidRPr="004B2F63">
              <w:t>Problem solving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ListBullet"/>
              <w:rPr>
                <w:lang w:val="en-NZ"/>
              </w:rPr>
            </w:pPr>
            <w:r w:rsidRPr="004B2F63">
              <w:t>Uses analytical processes to decide on a course of action, establishing criteria fo</w:t>
            </w:r>
            <w:r w:rsidRPr="004B2F63">
              <w:t>r deciding between options and seeking input and advice from others before taking action when necessary</w:t>
            </w:r>
          </w:p>
        </w:tc>
      </w:tr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BodyText"/>
              <w:rPr>
                <w:lang w:val="en-NZ"/>
              </w:rPr>
            </w:pPr>
            <w:r w:rsidRPr="004B2F63">
              <w:t>Self-management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ListBullet"/>
              <w:rPr>
                <w:lang w:val="en-NZ"/>
              </w:rPr>
            </w:pPr>
            <w:r w:rsidRPr="004B2F63">
              <w:t xml:space="preserve">Keeps up to date with legislation and regulations affecting work and considers implications of </w:t>
            </w:r>
            <w:r w:rsidRPr="004B2F63">
              <w:t>these when negotiating and planning work</w:t>
            </w:r>
          </w:p>
        </w:tc>
      </w:tr>
      <w:tr w:rsidTr="004B2F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BodyText"/>
              <w:rPr>
                <w:lang w:val="en-NZ"/>
              </w:rPr>
            </w:pPr>
            <w:r w:rsidRPr="004B2F63">
              <w:t>Technology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ListBullet"/>
            </w:pPr>
            <w:r w:rsidRPr="004B2F63">
              <w:t>Understands key principles and concepts underpinning design and operation of digital systems and tools, and applies these as required</w:t>
            </w:r>
          </w:p>
        </w:tc>
      </w:tr>
    </w:tbl>
    <w:p w:rsidR="00000000" w:rsidRPr="004B2F63" w:rsidP="004B2F63">
      <w:pPr>
        <w:pStyle w:val="BodyText"/>
      </w:pPr>
    </w:p>
    <w:p w:rsidR="00000000" w:rsidRPr="004B2F63" w:rsidP="004B2F63">
      <w:pPr>
        <w:pStyle w:val="AllowPageBreak"/>
      </w:pPr>
    </w:p>
    <w:p w:rsidR="00000000" w:rsidRPr="004B2F63" w:rsidP="004B2F63">
      <w:pPr>
        <w:pStyle w:val="Heading1"/>
      </w:pPr>
      <w:bookmarkStart w:id="6" w:name="O_1143138"/>
      <w:bookmarkEnd w:id="6"/>
      <w:r w:rsidRPr="004B2F63">
        <w:t>Unit Mapping Information</w:t>
      </w:r>
    </w:p>
    <w:p w:rsidR="00000000" w:rsidRPr="004B2F63" w:rsidP="00C549C5">
      <w:pPr>
        <w:pStyle w:val="BodyText"/>
      </w:pPr>
      <w:r w:rsidRPr="004B2F63">
        <w:t>Supersedes and is equi</w:t>
      </w:r>
      <w:r w:rsidRPr="004B2F63">
        <w:t>valent to ICTTEN502 Design a telecommunications project.</w:t>
      </w:r>
    </w:p>
    <w:p w:rsidR="00000000" w:rsidRPr="004B2F63" w:rsidP="004B2F63">
      <w:pPr>
        <w:pStyle w:val="Heading1"/>
      </w:pPr>
      <w:bookmarkStart w:id="7" w:name="O_1143131"/>
      <w:bookmarkEnd w:id="7"/>
      <w:r w:rsidRPr="004B2F63">
        <w:t>Links</w:t>
      </w:r>
    </w:p>
    <w:p w:rsidR="00000000" w:rsidRPr="004B2F63" w:rsidP="00C549C5">
      <w:pPr>
        <w:pStyle w:val="BodyText"/>
      </w:pPr>
      <w:r w:rsidRPr="004B2F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60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2F63" w:rsidP="00C549C5">
      <w:pPr>
        <w:pStyle w:val="BodyText"/>
        <w:sectPr w:rsidSect="004B2F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2F63" w:rsidP="004B2F63">
      <w:pPr>
        <w:pStyle w:val="SuperHeading"/>
      </w:pPr>
      <w:r w:rsidRPr="004B2F63">
        <w:t>Assessment Requirements for ICTTEN519 Design network building projects</w:t>
      </w:r>
    </w:p>
    <w:p w:rsidR="00000000" w:rsidRPr="004B2F63" w:rsidP="004B2F63">
      <w:pPr>
        <w:pStyle w:val="Heading1"/>
      </w:pPr>
      <w:bookmarkStart w:id="8" w:name="O_1143133"/>
      <w:bookmarkEnd w:id="8"/>
      <w:r w:rsidRPr="004B2F6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4B2F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BodyText"/>
            </w:pPr>
            <w:r w:rsidRPr="004B2F6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BodyText"/>
              <w:rPr>
                <w:lang w:val="en-NZ"/>
              </w:rPr>
            </w:pPr>
            <w:r w:rsidRPr="004B2F63">
              <w:rPr>
                <w:rStyle w:val="SpecialBold"/>
              </w:rPr>
              <w:t>Comments</w:t>
            </w:r>
          </w:p>
        </w:tc>
      </w:tr>
      <w:tr w:rsidTr="004B2F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63">
            <w:pPr>
              <w:pStyle w:val="BodyText"/>
              <w:rPr>
                <w:lang w:val="en-NZ"/>
              </w:rPr>
            </w:pPr>
            <w:r w:rsidRPr="004B2F6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63" w:rsidP="004B2F63">
            <w:pPr>
              <w:pStyle w:val="BodyText"/>
            </w:pPr>
            <w:r w:rsidRPr="004B2F63">
              <w:t>This version first released with ICT Information and Communications Technology Training Package V</w:t>
            </w:r>
            <w:r w:rsidRPr="004B2F63">
              <w:t>ersion 7.0.</w:t>
            </w:r>
          </w:p>
        </w:tc>
      </w:tr>
    </w:tbl>
    <w:p w:rsidR="00000000" w:rsidRPr="004B2F63" w:rsidP="004B2F63">
      <w:pPr>
        <w:pStyle w:val="BodyText"/>
      </w:pPr>
    </w:p>
    <w:p w:rsidR="00000000" w:rsidRPr="004B2F63" w:rsidP="004B2F63">
      <w:pPr>
        <w:pStyle w:val="AllowPageBreak"/>
      </w:pPr>
    </w:p>
    <w:p w:rsidR="00000000" w:rsidRPr="004B2F63" w:rsidP="004B2F63">
      <w:pPr>
        <w:pStyle w:val="Heading1"/>
      </w:pPr>
      <w:bookmarkStart w:id="9" w:name="O_1143136"/>
      <w:bookmarkEnd w:id="9"/>
      <w:r w:rsidRPr="004B2F63">
        <w:t>Performance Evidence</w:t>
      </w:r>
    </w:p>
    <w:p w:rsidR="00000000" w:rsidRPr="004B2F63" w:rsidP="00C549C5">
      <w:pPr>
        <w:pStyle w:val="BodyText"/>
      </w:pPr>
      <w:r w:rsidRPr="004B2F63">
        <w:t>The candidate must demonstrate the ability to complete the tasks outlined in the elements, performance criteria and foundation skills of this unit, including evidence of the ability to:</w:t>
      </w:r>
    </w:p>
    <w:p w:rsidR="00000000" w:rsidRPr="004B2F63" w:rsidP="004B2F63">
      <w:pPr>
        <w:pStyle w:val="ListBullet"/>
      </w:pPr>
      <w:r w:rsidRPr="004B2F63">
        <w:t>design at least two network building projects.</w:t>
      </w:r>
    </w:p>
    <w:p w:rsidR="00000000" w:rsidRPr="004B2F63" w:rsidP="004B2F63">
      <w:pPr>
        <w:pStyle w:val="BodyText"/>
      </w:pPr>
    </w:p>
    <w:p w:rsidR="00000000" w:rsidRPr="004B2F63" w:rsidP="00C549C5">
      <w:pPr>
        <w:pStyle w:val="BodyText"/>
      </w:pPr>
      <w:r w:rsidRPr="004B2F63">
        <w:t>In the course of the above, the candidate must:</w:t>
      </w:r>
    </w:p>
    <w:p w:rsidR="00000000" w:rsidRPr="004B2F63" w:rsidP="004B2F63">
      <w:pPr>
        <w:pStyle w:val="ListBullet"/>
      </w:pPr>
      <w:r w:rsidRPr="004B2F63">
        <w:t>scope and produce design options</w:t>
      </w:r>
    </w:p>
    <w:p w:rsidR="00000000" w:rsidRPr="004B2F63" w:rsidP="004B2F63">
      <w:pPr>
        <w:pStyle w:val="ListBullet"/>
      </w:pPr>
      <w:r w:rsidRPr="004B2F63">
        <w:t>recommend land acquisition options</w:t>
      </w:r>
    </w:p>
    <w:p w:rsidR="00000000" w:rsidRPr="004B2F63" w:rsidP="004B2F63">
      <w:pPr>
        <w:pStyle w:val="ListBullet"/>
      </w:pPr>
      <w:r w:rsidRPr="004B2F63">
        <w:t xml:space="preserve">prepare at least </w:t>
      </w:r>
      <w:r w:rsidRPr="004B2F63">
        <w:t>two justification reports, including evaluation of environmental impact study (EIS) findings</w:t>
      </w:r>
    </w:p>
    <w:p w:rsidR="00000000" w:rsidRPr="004B2F63" w:rsidP="004B2F63">
      <w:pPr>
        <w:pStyle w:val="ListBullet"/>
      </w:pPr>
      <w:r w:rsidRPr="004B2F63">
        <w:t>prepare completed building design plans.</w:t>
      </w:r>
    </w:p>
    <w:p w:rsidR="00000000" w:rsidRPr="004B2F63" w:rsidP="004B2F63">
      <w:pPr>
        <w:pStyle w:val="AllowPageBreak"/>
      </w:pPr>
    </w:p>
    <w:p w:rsidR="00000000" w:rsidRPr="004B2F63" w:rsidP="004B2F63">
      <w:pPr>
        <w:pStyle w:val="Heading1"/>
      </w:pPr>
      <w:bookmarkStart w:id="10" w:name="O_1143135"/>
      <w:bookmarkEnd w:id="10"/>
      <w:r w:rsidRPr="004B2F63">
        <w:t>Knowledge Evidence</w:t>
      </w:r>
    </w:p>
    <w:p w:rsidR="00000000" w:rsidRPr="004B2F63" w:rsidP="00C549C5">
      <w:pPr>
        <w:pStyle w:val="BodyText"/>
      </w:pPr>
      <w:r w:rsidRPr="004B2F63">
        <w:t>The candidate must be able to demonstrate knowledge to complete the tasks outlined i</w:t>
      </w:r>
      <w:r w:rsidRPr="004B2F63">
        <w:t>n the elements, performance criteria and foundation skills of this unit, including knowledge of:</w:t>
      </w:r>
    </w:p>
    <w:p w:rsidR="00000000" w:rsidRPr="004B2F63" w:rsidP="004B2F63">
      <w:pPr>
        <w:pStyle w:val="ListBullet"/>
      </w:pPr>
      <w:r w:rsidRPr="004B2F63">
        <w:t>required legislation, codes, enterprise policy and requirements, company work practices, regulations and standards, workplace health and safety (WHS) requirem</w:t>
      </w:r>
      <w:r w:rsidRPr="004B2F63">
        <w:t>ents for scoped work</w:t>
      </w:r>
    </w:p>
    <w:p w:rsidR="00000000" w:rsidRPr="004B2F63" w:rsidP="004B2F63">
      <w:pPr>
        <w:pStyle w:val="ListBullet"/>
      </w:pPr>
      <w:r w:rsidRPr="004B2F63">
        <w:t>characteristics of project briefs and design options</w:t>
      </w:r>
    </w:p>
    <w:p w:rsidR="00000000" w:rsidRPr="004B2F63" w:rsidP="004B2F63">
      <w:pPr>
        <w:pStyle w:val="ListBullet"/>
      </w:pPr>
      <w:r w:rsidRPr="004B2F63">
        <w:t>design requirements</w:t>
      </w:r>
    </w:p>
    <w:p w:rsidR="00000000" w:rsidRPr="004B2F63" w:rsidP="004B2F63">
      <w:pPr>
        <w:pStyle w:val="ListBullet"/>
      </w:pPr>
      <w:r w:rsidRPr="004B2F63">
        <w:t>features and information presented in:</w:t>
      </w:r>
    </w:p>
    <w:p w:rsidR="00000000" w:rsidRPr="004B2F63" w:rsidP="004B2F63">
      <w:pPr>
        <w:pStyle w:val="ListBullet2"/>
      </w:pPr>
      <w:r w:rsidRPr="004B2F63">
        <w:t>EIS</w:t>
      </w:r>
    </w:p>
    <w:p w:rsidR="00000000" w:rsidRPr="004B2F63" w:rsidP="004B2F63">
      <w:pPr>
        <w:pStyle w:val="ListBullet2"/>
      </w:pPr>
      <w:r w:rsidRPr="004B2F63">
        <w:t>justification reports</w:t>
      </w:r>
    </w:p>
    <w:p w:rsidR="00000000" w:rsidRPr="004B2F63" w:rsidP="004B2F63">
      <w:pPr>
        <w:pStyle w:val="ListBullet2"/>
      </w:pPr>
      <w:r w:rsidRPr="004B2F63">
        <w:t>field sketches</w:t>
      </w:r>
    </w:p>
    <w:p w:rsidR="00000000" w:rsidRPr="004B2F63" w:rsidP="004B2F63">
      <w:pPr>
        <w:pStyle w:val="ListBullet2"/>
      </w:pPr>
      <w:r w:rsidRPr="004B2F63">
        <w:t>design plans and principles</w:t>
      </w:r>
    </w:p>
    <w:p w:rsidR="00000000" w:rsidRPr="004B2F63" w:rsidP="004B2F63">
      <w:pPr>
        <w:pStyle w:val="ListBullet"/>
      </w:pPr>
      <w:r w:rsidRPr="004B2F63">
        <w:t>physical construction impediments</w:t>
      </w:r>
    </w:p>
    <w:p w:rsidR="00000000" w:rsidRPr="004B2F63" w:rsidP="004B2F63">
      <w:pPr>
        <w:pStyle w:val="ListBullet"/>
      </w:pPr>
      <w:r w:rsidRPr="004B2F63">
        <w:t>access networks</w:t>
      </w:r>
    </w:p>
    <w:p w:rsidR="00000000" w:rsidRPr="004B2F63" w:rsidP="004B2F63">
      <w:pPr>
        <w:pStyle w:val="ListBullet"/>
      </w:pPr>
      <w:r w:rsidRPr="004B2F63">
        <w:t>functions and features of:</w:t>
      </w:r>
    </w:p>
    <w:p w:rsidR="00000000" w:rsidRPr="004B2F63" w:rsidP="004B2F63">
      <w:pPr>
        <w:pStyle w:val="ListBullet2"/>
      </w:pPr>
      <w:r w:rsidRPr="004B2F63">
        <w:t xml:space="preserve">core networks </w:t>
      </w:r>
    </w:p>
    <w:p w:rsidR="00000000" w:rsidRPr="004B2F63" w:rsidP="004B2F63">
      <w:pPr>
        <w:pStyle w:val="ListBullet2"/>
      </w:pPr>
      <w:r w:rsidRPr="004B2F63">
        <w:t>computer aided design (CAD) software packages used in network designs</w:t>
      </w:r>
    </w:p>
    <w:p w:rsidR="00000000" w:rsidRPr="004B2F63" w:rsidP="004B2F63">
      <w:pPr>
        <w:pStyle w:val="ListBullet2"/>
      </w:pPr>
      <w:r w:rsidRPr="004B2F63">
        <w:t>network performance and capacity</w:t>
      </w:r>
    </w:p>
    <w:p w:rsidR="00000000" w:rsidRPr="004B2F63" w:rsidP="004B2F63">
      <w:pPr>
        <w:pStyle w:val="ListBullet2"/>
      </w:pPr>
      <w:r w:rsidRPr="004B2F63">
        <w:t>site surveys</w:t>
      </w:r>
    </w:p>
    <w:p w:rsidR="00000000" w:rsidRPr="004B2F63" w:rsidP="004B2F63">
      <w:pPr>
        <w:pStyle w:val="ListBullet"/>
      </w:pPr>
      <w:r w:rsidRPr="004B2F63">
        <w:t>Environmental Protection Act (EPA) and its impact on designing network projects</w:t>
      </w:r>
    </w:p>
    <w:p w:rsidR="00000000" w:rsidRPr="004B2F63" w:rsidP="004B2F63">
      <w:pPr>
        <w:pStyle w:val="ListBullet"/>
      </w:pPr>
      <w:r w:rsidRPr="004B2F63">
        <w:t xml:space="preserve">implications of </w:t>
      </w:r>
      <w:r w:rsidRPr="004B2F63">
        <w:t>heritage listings on sites</w:t>
      </w:r>
    </w:p>
    <w:p w:rsidR="00000000" w:rsidRPr="004B2F63" w:rsidP="004B2F63">
      <w:pPr>
        <w:pStyle w:val="ListBullet"/>
      </w:pPr>
      <w:r w:rsidRPr="004B2F63">
        <w:t>networks planning and procedures.</w:t>
      </w:r>
    </w:p>
    <w:p w:rsidR="00000000" w:rsidRPr="004B2F63" w:rsidP="004B2F63">
      <w:pPr>
        <w:pStyle w:val="AllowPageBreak"/>
      </w:pPr>
    </w:p>
    <w:p w:rsidR="00000000" w:rsidRPr="004B2F63" w:rsidP="004B2F63">
      <w:pPr>
        <w:pStyle w:val="Heading1"/>
      </w:pPr>
      <w:bookmarkStart w:id="11" w:name="O_1143134"/>
      <w:bookmarkEnd w:id="11"/>
      <w:r w:rsidRPr="004B2F63">
        <w:t>Assessment Conditions</w:t>
      </w:r>
    </w:p>
    <w:p w:rsidR="00000000" w:rsidRPr="004B2F63" w:rsidP="00C549C5">
      <w:pPr>
        <w:pStyle w:val="BodyText"/>
      </w:pPr>
      <w:r w:rsidRPr="004B2F63">
        <w:t>Skills in this unit must be demonstrated in a workplace or simulated environment where the conditions are typical of those in a working environment in this industry.</w:t>
      </w:r>
    </w:p>
    <w:p w:rsidR="00000000" w:rsidRPr="004B2F63" w:rsidP="00C549C5">
      <w:pPr>
        <w:pStyle w:val="BodyText"/>
      </w:pPr>
      <w:r w:rsidRPr="004B2F63">
        <w:t>This includes access to:</w:t>
      </w:r>
    </w:p>
    <w:p w:rsidR="00000000" w:rsidRPr="004B2F63" w:rsidP="004B2F63">
      <w:pPr>
        <w:pStyle w:val="ListBullet"/>
      </w:pPr>
      <w:r w:rsidRPr="004B2F63">
        <w:t>sites on which projects may be designed</w:t>
      </w:r>
    </w:p>
    <w:p w:rsidR="00000000" w:rsidRPr="004B2F63" w:rsidP="004B2F63">
      <w:pPr>
        <w:pStyle w:val="ListBullet"/>
      </w:pPr>
      <w:r w:rsidRPr="004B2F63">
        <w:t>CAD drawing facilities</w:t>
      </w:r>
    </w:p>
    <w:p w:rsidR="00000000" w:rsidRPr="004B2F63" w:rsidP="004B2F63">
      <w:pPr>
        <w:pStyle w:val="ListBullet"/>
      </w:pPr>
      <w:r w:rsidRPr="004B2F63">
        <w:t>r</w:t>
      </w:r>
      <w:r w:rsidRPr="004B2F63">
        <w:t>equired databases, legislative requirements and other site and project required documentation.</w:t>
      </w:r>
    </w:p>
    <w:p w:rsidR="00000000" w:rsidRPr="004B2F63" w:rsidP="004B2F63">
      <w:pPr>
        <w:pStyle w:val="BodyText"/>
      </w:pPr>
    </w:p>
    <w:p w:rsidR="00000000" w:rsidRPr="004B2F63" w:rsidP="00C549C5">
      <w:pPr>
        <w:pStyle w:val="BodyText"/>
      </w:pPr>
      <w:r w:rsidRPr="004B2F63">
        <w:t>Assessors of this unit must satisfy the requirements for assessors in applicable vocational education and training legislation, frameworks and/or standards.</w:t>
      </w:r>
    </w:p>
    <w:p w:rsidR="00000000" w:rsidRPr="004B2F63" w:rsidP="004B2F63">
      <w:pPr>
        <w:pStyle w:val="Heading1"/>
      </w:pPr>
      <w:bookmarkStart w:id="12" w:name="O_1143132"/>
      <w:bookmarkEnd w:id="12"/>
      <w:r w:rsidRPr="004B2F63">
        <w:t>Links</w:t>
      </w:r>
    </w:p>
    <w:p w:rsidR="00000000" w:rsidRPr="004B2F63" w:rsidP="00C549C5">
      <w:pPr>
        <w:pStyle w:val="BodyText"/>
      </w:pPr>
      <w:r w:rsidRPr="004B2F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60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2F63" w:rsidP="004B2F63"/>
    <w:sectPr w:rsidSect="004B2F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63" w:rsidRPr="00C549C5" w:rsidP="00C549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C5" w:rsidP="004B2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49C5" w:rsidP="004B2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49C5" w:rsidP="004B2F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63" w:rsidP="004B2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49C5">
      <w:t>Approved</w:t>
    </w:r>
    <w:r w:rsidR="00C549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49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49C5">
      <w:rPr>
        <w:noProof/>
      </w:rPr>
      <w:t>5</w:t>
    </w:r>
    <w:r>
      <w:rPr>
        <w:noProof/>
      </w:rPr>
      <w:fldChar w:fldCharType="end"/>
    </w:r>
  </w:p>
  <w:p w:rsidR="004B2F63" w:rsidP="004B2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49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49C5">
      <w:t>Future Skills Organisation</w:t>
    </w:r>
    <w:r w:rsidR="00C549C5">
      <w:fldChar w:fldCharType="end"/>
    </w:r>
  </w:p>
  <w:p w:rsidR="004B2F63" w:rsidP="004B2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F63" w:rsidRPr="00C549C5" w:rsidP="00C549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9C5" w:rsidRPr="002D2AF8" w:rsidP="004B2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ICTTEN519 Design network building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49C5" w:rsidP="004B2F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63" w:rsidRPr="002D2AF8" w:rsidP="004B2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49C5">
      <w:t>ICTTEN519 Design network building projects</w:t>
    </w:r>
    <w:r w:rsidR="00C549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49C5">
      <w:rPr>
        <w:noProof/>
      </w:rPr>
      <w:t>2 March 2025</w:t>
    </w:r>
    <w:r>
      <w:fldChar w:fldCharType="end"/>
    </w:r>
  </w:p>
  <w:p w:rsidR="004B2F63" w:rsidP="004B2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D686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98D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8AA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F63"/>
  </w:style>
  <w:style w:type="character" w:customStyle="1" w:styleId="Heading1Char">
    <w:name w:val="Heading 1 Char"/>
    <w:basedOn w:val="DefaultParagraphFont"/>
    <w:link w:val="Heading1"/>
    <w:rsid w:val="004B2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F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F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2F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2F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F63"/>
    <w:rPr>
      <w:b/>
      <w:spacing w:val="0"/>
    </w:rPr>
  </w:style>
  <w:style w:type="paragraph" w:styleId="ListBullet2">
    <w:name w:val="List Bullet 2"/>
    <w:basedOn w:val="List2"/>
    <w:rsid w:val="004B2F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2F63"/>
    <w:rPr>
      <w:i/>
    </w:rPr>
  </w:style>
  <w:style w:type="paragraph" w:customStyle="1" w:styleId="SuperHeading">
    <w:name w:val="SuperHeading"/>
    <w:basedOn w:val="Normal"/>
    <w:rsid w:val="004B2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F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2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2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F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2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F63"/>
  </w:style>
  <w:style w:type="paragraph" w:styleId="TableofFigures">
    <w:name w:val="table of figures"/>
    <w:basedOn w:val="Normal"/>
    <w:next w:val="Normal"/>
    <w:semiHidden/>
    <w:rsid w:val="004B2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F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2F63"/>
    <w:rPr>
      <w:rFonts w:ascii="Wingdings" w:hAnsi="Wingdings"/>
    </w:rPr>
  </w:style>
  <w:style w:type="paragraph" w:customStyle="1" w:styleId="TableHeading">
    <w:name w:val="Table Heading"/>
    <w:basedOn w:val="HeadingBase"/>
    <w:rsid w:val="004B2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F63"/>
    <w:rPr>
      <w:color w:val="0033CC"/>
      <w:u w:val="none"/>
    </w:rPr>
  </w:style>
  <w:style w:type="paragraph" w:customStyle="1" w:styleId="BodyTextRight">
    <w:name w:val="Body Text Right"/>
    <w:basedOn w:val="BodyText"/>
    <w:rsid w:val="004B2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F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F63"/>
    <w:rPr>
      <w:sz w:val="32"/>
    </w:rPr>
  </w:style>
  <w:style w:type="paragraph" w:customStyle="1" w:styleId="HeadingProcedure">
    <w:name w:val="Heading Procedure"/>
    <w:basedOn w:val="HeadingBase"/>
    <w:next w:val="Normal"/>
    <w:rsid w:val="004B2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F63"/>
    <w:pPr>
      <w:spacing w:before="60" w:after="60"/>
    </w:pPr>
  </w:style>
  <w:style w:type="paragraph" w:styleId="ListContinue">
    <w:name w:val="List Continue"/>
    <w:basedOn w:val="List"/>
    <w:rsid w:val="004B2F63"/>
    <w:pPr>
      <w:ind w:firstLine="0"/>
    </w:pPr>
  </w:style>
  <w:style w:type="paragraph" w:customStyle="1" w:styleId="ListNote">
    <w:name w:val="List Note"/>
    <w:basedOn w:val="List"/>
    <w:rsid w:val="004B2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F63"/>
    <w:rPr>
      <w:rFonts w:ascii="Courier New" w:hAnsi="Courier New"/>
    </w:rPr>
  </w:style>
  <w:style w:type="paragraph" w:customStyle="1" w:styleId="NoteBullet">
    <w:name w:val="Note Bullet"/>
    <w:basedOn w:val="Note"/>
    <w:rsid w:val="004B2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F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2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F63"/>
    <w:rPr>
      <w:b/>
      <w:smallCaps/>
    </w:rPr>
  </w:style>
  <w:style w:type="paragraph" w:customStyle="1" w:styleId="TableListNumber">
    <w:name w:val="Table List Number"/>
    <w:basedOn w:val="ListNumber"/>
    <w:rsid w:val="004B2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F63"/>
    <w:pPr>
      <w:numPr>
        <w:numId w:val="9"/>
      </w:numPr>
    </w:pPr>
  </w:style>
  <w:style w:type="paragraph" w:customStyle="1" w:styleId="ListAlpha2">
    <w:name w:val="List Alpha 2"/>
    <w:basedOn w:val="List2"/>
    <w:rsid w:val="004B2F63"/>
    <w:pPr>
      <w:numPr>
        <w:numId w:val="8"/>
      </w:numPr>
    </w:pPr>
  </w:style>
  <w:style w:type="paragraph" w:styleId="List2">
    <w:name w:val="List 2"/>
    <w:basedOn w:val="BodyText"/>
    <w:rsid w:val="004B2F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F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F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2F63"/>
    <w:pPr>
      <w:numPr>
        <w:numId w:val="4"/>
      </w:numPr>
    </w:pPr>
  </w:style>
  <w:style w:type="paragraph" w:styleId="ListContinue2">
    <w:name w:val="List Continue 2"/>
    <w:basedOn w:val="List2"/>
    <w:rsid w:val="004B2F63"/>
    <w:pPr>
      <w:ind w:firstLine="0"/>
    </w:pPr>
  </w:style>
  <w:style w:type="paragraph" w:styleId="ListContinue3">
    <w:name w:val="List Continue 3"/>
    <w:basedOn w:val="List3"/>
    <w:rsid w:val="004B2F63"/>
    <w:pPr>
      <w:ind w:left="1021" w:firstLine="0"/>
    </w:pPr>
  </w:style>
  <w:style w:type="paragraph" w:styleId="ListContinue4">
    <w:name w:val="List Continue 4"/>
    <w:basedOn w:val="List4"/>
    <w:rsid w:val="004B2F63"/>
    <w:pPr>
      <w:ind w:firstLine="0"/>
    </w:pPr>
  </w:style>
  <w:style w:type="paragraph" w:styleId="ListContinue5">
    <w:name w:val="List Continue 5"/>
    <w:basedOn w:val="List5"/>
    <w:rsid w:val="004B2F63"/>
    <w:pPr>
      <w:ind w:firstLine="0"/>
    </w:pPr>
  </w:style>
  <w:style w:type="paragraph" w:styleId="ListNumber3">
    <w:name w:val="List Number 3"/>
    <w:basedOn w:val="List3"/>
    <w:rsid w:val="004B2F63"/>
    <w:pPr>
      <w:numPr>
        <w:numId w:val="5"/>
      </w:numPr>
    </w:pPr>
  </w:style>
  <w:style w:type="paragraph" w:styleId="ListNumber4">
    <w:name w:val="List Number 4"/>
    <w:basedOn w:val="List4"/>
    <w:rsid w:val="004B2F63"/>
    <w:pPr>
      <w:numPr>
        <w:numId w:val="6"/>
      </w:numPr>
    </w:pPr>
  </w:style>
  <w:style w:type="paragraph" w:styleId="ListNumber5">
    <w:name w:val="List Number 5"/>
    <w:basedOn w:val="List5"/>
    <w:rsid w:val="004B2F63"/>
    <w:pPr>
      <w:numPr>
        <w:numId w:val="7"/>
      </w:numPr>
    </w:pPr>
  </w:style>
  <w:style w:type="paragraph" w:styleId="BlockText">
    <w:name w:val="Block Text"/>
    <w:basedOn w:val="Normal"/>
    <w:rsid w:val="004B2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F63"/>
    <w:rPr>
      <w:sz w:val="16"/>
      <w:vertAlign w:val="superscript"/>
    </w:rPr>
  </w:style>
  <w:style w:type="character" w:customStyle="1" w:styleId="Symbols">
    <w:name w:val="Symbols"/>
    <w:basedOn w:val="DefaultParagraphFont"/>
    <w:rsid w:val="004B2F63"/>
    <w:rPr>
      <w:rFonts w:ascii="Symbol" w:hAnsi="Symbol"/>
    </w:rPr>
  </w:style>
  <w:style w:type="character" w:customStyle="1" w:styleId="MenuOptions">
    <w:name w:val="Menu Options"/>
    <w:basedOn w:val="DefaultParagraphFont"/>
    <w:rsid w:val="004B2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F63"/>
    <w:rPr>
      <w:b/>
    </w:rPr>
  </w:style>
  <w:style w:type="character" w:customStyle="1" w:styleId="Underlined">
    <w:name w:val="Underlined"/>
    <w:basedOn w:val="DefaultParagraphFont"/>
    <w:rsid w:val="004B2F63"/>
    <w:rPr>
      <w:u w:val="single"/>
    </w:rPr>
  </w:style>
  <w:style w:type="paragraph" w:customStyle="1" w:styleId="TableBodyTextRight">
    <w:name w:val="Table Body Text Right"/>
    <w:basedOn w:val="TableBodyText"/>
    <w:rsid w:val="004B2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F63"/>
    <w:rPr>
      <w:sz w:val="18"/>
    </w:rPr>
  </w:style>
  <w:style w:type="paragraph" w:customStyle="1" w:styleId="BodySmallRight">
    <w:name w:val="Body Small Right"/>
    <w:basedOn w:val="BodyTextRight"/>
    <w:rsid w:val="004B2F63"/>
    <w:rPr>
      <w:sz w:val="18"/>
      <w:szCs w:val="18"/>
    </w:rPr>
  </w:style>
  <w:style w:type="paragraph" w:customStyle="1" w:styleId="MarginEdition">
    <w:name w:val="Margin Edition"/>
    <w:basedOn w:val="MarginNote"/>
    <w:rsid w:val="004B2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F63"/>
    <w:rPr>
      <w:sz w:val="2"/>
      <w:szCs w:val="2"/>
    </w:rPr>
  </w:style>
  <w:style w:type="character" w:customStyle="1" w:styleId="Small">
    <w:name w:val="Small"/>
    <w:basedOn w:val="DefaultParagraphFont"/>
    <w:rsid w:val="004B2F63"/>
    <w:rPr>
      <w:sz w:val="16"/>
    </w:rPr>
  </w:style>
  <w:style w:type="paragraph" w:customStyle="1" w:styleId="WideTable">
    <w:name w:val="Wide Table"/>
    <w:basedOn w:val="Normal"/>
    <w:rsid w:val="004B2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F63"/>
  </w:style>
  <w:style w:type="paragraph" w:styleId="Quote">
    <w:name w:val="Quote"/>
    <w:basedOn w:val="Heading1"/>
    <w:link w:val="QuoteChar"/>
    <w:qFormat/>
    <w:rsid w:val="004B2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F63"/>
    <w:pPr>
      <w:pageBreakBefore/>
    </w:pPr>
  </w:style>
  <w:style w:type="paragraph" w:customStyle="1" w:styleId="Border">
    <w:name w:val="Border"/>
    <w:basedOn w:val="Normal"/>
    <w:qFormat/>
    <w:rsid w:val="004B2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F63"/>
    <w:rPr>
      <w:u w:val="single"/>
    </w:rPr>
  </w:style>
  <w:style w:type="character" w:customStyle="1" w:styleId="BoldandItalics">
    <w:name w:val="Bold and Italics"/>
    <w:qFormat/>
    <w:rsid w:val="004B2F63"/>
    <w:rPr>
      <w:b/>
      <w:i/>
      <w:u w:val="none"/>
    </w:rPr>
  </w:style>
  <w:style w:type="paragraph" w:styleId="BalloonText">
    <w:name w:val="Balloon Text"/>
    <w:basedOn w:val="Normal"/>
    <w:link w:val="BalloonTextChar"/>
    <w:rsid w:val="004B2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F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F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F63"/>
    <w:pPr>
      <w:spacing w:before="0" w:after="0"/>
    </w:pPr>
  </w:style>
  <w:style w:type="paragraph" w:customStyle="1" w:styleId="BodyTextBold">
    <w:name w:val="Body Text Bold"/>
    <w:basedOn w:val="BodyText"/>
    <w:qFormat/>
    <w:rsid w:val="004B2F63"/>
    <w:rPr>
      <w:b/>
    </w:rPr>
  </w:style>
  <w:style w:type="character" w:styleId="Hyperlink">
    <w:name w:val="Hyperlink"/>
    <w:basedOn w:val="DefaultParagraphFont"/>
    <w:uiPriority w:val="99"/>
    <w:unhideWhenUsed/>
    <w:rsid w:val="00C549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1069</Words>
  <Characters>6965</Characters>
  <Application>Microsoft Office Word</Application>
  <DocSecurity>0</DocSecurity>
  <Lines>217</Lines>
  <Paragraphs>133</Paragraphs>
  <ScaleCrop>false</ScaleCrop>
  <Company>Author-it Software Corporation Ltd.</Company>
  <LinksUpToDate>false</LinksUpToDate>
  <CharactersWithSpaces>7901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ICTTEN519 Design network building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2025-03-01T15:20:00Z</dcterms:created>
  <dcterms:modified xsi:type="dcterms:W3CDTF">2025-03-01T15:20:00Z</dcterms:modified>
</cp:coreProperties>
</file>