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A75" w:rsidP="00AB2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ICTTEN519 Design network building projects</w:t>
      </w:r>
      <w:r>
        <w:fldChar w:fldCharType="end"/>
      </w:r>
    </w:p>
    <w:p w:rsidR="00AB2A75" w:rsidP="00AB2A75">
      <w:pPr>
        <w:pStyle w:val="Version"/>
        <w:sectPr w:rsidSect="00E979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97D" w:rsidP="00E9797D">
      <w:pPr>
        <w:pStyle w:val="SuperHeading"/>
      </w:pPr>
      <w:r w:rsidRPr="00E9797D">
        <w:t>Assessment Requirements for ICTTEN519 Design network building projects</w:t>
      </w:r>
    </w:p>
    <w:p w:rsidR="00000000" w:rsidRPr="00E9797D" w:rsidP="00E9797D">
      <w:pPr>
        <w:pStyle w:val="Heading1"/>
      </w:pPr>
      <w:bookmarkStart w:id="1" w:name="O_1143133"/>
      <w:bookmarkEnd w:id="1"/>
      <w:r w:rsidRPr="00E9797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979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7D" w:rsidP="00E9797D">
            <w:pPr>
              <w:pStyle w:val="BodyText"/>
            </w:pPr>
            <w:r w:rsidRPr="00E9797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7D">
            <w:pPr>
              <w:pStyle w:val="BodyText"/>
              <w:rPr>
                <w:lang w:val="en-NZ"/>
              </w:rPr>
            </w:pPr>
            <w:r w:rsidRPr="00E9797D">
              <w:rPr>
                <w:rStyle w:val="SpecialBold"/>
              </w:rPr>
              <w:t>Comments</w:t>
            </w:r>
          </w:p>
        </w:tc>
      </w:tr>
      <w:tr w:rsidTr="00E979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97D">
            <w:pPr>
              <w:pStyle w:val="BodyText"/>
              <w:rPr>
                <w:lang w:val="en-NZ"/>
              </w:rPr>
            </w:pPr>
            <w:r w:rsidRPr="00E9797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97D" w:rsidP="00E9797D">
            <w:pPr>
              <w:pStyle w:val="BodyText"/>
            </w:pPr>
            <w:r w:rsidRPr="00E9797D">
              <w:t>This version first released with ICT Information and Communications Technology Training Package Version 7.0.</w:t>
            </w:r>
          </w:p>
        </w:tc>
      </w:tr>
    </w:tbl>
    <w:p w:rsidR="00000000" w:rsidRPr="00E9797D" w:rsidP="00E9797D">
      <w:pPr>
        <w:pStyle w:val="BodyText"/>
      </w:pPr>
    </w:p>
    <w:p w:rsidR="00000000" w:rsidRPr="00E9797D" w:rsidP="00E9797D">
      <w:pPr>
        <w:pStyle w:val="AllowPageBreak"/>
      </w:pPr>
    </w:p>
    <w:p w:rsidR="00000000" w:rsidRPr="00E9797D" w:rsidP="00E9797D">
      <w:pPr>
        <w:pStyle w:val="Heading1"/>
      </w:pPr>
      <w:bookmarkStart w:id="2" w:name="O_1143136"/>
      <w:bookmarkEnd w:id="2"/>
      <w:r w:rsidRPr="00E9797D">
        <w:t>Performance Evidence</w:t>
      </w:r>
    </w:p>
    <w:p w:rsidR="00000000" w:rsidRPr="00E9797D" w:rsidP="00AB2A75">
      <w:pPr>
        <w:pStyle w:val="BodyText"/>
      </w:pPr>
      <w:r w:rsidRPr="00E9797D">
        <w:t>The candidate must demonstrate the ability to complete the tasks outlined in the elements, performance criteria and foundation skills of this unit, including evidence of the ability to:</w:t>
      </w:r>
    </w:p>
    <w:p w:rsidR="00000000" w:rsidRPr="00E9797D" w:rsidP="00E9797D">
      <w:pPr>
        <w:pStyle w:val="ListBullet"/>
      </w:pPr>
      <w:r w:rsidRPr="00E9797D">
        <w:t>design at least two network bu</w:t>
      </w:r>
      <w:r w:rsidRPr="00E9797D">
        <w:t>ilding projects.</w:t>
      </w:r>
    </w:p>
    <w:p w:rsidR="00000000" w:rsidRPr="00E9797D" w:rsidP="00E9797D">
      <w:pPr>
        <w:pStyle w:val="BodyText"/>
      </w:pPr>
    </w:p>
    <w:p w:rsidR="00000000" w:rsidRPr="00E9797D" w:rsidP="00AB2A75">
      <w:pPr>
        <w:pStyle w:val="BodyText"/>
      </w:pPr>
      <w:r w:rsidRPr="00E9797D">
        <w:t>In the course of the above, the candidate must:</w:t>
      </w:r>
    </w:p>
    <w:p w:rsidR="00000000" w:rsidRPr="00E9797D" w:rsidP="00E9797D">
      <w:pPr>
        <w:pStyle w:val="ListBullet"/>
      </w:pPr>
      <w:r w:rsidRPr="00E9797D">
        <w:t>scope and produce design options</w:t>
      </w:r>
    </w:p>
    <w:p w:rsidR="00000000" w:rsidRPr="00E9797D" w:rsidP="00E9797D">
      <w:pPr>
        <w:pStyle w:val="ListBullet"/>
      </w:pPr>
      <w:r w:rsidRPr="00E9797D">
        <w:t>recommend land acquisition options</w:t>
      </w:r>
    </w:p>
    <w:p w:rsidR="00000000" w:rsidRPr="00E9797D" w:rsidP="00E9797D">
      <w:pPr>
        <w:pStyle w:val="ListBullet"/>
      </w:pPr>
      <w:r w:rsidRPr="00E9797D">
        <w:t>prepare at least two justification reports, including evaluation of environmental impact study (EIS) findings</w:t>
      </w:r>
    </w:p>
    <w:p w:rsidR="00000000" w:rsidRPr="00E9797D" w:rsidP="00E9797D">
      <w:pPr>
        <w:pStyle w:val="ListBullet"/>
      </w:pPr>
      <w:r w:rsidRPr="00E9797D">
        <w:t>prepare completed building design plans.</w:t>
      </w:r>
    </w:p>
    <w:p w:rsidR="00000000" w:rsidRPr="00E9797D" w:rsidP="00E9797D">
      <w:pPr>
        <w:pStyle w:val="AllowPageBreak"/>
      </w:pPr>
    </w:p>
    <w:p w:rsidR="00000000" w:rsidRPr="00E9797D" w:rsidP="00E9797D">
      <w:pPr>
        <w:pStyle w:val="Heading1"/>
      </w:pPr>
      <w:bookmarkStart w:id="3" w:name="O_1143135"/>
      <w:bookmarkEnd w:id="3"/>
      <w:r w:rsidRPr="00E9797D">
        <w:t>Knowledge Evidence</w:t>
      </w:r>
    </w:p>
    <w:p w:rsidR="00000000" w:rsidRPr="00E9797D" w:rsidP="00AB2A75">
      <w:pPr>
        <w:pStyle w:val="BodyText"/>
      </w:pPr>
      <w:r w:rsidRPr="00E9797D">
        <w:t xml:space="preserve">The candidate must be able to demonstrate knowledge to complete the tasks outlined in the elements, performance criteria and foundation skills of this unit, including knowledge </w:t>
      </w:r>
      <w:r w:rsidRPr="00E9797D">
        <w:t>of:</w:t>
      </w:r>
    </w:p>
    <w:p w:rsidR="00000000" w:rsidRPr="00E9797D" w:rsidP="00E9797D">
      <w:pPr>
        <w:pStyle w:val="ListBullet"/>
      </w:pPr>
      <w:r w:rsidRPr="00E9797D">
        <w:t>required legislation, codes, enterprise policy and requirements, company work practices, regulations and standards, workplace health and safety (WHS) requirements for scoped work</w:t>
      </w:r>
    </w:p>
    <w:p w:rsidR="00000000" w:rsidRPr="00E9797D" w:rsidP="00E9797D">
      <w:pPr>
        <w:pStyle w:val="ListBullet"/>
      </w:pPr>
      <w:r w:rsidRPr="00E9797D">
        <w:t>characteristics of project briefs and design options</w:t>
      </w:r>
    </w:p>
    <w:p w:rsidR="00000000" w:rsidRPr="00E9797D" w:rsidP="00E9797D">
      <w:pPr>
        <w:pStyle w:val="ListBullet"/>
      </w:pPr>
      <w:r w:rsidRPr="00E9797D">
        <w:t>design requirements</w:t>
      </w:r>
    </w:p>
    <w:p w:rsidR="00000000" w:rsidRPr="00E9797D" w:rsidP="00E9797D">
      <w:pPr>
        <w:pStyle w:val="ListBullet"/>
      </w:pPr>
      <w:r w:rsidRPr="00E9797D">
        <w:t>features and information presented in:</w:t>
      </w:r>
    </w:p>
    <w:p w:rsidR="00000000" w:rsidRPr="00E9797D" w:rsidP="00E9797D">
      <w:pPr>
        <w:pStyle w:val="ListBullet2"/>
      </w:pPr>
      <w:r w:rsidRPr="00E9797D">
        <w:t>EIS</w:t>
      </w:r>
    </w:p>
    <w:p w:rsidR="00000000" w:rsidRPr="00E9797D" w:rsidP="00E9797D">
      <w:pPr>
        <w:pStyle w:val="ListBullet2"/>
      </w:pPr>
      <w:r w:rsidRPr="00E9797D">
        <w:t>justification reports</w:t>
      </w:r>
    </w:p>
    <w:p w:rsidR="00000000" w:rsidRPr="00E9797D" w:rsidP="00E9797D">
      <w:pPr>
        <w:pStyle w:val="ListBullet2"/>
      </w:pPr>
      <w:r w:rsidRPr="00E9797D">
        <w:t>field sketches</w:t>
      </w:r>
    </w:p>
    <w:p w:rsidR="00000000" w:rsidRPr="00E9797D" w:rsidP="00E9797D">
      <w:pPr>
        <w:pStyle w:val="ListBullet2"/>
      </w:pPr>
      <w:r w:rsidRPr="00E9797D">
        <w:t>design plans and principles</w:t>
      </w:r>
    </w:p>
    <w:p w:rsidR="00000000" w:rsidRPr="00E9797D" w:rsidP="00E9797D">
      <w:pPr>
        <w:pStyle w:val="ListBullet"/>
      </w:pPr>
      <w:r w:rsidRPr="00E9797D">
        <w:t>physical construction impediments</w:t>
      </w:r>
    </w:p>
    <w:p w:rsidR="00000000" w:rsidRPr="00E9797D" w:rsidP="00E9797D">
      <w:pPr>
        <w:pStyle w:val="ListBullet"/>
      </w:pPr>
      <w:r w:rsidRPr="00E9797D">
        <w:t>access networks</w:t>
      </w:r>
    </w:p>
    <w:p w:rsidR="00000000" w:rsidRPr="00E9797D" w:rsidP="00E9797D">
      <w:pPr>
        <w:pStyle w:val="ListBullet"/>
      </w:pPr>
      <w:r w:rsidRPr="00E9797D">
        <w:t>functions and features of:</w:t>
      </w:r>
    </w:p>
    <w:p w:rsidR="00000000" w:rsidRPr="00E9797D" w:rsidP="00E9797D">
      <w:pPr>
        <w:pStyle w:val="ListBullet2"/>
      </w:pPr>
      <w:r w:rsidRPr="00E9797D">
        <w:t xml:space="preserve">core networks </w:t>
      </w:r>
    </w:p>
    <w:p w:rsidR="00000000" w:rsidRPr="00E9797D" w:rsidP="00E9797D">
      <w:pPr>
        <w:pStyle w:val="ListBullet2"/>
      </w:pPr>
      <w:r w:rsidRPr="00E9797D">
        <w:t>computer aided design (CAD) software packages used in network designs</w:t>
      </w:r>
    </w:p>
    <w:p w:rsidR="00000000" w:rsidRPr="00E9797D" w:rsidP="00E9797D">
      <w:pPr>
        <w:pStyle w:val="ListBullet2"/>
      </w:pPr>
      <w:r w:rsidRPr="00E9797D">
        <w:t>network performance and capacity</w:t>
      </w:r>
    </w:p>
    <w:p w:rsidR="00000000" w:rsidRPr="00E9797D" w:rsidP="00E9797D">
      <w:pPr>
        <w:pStyle w:val="ListBullet2"/>
      </w:pPr>
      <w:r w:rsidRPr="00E9797D">
        <w:t>site surveys</w:t>
      </w:r>
    </w:p>
    <w:p w:rsidR="00000000" w:rsidRPr="00E9797D" w:rsidP="00E9797D">
      <w:pPr>
        <w:pStyle w:val="ListBullet"/>
      </w:pPr>
      <w:r w:rsidRPr="00E9797D">
        <w:t>Environmental Protection Act (EPA) and its impact on designing network projects</w:t>
      </w:r>
    </w:p>
    <w:p w:rsidR="00000000" w:rsidRPr="00E9797D" w:rsidP="00E9797D">
      <w:pPr>
        <w:pStyle w:val="ListBullet"/>
      </w:pPr>
      <w:r w:rsidRPr="00E9797D">
        <w:t>implications of heritage listings on sites</w:t>
      </w:r>
    </w:p>
    <w:p w:rsidR="00000000" w:rsidRPr="00E9797D" w:rsidP="00E9797D">
      <w:pPr>
        <w:pStyle w:val="ListBullet"/>
      </w:pPr>
      <w:r w:rsidRPr="00E9797D">
        <w:t>networks plannin</w:t>
      </w:r>
      <w:r w:rsidRPr="00E9797D">
        <w:t>g and procedures.</w:t>
      </w:r>
    </w:p>
    <w:p w:rsidR="00000000" w:rsidRPr="00E9797D" w:rsidP="00E9797D">
      <w:pPr>
        <w:pStyle w:val="AllowPageBreak"/>
      </w:pPr>
    </w:p>
    <w:p w:rsidR="00000000" w:rsidRPr="00E9797D" w:rsidP="00E9797D">
      <w:pPr>
        <w:pStyle w:val="Heading1"/>
      </w:pPr>
      <w:bookmarkStart w:id="4" w:name="O_1143134"/>
      <w:bookmarkEnd w:id="4"/>
      <w:r w:rsidRPr="00E9797D">
        <w:t>Assessment Conditions</w:t>
      </w:r>
    </w:p>
    <w:p w:rsidR="00000000" w:rsidRPr="00E9797D" w:rsidP="00AB2A75">
      <w:pPr>
        <w:pStyle w:val="BodyText"/>
      </w:pPr>
      <w:r w:rsidRPr="00E9797D">
        <w:t>Skills in this unit must be demonstrated in a workplace or simulated environment where the conditions are typical of those in a working environment in this industry.</w:t>
      </w:r>
    </w:p>
    <w:p w:rsidR="00000000" w:rsidRPr="00E9797D" w:rsidP="00AB2A75">
      <w:pPr>
        <w:pStyle w:val="BodyText"/>
      </w:pPr>
      <w:r w:rsidRPr="00E9797D">
        <w:t>This includes access to:</w:t>
      </w:r>
    </w:p>
    <w:p w:rsidR="00000000" w:rsidRPr="00E9797D" w:rsidP="00E9797D">
      <w:pPr>
        <w:pStyle w:val="ListBullet"/>
      </w:pPr>
      <w:r w:rsidRPr="00E9797D">
        <w:t>sites on which projects may be designed</w:t>
      </w:r>
    </w:p>
    <w:p w:rsidR="00000000" w:rsidRPr="00E9797D" w:rsidP="00E9797D">
      <w:pPr>
        <w:pStyle w:val="ListBullet"/>
      </w:pPr>
      <w:r w:rsidRPr="00E9797D">
        <w:t>CAD drawing facilities</w:t>
      </w:r>
    </w:p>
    <w:p w:rsidR="00000000" w:rsidRPr="00E9797D" w:rsidP="00E9797D">
      <w:pPr>
        <w:pStyle w:val="ListBullet"/>
      </w:pPr>
      <w:r w:rsidRPr="00E9797D">
        <w:t>required databases, legislative requirements and other site and project required documentation.</w:t>
      </w:r>
    </w:p>
    <w:p w:rsidR="00000000" w:rsidRPr="00E9797D" w:rsidP="00E9797D">
      <w:pPr>
        <w:pStyle w:val="BodyText"/>
      </w:pPr>
    </w:p>
    <w:p w:rsidR="00000000" w:rsidRPr="00E9797D" w:rsidP="00AB2A75">
      <w:pPr>
        <w:pStyle w:val="BodyText"/>
      </w:pPr>
      <w:r w:rsidRPr="00E9797D">
        <w:t>Assessors of this unit must satisfy the requirements for assessors in applicable vocational educ</w:t>
      </w:r>
      <w:r w:rsidRPr="00E9797D">
        <w:t>ation and training legislation, frameworks and/or standards.</w:t>
      </w:r>
    </w:p>
    <w:p w:rsidR="00000000" w:rsidRPr="00E9797D" w:rsidP="00E9797D">
      <w:pPr>
        <w:pStyle w:val="Heading1"/>
      </w:pPr>
      <w:bookmarkStart w:id="5" w:name="O_1143132"/>
      <w:bookmarkEnd w:id="5"/>
      <w:r w:rsidRPr="00E9797D">
        <w:t>Links</w:t>
      </w:r>
    </w:p>
    <w:p w:rsidR="00000000" w:rsidRPr="00E9797D" w:rsidP="00AB2A75">
      <w:pPr>
        <w:pStyle w:val="BodyText"/>
      </w:pPr>
      <w:r w:rsidRPr="00E979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B617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797D" w:rsidP="00E9797D"/>
    <w:sectPr w:rsidSect="00E979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7D" w:rsidRPr="00AB2A75" w:rsidP="00AB2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75" w:rsidP="00E97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2A75" w:rsidP="00E97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2A75" w:rsidP="00E979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97D" w:rsidRPr="00AB2A75" w:rsidP="00AB2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9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A75" w:rsidRPr="002D2AF8" w:rsidP="00E97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ICTTEN519 Design network building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B2A75" w:rsidP="00E979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6E9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7E3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C0DD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9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9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9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9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9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9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9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9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9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9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97D"/>
  </w:style>
  <w:style w:type="character" w:customStyle="1" w:styleId="Heading1Char">
    <w:name w:val="Heading 1 Char"/>
    <w:basedOn w:val="DefaultParagraphFont"/>
    <w:link w:val="Heading1"/>
    <w:rsid w:val="00E979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9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9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9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97D"/>
    <w:rPr>
      <w:b/>
      <w:spacing w:val="0"/>
    </w:rPr>
  </w:style>
  <w:style w:type="paragraph" w:styleId="ListBullet2">
    <w:name w:val="List Bullet 2"/>
    <w:basedOn w:val="List2"/>
    <w:rsid w:val="00E979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79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9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9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9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9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9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9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9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9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9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9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9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9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9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9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9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9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9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9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9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9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9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9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9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9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9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9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9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9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9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97D"/>
    <w:rPr>
      <w:i/>
    </w:rPr>
  </w:style>
  <w:style w:type="paragraph" w:styleId="Caption">
    <w:name w:val="caption"/>
    <w:basedOn w:val="BodyText"/>
    <w:next w:val="Normal"/>
    <w:qFormat/>
    <w:rsid w:val="00E979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9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9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97D"/>
  </w:style>
  <w:style w:type="paragraph" w:styleId="TableofFigures">
    <w:name w:val="table of figures"/>
    <w:basedOn w:val="Normal"/>
    <w:next w:val="Normal"/>
    <w:semiHidden/>
    <w:rsid w:val="00E979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9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97D"/>
    <w:rPr>
      <w:rFonts w:ascii="Wingdings" w:hAnsi="Wingdings"/>
    </w:rPr>
  </w:style>
  <w:style w:type="paragraph" w:customStyle="1" w:styleId="TableHeading">
    <w:name w:val="Table Heading"/>
    <w:basedOn w:val="HeadingBase"/>
    <w:rsid w:val="00E979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97D"/>
    <w:rPr>
      <w:color w:val="0033CC"/>
      <w:u w:val="none"/>
    </w:rPr>
  </w:style>
  <w:style w:type="paragraph" w:customStyle="1" w:styleId="BodyTextRight">
    <w:name w:val="Body Text Right"/>
    <w:basedOn w:val="BodyText"/>
    <w:rsid w:val="00E979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9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9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9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9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9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97D"/>
    <w:rPr>
      <w:sz w:val="32"/>
    </w:rPr>
  </w:style>
  <w:style w:type="paragraph" w:customStyle="1" w:styleId="HeadingProcedure">
    <w:name w:val="Heading Procedure"/>
    <w:basedOn w:val="HeadingBase"/>
    <w:next w:val="Normal"/>
    <w:rsid w:val="00E979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97D"/>
    <w:pPr>
      <w:spacing w:before="60" w:after="60"/>
    </w:pPr>
  </w:style>
  <w:style w:type="paragraph" w:styleId="ListContinue">
    <w:name w:val="List Continue"/>
    <w:basedOn w:val="List"/>
    <w:rsid w:val="00E9797D"/>
    <w:pPr>
      <w:ind w:firstLine="0"/>
    </w:pPr>
  </w:style>
  <w:style w:type="paragraph" w:customStyle="1" w:styleId="ListNote">
    <w:name w:val="List Note"/>
    <w:basedOn w:val="List"/>
    <w:rsid w:val="00E979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9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9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97D"/>
    <w:rPr>
      <w:rFonts w:ascii="Courier New" w:hAnsi="Courier New"/>
    </w:rPr>
  </w:style>
  <w:style w:type="paragraph" w:customStyle="1" w:styleId="NoteBullet">
    <w:name w:val="Note Bullet"/>
    <w:basedOn w:val="Note"/>
    <w:rsid w:val="00E979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9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9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9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9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9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9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97D"/>
    <w:rPr>
      <w:b/>
      <w:smallCaps/>
    </w:rPr>
  </w:style>
  <w:style w:type="paragraph" w:customStyle="1" w:styleId="TableListNumber">
    <w:name w:val="Table List Number"/>
    <w:basedOn w:val="ListNumber"/>
    <w:rsid w:val="00E979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9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97D"/>
    <w:pPr>
      <w:numPr>
        <w:numId w:val="9"/>
      </w:numPr>
    </w:pPr>
  </w:style>
  <w:style w:type="paragraph" w:customStyle="1" w:styleId="ListAlpha2">
    <w:name w:val="List Alpha 2"/>
    <w:basedOn w:val="List2"/>
    <w:rsid w:val="00E9797D"/>
    <w:pPr>
      <w:numPr>
        <w:numId w:val="8"/>
      </w:numPr>
    </w:pPr>
  </w:style>
  <w:style w:type="paragraph" w:styleId="List2">
    <w:name w:val="List 2"/>
    <w:basedOn w:val="BodyText"/>
    <w:rsid w:val="00E979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9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9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9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9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9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97D"/>
    <w:pPr>
      <w:numPr>
        <w:numId w:val="4"/>
      </w:numPr>
    </w:pPr>
  </w:style>
  <w:style w:type="paragraph" w:styleId="ListContinue2">
    <w:name w:val="List Continue 2"/>
    <w:basedOn w:val="List2"/>
    <w:rsid w:val="00E9797D"/>
    <w:pPr>
      <w:ind w:firstLine="0"/>
    </w:pPr>
  </w:style>
  <w:style w:type="paragraph" w:styleId="ListContinue3">
    <w:name w:val="List Continue 3"/>
    <w:basedOn w:val="List3"/>
    <w:rsid w:val="00E9797D"/>
    <w:pPr>
      <w:ind w:left="1021" w:firstLine="0"/>
    </w:pPr>
  </w:style>
  <w:style w:type="paragraph" w:styleId="ListContinue4">
    <w:name w:val="List Continue 4"/>
    <w:basedOn w:val="List4"/>
    <w:rsid w:val="00E9797D"/>
    <w:pPr>
      <w:ind w:firstLine="0"/>
    </w:pPr>
  </w:style>
  <w:style w:type="paragraph" w:styleId="ListContinue5">
    <w:name w:val="List Continue 5"/>
    <w:basedOn w:val="List5"/>
    <w:rsid w:val="00E9797D"/>
    <w:pPr>
      <w:ind w:firstLine="0"/>
    </w:pPr>
  </w:style>
  <w:style w:type="paragraph" w:styleId="ListNumber3">
    <w:name w:val="List Number 3"/>
    <w:basedOn w:val="List3"/>
    <w:rsid w:val="00E9797D"/>
    <w:pPr>
      <w:numPr>
        <w:numId w:val="5"/>
      </w:numPr>
    </w:pPr>
  </w:style>
  <w:style w:type="paragraph" w:styleId="ListNumber4">
    <w:name w:val="List Number 4"/>
    <w:basedOn w:val="List4"/>
    <w:rsid w:val="00E9797D"/>
    <w:pPr>
      <w:numPr>
        <w:numId w:val="6"/>
      </w:numPr>
    </w:pPr>
  </w:style>
  <w:style w:type="paragraph" w:styleId="ListNumber5">
    <w:name w:val="List Number 5"/>
    <w:basedOn w:val="List5"/>
    <w:rsid w:val="00E9797D"/>
    <w:pPr>
      <w:numPr>
        <w:numId w:val="7"/>
      </w:numPr>
    </w:pPr>
  </w:style>
  <w:style w:type="paragraph" w:styleId="BlockText">
    <w:name w:val="Block Text"/>
    <w:basedOn w:val="Normal"/>
    <w:rsid w:val="00E979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9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97D"/>
    <w:rPr>
      <w:sz w:val="16"/>
      <w:vertAlign w:val="superscript"/>
    </w:rPr>
  </w:style>
  <w:style w:type="character" w:customStyle="1" w:styleId="Symbols">
    <w:name w:val="Symbols"/>
    <w:basedOn w:val="DefaultParagraphFont"/>
    <w:rsid w:val="00E9797D"/>
    <w:rPr>
      <w:rFonts w:ascii="Symbol" w:hAnsi="Symbol"/>
    </w:rPr>
  </w:style>
  <w:style w:type="character" w:customStyle="1" w:styleId="MenuOptions">
    <w:name w:val="Menu Options"/>
    <w:basedOn w:val="DefaultParagraphFont"/>
    <w:rsid w:val="00E979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97D"/>
    <w:rPr>
      <w:b/>
    </w:rPr>
  </w:style>
  <w:style w:type="character" w:customStyle="1" w:styleId="Underlined">
    <w:name w:val="Underlined"/>
    <w:basedOn w:val="DefaultParagraphFont"/>
    <w:rsid w:val="00E9797D"/>
    <w:rPr>
      <w:u w:val="single"/>
    </w:rPr>
  </w:style>
  <w:style w:type="paragraph" w:customStyle="1" w:styleId="TableBodyTextRight">
    <w:name w:val="Table Body Text Right"/>
    <w:basedOn w:val="TableBodyText"/>
    <w:rsid w:val="00E979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97D"/>
    <w:rPr>
      <w:sz w:val="18"/>
    </w:rPr>
  </w:style>
  <w:style w:type="paragraph" w:customStyle="1" w:styleId="BodySmallRight">
    <w:name w:val="Body Small Right"/>
    <w:basedOn w:val="BodyTextRight"/>
    <w:rsid w:val="00E9797D"/>
    <w:rPr>
      <w:sz w:val="18"/>
      <w:szCs w:val="18"/>
    </w:rPr>
  </w:style>
  <w:style w:type="paragraph" w:customStyle="1" w:styleId="MarginEdition">
    <w:name w:val="Margin Edition"/>
    <w:basedOn w:val="MarginNote"/>
    <w:rsid w:val="00E979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97D"/>
    <w:rPr>
      <w:sz w:val="2"/>
      <w:szCs w:val="2"/>
    </w:rPr>
  </w:style>
  <w:style w:type="character" w:customStyle="1" w:styleId="Small">
    <w:name w:val="Small"/>
    <w:basedOn w:val="DefaultParagraphFont"/>
    <w:rsid w:val="00E9797D"/>
    <w:rPr>
      <w:sz w:val="16"/>
    </w:rPr>
  </w:style>
  <w:style w:type="paragraph" w:customStyle="1" w:styleId="WideTable">
    <w:name w:val="Wide Table"/>
    <w:basedOn w:val="Normal"/>
    <w:rsid w:val="00E979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97D"/>
  </w:style>
  <w:style w:type="paragraph" w:styleId="Quote">
    <w:name w:val="Quote"/>
    <w:basedOn w:val="Heading1"/>
    <w:link w:val="QuoteChar"/>
    <w:qFormat/>
    <w:rsid w:val="00E979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9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97D"/>
    <w:pPr>
      <w:pageBreakBefore/>
    </w:pPr>
  </w:style>
  <w:style w:type="paragraph" w:customStyle="1" w:styleId="Border">
    <w:name w:val="Border"/>
    <w:basedOn w:val="Normal"/>
    <w:qFormat/>
    <w:rsid w:val="00E979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9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9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9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9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9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9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9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97D"/>
    <w:rPr>
      <w:u w:val="single"/>
    </w:rPr>
  </w:style>
  <w:style w:type="character" w:customStyle="1" w:styleId="BoldandItalics">
    <w:name w:val="Bold and Italics"/>
    <w:qFormat/>
    <w:rsid w:val="00E9797D"/>
    <w:rPr>
      <w:b/>
      <w:i/>
      <w:u w:val="none"/>
    </w:rPr>
  </w:style>
  <w:style w:type="paragraph" w:styleId="BalloonText">
    <w:name w:val="Balloon Text"/>
    <w:basedOn w:val="Normal"/>
    <w:link w:val="BalloonTextChar"/>
    <w:rsid w:val="00E97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9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9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9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9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9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97D"/>
    <w:pPr>
      <w:spacing w:before="0" w:after="0"/>
    </w:pPr>
  </w:style>
  <w:style w:type="paragraph" w:customStyle="1" w:styleId="BodyTextBold">
    <w:name w:val="Body Text Bold"/>
    <w:basedOn w:val="BodyText"/>
    <w:qFormat/>
    <w:rsid w:val="00E9797D"/>
    <w:rPr>
      <w:b/>
    </w:rPr>
  </w:style>
  <w:style w:type="character" w:styleId="Hyperlink">
    <w:name w:val="Hyperlink"/>
    <w:basedOn w:val="DefaultParagraphFont"/>
    <w:uiPriority w:val="99"/>
    <w:unhideWhenUsed/>
    <w:rsid w:val="00AB2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2275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ICTTEN519 Design network building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