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1D40" w:rsidP="00371D40">
      <w:pPr>
        <w:pStyle w:val="Title"/>
      </w:pPr>
      <w:r>
        <w:fldChar w:fldCharType="begin"/>
      </w:r>
      <w:r>
        <w:instrText xml:space="preserve"> TITLE   \* MERGEFORMAT </w:instrText>
      </w:r>
      <w:r>
        <w:fldChar w:fldCharType="separate"/>
      </w:r>
      <w:r>
        <w:t>ICTTEN517 Plan a wireless mesh network</w:t>
      </w:r>
      <w:r>
        <w:fldChar w:fldCharType="end"/>
      </w:r>
    </w:p>
    <w:p w:rsidR="00371D40" w:rsidP="00371D40">
      <w:pPr>
        <w:pStyle w:val="Version"/>
        <w:sectPr w:rsidSect="009806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06AE" w:rsidP="009806AE">
      <w:pPr>
        <w:pStyle w:val="SuperHeading"/>
      </w:pPr>
      <w:r w:rsidRPr="009806AE">
        <w:t>ICTTEN517 Plan a wireless mesh network</w:t>
      </w:r>
    </w:p>
    <w:p w:rsidR="00000000" w:rsidRPr="009806AE" w:rsidP="009806AE">
      <w:pPr>
        <w:pStyle w:val="Heading1"/>
      </w:pPr>
      <w:bookmarkStart w:id="1" w:name="O_769874"/>
      <w:bookmarkEnd w:id="1"/>
      <w:r w:rsidRPr="009806AE">
        <w:t>Modification History</w:t>
      </w:r>
    </w:p>
    <w:tbl>
      <w:tblPr>
        <w:tblW w:w="0" w:type="auto"/>
        <w:tblLayout w:type="fixed"/>
        <w:tblCellMar>
          <w:left w:w="62" w:type="dxa"/>
          <w:right w:w="62" w:type="dxa"/>
        </w:tblCellMar>
        <w:tblLook w:val="0000"/>
      </w:tblPr>
      <w:tblGrid>
        <w:gridCol w:w="3091"/>
        <w:gridCol w:w="5873"/>
      </w:tblGrid>
      <w:tr w:rsidTr="009806A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6AE" w:rsidP="009806AE">
            <w:pPr>
              <w:pStyle w:val="BodyText"/>
            </w:pPr>
            <w:r w:rsidRPr="009806A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6AE">
            <w:pPr>
              <w:pStyle w:val="BodyText"/>
              <w:rPr>
                <w:lang w:val="en-NZ"/>
              </w:rPr>
            </w:pPr>
            <w:r w:rsidRPr="009806AE">
              <w:rPr>
                <w:rStyle w:val="SpecialBold"/>
              </w:rPr>
              <w:t>Comments</w:t>
            </w:r>
          </w:p>
        </w:tc>
      </w:tr>
      <w:tr w:rsidTr="009806A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6AE">
            <w:pPr>
              <w:pStyle w:val="BodyText"/>
              <w:rPr>
                <w:lang w:val="en-NZ"/>
              </w:rPr>
            </w:pPr>
            <w:r w:rsidRPr="009806A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6AE" w:rsidP="009806AE">
            <w:pPr>
              <w:pStyle w:val="BodyText"/>
            </w:pPr>
            <w:r w:rsidRPr="009806AE">
              <w:t>This version first released with ICT Information and Communications Technology Training Package Version 2.0.</w:t>
            </w:r>
          </w:p>
        </w:tc>
      </w:tr>
    </w:tbl>
    <w:p w:rsidR="00000000" w:rsidRPr="009806AE" w:rsidP="009806AE">
      <w:pPr>
        <w:pStyle w:val="BodyText"/>
      </w:pPr>
    </w:p>
    <w:p w:rsidR="00000000" w:rsidRPr="009806AE" w:rsidP="009806AE">
      <w:pPr>
        <w:pStyle w:val="AllowPageBreak"/>
      </w:pPr>
    </w:p>
    <w:p w:rsidR="00000000" w:rsidRPr="009806AE" w:rsidP="009806AE">
      <w:pPr>
        <w:pStyle w:val="Heading1"/>
      </w:pPr>
      <w:bookmarkStart w:id="2" w:name="O_769875"/>
      <w:bookmarkEnd w:id="2"/>
      <w:r w:rsidRPr="009806AE">
        <w:t>Application</w:t>
      </w:r>
    </w:p>
    <w:p w:rsidR="00000000" w:rsidRPr="009806AE" w:rsidP="00371D40">
      <w:pPr>
        <w:pStyle w:val="BodyText"/>
      </w:pPr>
      <w:r w:rsidRPr="009806AE">
        <w:t>This unit describes the skills and knowledge required to design a s</w:t>
      </w:r>
      <w:r w:rsidRPr="009806AE">
        <w:t>calable wireless access network using mesh technology for growing communities to provide users with secure wireless roaming beyond traditional wireless local area network (LAN) boundaries, and which are readily deployed in areas that lack wired backhaul.</w:t>
      </w:r>
    </w:p>
    <w:p w:rsidR="00000000" w:rsidRPr="009806AE" w:rsidP="00371D40">
      <w:pPr>
        <w:pStyle w:val="BodyText"/>
      </w:pPr>
      <w:r w:rsidRPr="009806AE">
        <w:t>It applies to individuals who have proficient technical skills such as planning and field officers from private and public organisations who undertake work on wireless networking or radio communications equipment.</w:t>
      </w:r>
    </w:p>
    <w:p w:rsidR="00000000" w:rsidRPr="009806AE" w:rsidP="00371D40">
      <w:pPr>
        <w:pStyle w:val="BodyText"/>
      </w:pPr>
      <w:r w:rsidRPr="009806AE">
        <w:t>No licensing, legislative or certificatio</w:t>
      </w:r>
      <w:r w:rsidRPr="009806AE">
        <w:t>n requirements apply to this unit at the time of publication.</w:t>
      </w:r>
    </w:p>
    <w:p w:rsidR="00000000" w:rsidRPr="009806AE" w:rsidP="009806AE">
      <w:pPr>
        <w:pStyle w:val="Heading1"/>
      </w:pPr>
      <w:bookmarkStart w:id="3" w:name="O_769878"/>
      <w:bookmarkEnd w:id="3"/>
      <w:r w:rsidRPr="009806AE">
        <w:t>Unit Sector</w:t>
      </w:r>
    </w:p>
    <w:p w:rsidR="00000000" w:rsidRPr="009806AE" w:rsidP="00371D40">
      <w:pPr>
        <w:pStyle w:val="BodyText"/>
      </w:pPr>
      <w:r w:rsidRPr="009806AE">
        <w:t>Telecommunications – Telecommunications Networks Engineering</w:t>
      </w:r>
    </w:p>
    <w:p w:rsidR="00000000" w:rsidRPr="009806AE" w:rsidP="009806AE">
      <w:pPr>
        <w:pStyle w:val="Heading1"/>
      </w:pPr>
      <w:bookmarkStart w:id="4" w:name="O_769879"/>
      <w:bookmarkEnd w:id="4"/>
      <w:r w:rsidRPr="009806AE">
        <w:t>Elements and Performance Criteria</w:t>
      </w:r>
    </w:p>
    <w:tbl>
      <w:tblPr>
        <w:tblW w:w="9462" w:type="dxa"/>
        <w:tblLayout w:type="fixed"/>
        <w:tblCellMar>
          <w:left w:w="62" w:type="dxa"/>
          <w:right w:w="62" w:type="dxa"/>
        </w:tblCellMar>
        <w:tblLook w:val="0000"/>
      </w:tblPr>
      <w:tblGrid>
        <w:gridCol w:w="2700"/>
        <w:gridCol w:w="6762"/>
      </w:tblGrid>
      <w:tr w:rsidTr="009806AE">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806AE" w:rsidP="009806AE">
            <w:pPr>
              <w:pStyle w:val="BodyText"/>
            </w:pPr>
            <w:r w:rsidRPr="009806AE">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806AE">
            <w:pPr>
              <w:pStyle w:val="BodyText"/>
              <w:rPr>
                <w:lang w:val="en-NZ"/>
              </w:rPr>
            </w:pPr>
            <w:r w:rsidRPr="009806AE">
              <w:rPr>
                <w:rStyle w:val="SpecialBold"/>
              </w:rPr>
              <w:t>PERFORMANCE CRITERIA</w:t>
            </w:r>
          </w:p>
        </w:tc>
      </w:tr>
      <w:tr w:rsidTr="009806A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806AE" w:rsidP="009806AE">
            <w:pPr>
              <w:pStyle w:val="BodyText"/>
            </w:pPr>
            <w:r w:rsidRPr="009806AE">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806AE">
            <w:pPr>
              <w:pStyle w:val="BodyText"/>
              <w:rPr>
                <w:lang w:val="en-NZ"/>
              </w:rPr>
            </w:pPr>
            <w:r w:rsidRPr="009806AE">
              <w:rPr>
                <w:rStyle w:val="Emphasis"/>
              </w:rPr>
              <w:t>Performance criteria describe the performance needed to demonstrate achievement of the element.</w:t>
            </w:r>
          </w:p>
        </w:tc>
      </w:tr>
      <w:tr w:rsidTr="009806A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806AE">
            <w:pPr>
              <w:pStyle w:val="BodyText"/>
              <w:rPr>
                <w:lang w:val="en-NZ"/>
              </w:rPr>
            </w:pPr>
            <w:r w:rsidRPr="009806AE">
              <w:t>1. Research wireless mesh networks and formulate the system architecture</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806AE" w:rsidP="009806AE">
            <w:pPr>
              <w:pStyle w:val="BodyText"/>
            </w:pPr>
            <w:r w:rsidRPr="009806AE">
              <w:t>1.1 Confirm, with regulatory spectrum manage</w:t>
            </w:r>
            <w:r w:rsidRPr="009806AE">
              <w:t>ment authority, the specific regulations regarding radio characteristics</w:t>
            </w:r>
          </w:p>
          <w:p w:rsidR="00000000" w:rsidRPr="009806AE" w:rsidP="009806AE">
            <w:pPr>
              <w:pStyle w:val="BodyText"/>
            </w:pPr>
            <w:r w:rsidRPr="009806AE">
              <w:t>1.2 Contact customer to determine wireless mesh network design specifications</w:t>
            </w:r>
          </w:p>
          <w:p w:rsidR="00000000" w:rsidRPr="009806AE" w:rsidP="009806AE">
            <w:pPr>
              <w:pStyle w:val="BodyText"/>
            </w:pPr>
            <w:r w:rsidRPr="009806AE">
              <w:t xml:space="preserve">1.3 Evaluate the use of frequency bands for operation of the wireless </w:t>
            </w:r>
            <w:r w:rsidRPr="009806AE">
              <w:t>mesh networks (WMN)</w:t>
            </w:r>
          </w:p>
          <w:p w:rsidR="00000000" w:rsidRPr="009806AE" w:rsidP="009806AE">
            <w:pPr>
              <w:pStyle w:val="BodyText"/>
            </w:pPr>
            <w:r w:rsidRPr="009806AE">
              <w:t>1.4 Evaluate an</w:t>
            </w:r>
            <w:r w:rsidRPr="009806AE">
              <w:t>d select wireless technology, internet protocol (IP) version and mesh routing protocol to satisfy design criteria</w:t>
            </w:r>
          </w:p>
          <w:p w:rsidR="00000000" w:rsidP="009806AE">
            <w:pPr>
              <w:pStyle w:val="BodyText"/>
              <w:rPr>
                <w:lang w:val="en-NZ"/>
              </w:rPr>
            </w:pPr>
            <w:r w:rsidRPr="009806AE">
              <w:t>1.5 Specify and source hardware and software requirements</w:t>
            </w:r>
          </w:p>
        </w:tc>
      </w:tr>
      <w:tr w:rsidTr="009806A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806AE">
            <w:pPr>
              <w:pStyle w:val="BodyText"/>
              <w:rPr>
                <w:lang w:val="en-NZ"/>
              </w:rPr>
            </w:pPr>
            <w:r w:rsidRPr="009806AE">
              <w:t>2. Prepare a detailed plan for the mesh network</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806AE" w:rsidP="009806AE">
            <w:pPr>
              <w:pStyle w:val="BodyText"/>
            </w:pPr>
            <w:r w:rsidRPr="009806AE">
              <w:t>2.1 Evaluate the maximum line of si</w:t>
            </w:r>
            <w:r w:rsidRPr="009806AE">
              <w:t>ght distances achievable between backbone nodes and between mesh nodes</w:t>
            </w:r>
          </w:p>
          <w:p w:rsidR="00000000" w:rsidRPr="009806AE" w:rsidP="009806AE">
            <w:pPr>
              <w:pStyle w:val="BodyText"/>
            </w:pPr>
            <w:r w:rsidRPr="009806AE">
              <w:t>2.2 Plan sites where mesh nodes will be located and plot to scale on a map</w:t>
            </w:r>
          </w:p>
          <w:p w:rsidR="00000000" w:rsidRPr="009806AE" w:rsidP="009806AE">
            <w:pPr>
              <w:pStyle w:val="BodyText"/>
            </w:pPr>
            <w:r w:rsidRPr="009806AE">
              <w:t>2.3 Estimate quantity and length of the links required between mesh nodes to ensure design is within specifications</w:t>
            </w:r>
          </w:p>
          <w:p w:rsidR="00000000" w:rsidRPr="009806AE" w:rsidP="009806AE">
            <w:pPr>
              <w:pStyle w:val="BodyText"/>
            </w:pPr>
            <w:r w:rsidRPr="009806AE">
              <w:t>2.4 Design backbone links in mesh topology for scalability of future deployments</w:t>
            </w:r>
          </w:p>
          <w:p w:rsidR="00000000" w:rsidRPr="009806AE" w:rsidP="009806AE">
            <w:pPr>
              <w:pStyle w:val="BodyText"/>
            </w:pPr>
            <w:r w:rsidRPr="009806AE">
              <w:t>2.5 Select location of the internet gateway for the network</w:t>
            </w:r>
          </w:p>
          <w:p w:rsidR="00000000" w:rsidP="009806AE">
            <w:pPr>
              <w:pStyle w:val="BodyText"/>
              <w:rPr>
                <w:lang w:val="en-NZ"/>
              </w:rPr>
            </w:pPr>
            <w:r w:rsidRPr="009806AE">
              <w:t>2.6 Allocate operating frequencies at mesh nodes, backbone nodes and wireless access points for optimum network performance with minimal interference from adjacent network routers</w:t>
            </w:r>
          </w:p>
        </w:tc>
      </w:tr>
      <w:tr w:rsidTr="009806A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806AE">
            <w:pPr>
              <w:pStyle w:val="BodyText"/>
              <w:rPr>
                <w:lang w:val="en-NZ"/>
              </w:rPr>
            </w:pPr>
            <w:r w:rsidRPr="009806AE">
              <w:t>3. Plan IP addresses and subnet mask</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806AE" w:rsidP="009806AE">
            <w:pPr>
              <w:pStyle w:val="BodyText"/>
            </w:pPr>
            <w:r w:rsidRPr="009806AE">
              <w:t xml:space="preserve">3.1 Produce an addressing scheme and </w:t>
            </w:r>
            <w:r w:rsidRPr="009806AE">
              <w:t>allocate IP addresses and subnet mask to mesh nodes, backbone nodes and access points</w:t>
            </w:r>
          </w:p>
          <w:p w:rsidR="00000000" w:rsidP="009806AE">
            <w:pPr>
              <w:pStyle w:val="BodyText"/>
              <w:rPr>
                <w:lang w:val="en-NZ"/>
              </w:rPr>
            </w:pPr>
            <w:r w:rsidRPr="009806AE">
              <w:t>3.2 Produce a configuration scheme to secure network</w:t>
            </w:r>
          </w:p>
        </w:tc>
      </w:tr>
      <w:tr w:rsidTr="009806A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806AE">
            <w:pPr>
              <w:pStyle w:val="BodyText"/>
              <w:rPr>
                <w:lang w:val="en-NZ"/>
              </w:rPr>
            </w:pPr>
            <w:r w:rsidRPr="009806AE">
              <w:t>4. Document the mesh network</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806AE" w:rsidP="009806AE">
            <w:pPr>
              <w:pStyle w:val="BodyText"/>
            </w:pPr>
            <w:r w:rsidRPr="009806AE">
              <w:t>4.1 Document plans and drawings for the mesh network</w:t>
            </w:r>
          </w:p>
          <w:p w:rsidR="00000000" w:rsidRPr="009806AE" w:rsidP="009806AE">
            <w:pPr>
              <w:pStyle w:val="BodyText"/>
            </w:pPr>
            <w:r w:rsidRPr="009806AE">
              <w:t>4.2 Produce an installation plan f</w:t>
            </w:r>
            <w:r w:rsidRPr="009806AE">
              <w:t xml:space="preserve">or building the mesh network </w:t>
            </w:r>
          </w:p>
          <w:p w:rsidR="00000000" w:rsidRPr="009806AE" w:rsidP="009806AE">
            <w:pPr>
              <w:pStyle w:val="BodyText"/>
            </w:pPr>
            <w:r w:rsidRPr="009806AE">
              <w:t xml:space="preserve">4.3 Following installation, configuration and testing of the mesh network, incorporate </w:t>
            </w:r>
            <w:r>
              <w:t>‘</w:t>
            </w:r>
            <w:r w:rsidRPr="009806AE">
              <w:t>as built</w:t>
            </w:r>
            <w:r>
              <w:t>’</w:t>
            </w:r>
            <w:r w:rsidRPr="009806AE">
              <w:t xml:space="preserve"> amendments, if appropriate</w:t>
            </w:r>
          </w:p>
        </w:tc>
      </w:tr>
    </w:tbl>
    <w:p w:rsidR="00000000" w:rsidRPr="009806AE" w:rsidP="009806AE">
      <w:pPr>
        <w:pStyle w:val="BodyText"/>
      </w:pPr>
    </w:p>
    <w:p w:rsidR="00000000" w:rsidRPr="009806AE" w:rsidP="009806AE">
      <w:pPr>
        <w:pStyle w:val="AllowPageBreak"/>
      </w:pPr>
    </w:p>
    <w:p w:rsidR="00000000" w:rsidRPr="009806AE" w:rsidP="009806AE">
      <w:pPr>
        <w:pStyle w:val="Heading1"/>
      </w:pPr>
      <w:bookmarkStart w:id="5" w:name="O_769880"/>
      <w:bookmarkEnd w:id="5"/>
      <w:r w:rsidRPr="009806AE">
        <w:t>Foundation Skills</w:t>
      </w:r>
    </w:p>
    <w:p w:rsidR="00000000" w:rsidRPr="00371D40" w:rsidP="00371D40">
      <w:pPr>
        <w:pStyle w:val="BodyText"/>
        <w:rPr>
          <w:i/>
        </w:rPr>
      </w:pPr>
      <w:r w:rsidRPr="00371D40">
        <w:rPr>
          <w:rStyle w:val="Emphasis"/>
        </w:rPr>
        <w:t>This section describes language, literacy, numeracy and employme</w:t>
      </w:r>
      <w:r w:rsidRPr="00371D40">
        <w:rPr>
          <w:rStyle w:val="Emphasis"/>
        </w:rPr>
        <w:t>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9806A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6AE" w:rsidP="009806AE">
            <w:pPr>
              <w:pStyle w:val="BodyText"/>
            </w:pPr>
            <w:r w:rsidRPr="009806AE">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6AE" w:rsidP="009806AE">
            <w:pPr>
              <w:pStyle w:val="BodyText"/>
            </w:pPr>
            <w:r w:rsidRPr="009806AE">
              <w:rPr>
                <w:rStyle w:val="SpecialBold"/>
              </w:rPr>
              <w:t>Performance</w:t>
            </w:r>
          </w:p>
          <w:p w:rsidR="00000000" w:rsidRPr="009806AE" w:rsidP="009806AE">
            <w:pPr>
              <w:pStyle w:val="BodyText"/>
            </w:pPr>
            <w:r w:rsidRPr="009806AE">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6AE">
            <w:pPr>
              <w:pStyle w:val="BodyText"/>
              <w:rPr>
                <w:lang w:val="en-NZ"/>
              </w:rPr>
            </w:pPr>
            <w:r w:rsidRPr="009806AE">
              <w:rPr>
                <w:rStyle w:val="SpecialBold"/>
              </w:rPr>
              <w:t>Description</w:t>
            </w:r>
          </w:p>
        </w:tc>
      </w:tr>
      <w:tr w:rsidTr="009806A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6AE">
            <w:pPr>
              <w:pStyle w:val="BodyText"/>
              <w:rPr>
                <w:lang w:val="en-NZ"/>
              </w:rPr>
            </w:pPr>
            <w:r w:rsidRPr="009806AE">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6AE">
            <w:pPr>
              <w:pStyle w:val="BodyText"/>
              <w:rPr>
                <w:lang w:val="en-NZ"/>
              </w:rPr>
            </w:pPr>
            <w:r w:rsidRPr="009806AE">
              <w:t>1.3, 1.4, 2.1, 4.1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6AE">
            <w:pPr>
              <w:pStyle w:val="ListBullet"/>
              <w:rPr>
                <w:lang w:val="en-NZ"/>
              </w:rPr>
            </w:pPr>
            <w:r w:rsidRPr="009806AE">
              <w:t>Critically analyses plans and other documentation from a variety of sources, and consolidates information to evaluate requirements</w:t>
            </w:r>
          </w:p>
        </w:tc>
      </w:tr>
      <w:tr w:rsidTr="009806A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6AE">
            <w:pPr>
              <w:pStyle w:val="BodyText"/>
              <w:rPr>
                <w:lang w:val="en-NZ"/>
              </w:rPr>
            </w:pPr>
            <w:r w:rsidRPr="009806AE">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6AE">
            <w:pPr>
              <w:pStyle w:val="BodyText"/>
              <w:rPr>
                <w:lang w:val="en-NZ"/>
              </w:rPr>
            </w:pPr>
            <w:r w:rsidRPr="009806AE">
              <w:t>1.5, 3.2, 4.1, 4.2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6AE">
            <w:pPr>
              <w:pStyle w:val="ListBullet"/>
              <w:rPr>
                <w:lang w:val="en-NZ"/>
              </w:rPr>
            </w:pPr>
            <w:r w:rsidRPr="009806AE">
              <w:t xml:space="preserve">Prepares clear and concise workplace documentation </w:t>
            </w:r>
            <w:r w:rsidRPr="009806AE">
              <w:t>including reports and design solutions incorp</w:t>
            </w:r>
            <w:r w:rsidRPr="009806AE">
              <w:t>orating technical language to communicate complex information clearly and effectively</w:t>
            </w:r>
          </w:p>
        </w:tc>
      </w:tr>
      <w:tr w:rsidTr="009806A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6AE">
            <w:pPr>
              <w:pStyle w:val="BodyText"/>
              <w:rPr>
                <w:lang w:val="en-NZ"/>
              </w:rPr>
            </w:pPr>
            <w:r w:rsidRPr="009806AE">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6AE">
            <w:pPr>
              <w:pStyle w:val="BodyText"/>
              <w:rPr>
                <w:lang w:val="en-NZ"/>
              </w:rPr>
            </w:pPr>
            <w:r w:rsidRPr="009806AE">
              <w:t>2.1-2.4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6AE">
            <w:pPr>
              <w:pStyle w:val="ListBullet"/>
              <w:rPr>
                <w:lang w:val="en-NZ"/>
              </w:rPr>
            </w:pPr>
            <w:r w:rsidRPr="009806AE">
              <w:t>Performs calculations, interprets results and evaluates different types of technical data for design solutions</w:t>
            </w:r>
          </w:p>
        </w:tc>
      </w:tr>
      <w:tr w:rsidTr="009806A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6AE">
            <w:pPr>
              <w:pStyle w:val="BodyText"/>
              <w:rPr>
                <w:lang w:val="en-NZ"/>
              </w:rPr>
            </w:pPr>
            <w:r w:rsidRPr="009806AE">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6AE">
            <w:pPr>
              <w:pStyle w:val="BodyText"/>
              <w:rPr>
                <w:lang w:val="en-NZ"/>
              </w:rPr>
            </w:pPr>
            <w:r w:rsidRPr="009806AE">
              <w:t>1.1, 1.2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6AE">
            <w:pPr>
              <w:pStyle w:val="ListBullet"/>
              <w:rPr>
                <w:lang w:val="en-NZ"/>
              </w:rPr>
            </w:pPr>
            <w:r w:rsidRPr="009806AE">
              <w:t>Uses active listening, observational and questioning techniques to identify different perspectives and confirm, clarify or revise understanding</w:t>
            </w:r>
          </w:p>
        </w:tc>
      </w:tr>
      <w:tr w:rsidTr="009806A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6AE">
            <w:pPr>
              <w:pStyle w:val="BodyText"/>
              <w:rPr>
                <w:lang w:val="en-NZ"/>
              </w:rPr>
            </w:pPr>
            <w:r w:rsidRPr="009806AE">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6AE">
            <w:pPr>
              <w:pStyle w:val="BodyText"/>
              <w:rPr>
                <w:lang w:val="en-NZ"/>
              </w:rPr>
            </w:pPr>
            <w:r w:rsidRPr="009806AE">
              <w:t>1.1, 1.2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6AE">
            <w:pPr>
              <w:pStyle w:val="ListBullet"/>
              <w:rPr>
                <w:lang w:val="en-NZ"/>
              </w:rPr>
            </w:pPr>
            <w:r w:rsidRPr="009806AE">
              <w:t>Recognises and applies protocols governing what to communicate, with whom and ho</w:t>
            </w:r>
            <w:r w:rsidRPr="009806AE">
              <w:t>w, in own work context</w:t>
            </w:r>
          </w:p>
        </w:tc>
      </w:tr>
      <w:tr w:rsidTr="009806AE">
        <w:tblPrEx>
          <w:tblW w:w="9640" w:type="dxa"/>
          <w:tblLayout w:type="fixed"/>
          <w:tblCellMar>
            <w:left w:w="62" w:type="dxa"/>
            <w:right w:w="62" w:type="dxa"/>
          </w:tblCellMar>
          <w:tblLook w:val="0000"/>
        </w:tblPrEx>
        <w:trPr>
          <w:trHeight w:val="2950"/>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6AE">
            <w:pPr>
              <w:pStyle w:val="BodyText"/>
              <w:rPr>
                <w:lang w:val="en-NZ"/>
              </w:rPr>
            </w:pPr>
            <w:r w:rsidRPr="009806AE">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6AE">
            <w:pPr>
              <w:pStyle w:val="BodyText"/>
              <w:rPr>
                <w:lang w:val="en-NZ"/>
              </w:rPr>
            </w:pPr>
            <w:r w:rsidRPr="009806AE">
              <w:t>1.3-1.5, 2.1, 2.2, 2.4-2.6, 3.1,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6AE" w:rsidP="009806AE">
            <w:pPr>
              <w:pStyle w:val="ListBullet"/>
            </w:pPr>
            <w:r w:rsidRPr="009806AE">
              <w:t>Uses a combination of formal, logical planning processes and an increasingly intuitive understanding of context for complex, high-impact activities with strategic implications</w:t>
            </w:r>
          </w:p>
          <w:p w:rsidR="00000000" w:rsidRPr="009806AE" w:rsidP="009806AE">
            <w:pPr>
              <w:pStyle w:val="ListBullet"/>
            </w:pPr>
            <w:r w:rsidRPr="009806AE">
              <w:t>Selects and uses digital technologies and systems to achieve work goals and enhance work processes</w:t>
            </w:r>
          </w:p>
          <w:p w:rsidR="00000000" w:rsidRPr="009806AE" w:rsidP="009806AE">
            <w:pPr>
              <w:pStyle w:val="ListBullet"/>
            </w:pPr>
            <w:r w:rsidRPr="009806AE">
              <w:t>Implements actions according to a predetermined plan, making adjustments if necessary and addressing unexpected issues</w:t>
            </w:r>
          </w:p>
          <w:p w:rsidR="00000000" w:rsidRPr="009806AE" w:rsidP="009806AE">
            <w:pPr>
              <w:pStyle w:val="ListBullet"/>
            </w:pPr>
            <w:r w:rsidRPr="009806AE">
              <w:t>May use formal, analytical and lateral thinking techniques for identifying issues, generating and evaluating possible solutions</w:t>
            </w:r>
          </w:p>
        </w:tc>
      </w:tr>
    </w:tbl>
    <w:p w:rsidR="00000000" w:rsidRPr="009806AE" w:rsidP="009806AE">
      <w:pPr>
        <w:pStyle w:val="BodyText"/>
      </w:pPr>
    </w:p>
    <w:p w:rsidR="00000000" w:rsidRPr="009806AE" w:rsidP="009806AE">
      <w:pPr>
        <w:pStyle w:val="AllowPageBreak"/>
      </w:pPr>
    </w:p>
    <w:p w:rsidR="00000000" w:rsidRPr="009806AE" w:rsidP="009806AE">
      <w:pPr>
        <w:pStyle w:val="Heading1"/>
      </w:pPr>
      <w:bookmarkStart w:id="6" w:name="O_769882"/>
      <w:bookmarkEnd w:id="6"/>
      <w:r w:rsidRPr="009806AE">
        <w:t>Unit Mapping Information</w:t>
      </w:r>
    </w:p>
    <w:tbl>
      <w:tblPr>
        <w:tblW w:w="0" w:type="auto"/>
        <w:tblLayout w:type="fixed"/>
        <w:tblCellMar>
          <w:left w:w="62" w:type="dxa"/>
          <w:right w:w="62" w:type="dxa"/>
        </w:tblCellMar>
        <w:tblLook w:val="0000"/>
      </w:tblPr>
      <w:tblGrid>
        <w:gridCol w:w="2220"/>
        <w:gridCol w:w="2430"/>
        <w:gridCol w:w="2160"/>
        <w:gridCol w:w="2295"/>
      </w:tblGrid>
      <w:tr w:rsidTr="009806A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6AE" w:rsidP="009806AE">
            <w:pPr>
              <w:pStyle w:val="BodyText"/>
            </w:pPr>
            <w:r w:rsidRPr="009806AE">
              <w:rPr>
                <w:rStyle w:val="SpecialBold"/>
              </w:rPr>
              <w:t xml:space="preserve">Code and title </w:t>
            </w:r>
          </w:p>
          <w:p w:rsidR="00000000" w:rsidRPr="009806AE" w:rsidP="009806AE">
            <w:pPr>
              <w:pStyle w:val="BodyText"/>
            </w:pPr>
            <w:r w:rsidRPr="009806AE">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6AE" w:rsidP="009806AE">
            <w:pPr>
              <w:pStyle w:val="BodyText"/>
            </w:pPr>
            <w:r w:rsidRPr="009806AE">
              <w:rPr>
                <w:rStyle w:val="SpecialBold"/>
              </w:rPr>
              <w:t>Code and title</w:t>
            </w:r>
          </w:p>
          <w:p w:rsidR="00000000" w:rsidRPr="009806AE" w:rsidP="009806AE">
            <w:pPr>
              <w:pStyle w:val="BodyText"/>
            </w:pPr>
            <w:r w:rsidRPr="009806AE">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6AE" w:rsidP="009806AE">
            <w:pPr>
              <w:pStyle w:val="BodyText"/>
            </w:pPr>
            <w:r w:rsidRPr="009806A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6AE">
            <w:pPr>
              <w:pStyle w:val="BodyText"/>
              <w:rPr>
                <w:lang w:val="en-NZ"/>
              </w:rPr>
            </w:pPr>
            <w:r w:rsidRPr="009806AE">
              <w:rPr>
                <w:rStyle w:val="SpecialBold"/>
              </w:rPr>
              <w:t>Equivalence</w:t>
            </w:r>
            <w:r w:rsidRPr="009806AE">
              <w:rPr>
                <w:rStyle w:val="SpecialBold"/>
              </w:rPr>
              <w:t xml:space="preserve"> status</w:t>
            </w:r>
          </w:p>
        </w:tc>
      </w:tr>
      <w:tr w:rsidTr="009806AE">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6AE">
            <w:pPr>
              <w:pStyle w:val="BodyText"/>
              <w:rPr>
                <w:lang w:val="en-NZ"/>
              </w:rPr>
            </w:pPr>
            <w:r w:rsidRPr="009806AE">
              <w:t>ICTTEN517 Plan a wireless mesh network</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6AE">
            <w:pPr>
              <w:pStyle w:val="BodyText"/>
              <w:rPr>
                <w:lang w:val="en-NZ"/>
              </w:rPr>
            </w:pPr>
            <w:r w:rsidRPr="009806AE">
              <w:t>ICTTEN5217A Plan a wireless mesh network</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6AE">
            <w:pPr>
              <w:pStyle w:val="BodyText"/>
              <w:rPr>
                <w:lang w:val="en-NZ"/>
              </w:rPr>
            </w:pPr>
            <w:r w:rsidRPr="009806AE">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6AE" w:rsidP="009806AE">
            <w:pPr>
              <w:pStyle w:val="BodyText"/>
            </w:pPr>
            <w:r w:rsidRPr="009806AE">
              <w:t>Equivalent unit</w:t>
            </w:r>
          </w:p>
        </w:tc>
      </w:tr>
    </w:tbl>
    <w:p w:rsidR="00000000" w:rsidRPr="009806AE" w:rsidP="009806AE">
      <w:pPr>
        <w:pStyle w:val="BodyText"/>
      </w:pPr>
    </w:p>
    <w:p w:rsidR="00000000" w:rsidRPr="009806AE" w:rsidP="009806AE">
      <w:pPr>
        <w:pStyle w:val="AllowPageBreak"/>
      </w:pPr>
    </w:p>
    <w:p w:rsidR="00000000" w:rsidRPr="009806AE" w:rsidP="009806AE">
      <w:pPr>
        <w:pStyle w:val="Heading1"/>
      </w:pPr>
      <w:bookmarkStart w:id="7" w:name="O_769889"/>
      <w:bookmarkEnd w:id="7"/>
      <w:r w:rsidRPr="009806AE">
        <w:t>Links</w:t>
      </w:r>
    </w:p>
    <w:p w:rsidR="00000000" w:rsidRPr="009806AE" w:rsidP="00371D40">
      <w:pPr>
        <w:pStyle w:val="BodyText"/>
      </w:pPr>
      <w:r w:rsidRPr="009806A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E4631">
        <w:rPr>
          <w:rStyle w:val="Hyperlink"/>
        </w:rPr>
        <w:t>https://vetnet.gov.au/Pages/TrainingDocs.aspx?q=a53af4e4-b400-484e-b778-71c9e9d6aff2</w:t>
      </w:r>
      <w:r>
        <w:fldChar w:fldCharType="end"/>
      </w:r>
    </w:p>
    <w:p w:rsidR="00000000" w:rsidRPr="009806AE" w:rsidP="00371D40">
      <w:pPr>
        <w:pStyle w:val="BodyText"/>
        <w:sectPr w:rsidSect="009806AE">
          <w:headerReference w:type="default" r:id="rId10"/>
          <w:footerReference w:type="default" r:id="rId11"/>
          <w:pgSz w:w="11908" w:h="16833"/>
          <w:pgMar w:top="1702" w:right="1418" w:bottom="1702" w:left="1418" w:header="992" w:footer="992" w:gutter="0"/>
          <w:cols w:space="720"/>
          <w:noEndnote/>
          <w:docGrid w:linePitch="299"/>
        </w:sectPr>
      </w:pPr>
    </w:p>
    <w:p w:rsidR="00000000" w:rsidRPr="009806AE" w:rsidP="009806AE">
      <w:pPr>
        <w:pStyle w:val="SuperHeading"/>
      </w:pPr>
      <w:r w:rsidRPr="009806AE">
        <w:t xml:space="preserve">Assessment </w:t>
      </w:r>
      <w:r w:rsidRPr="009806AE">
        <w:t>Requirements for ICTTEN517 Plan a wireless mesh network</w:t>
      </w:r>
    </w:p>
    <w:p w:rsidR="00000000" w:rsidRPr="009806AE" w:rsidP="009806AE">
      <w:pPr>
        <w:pStyle w:val="Heading1"/>
      </w:pPr>
      <w:bookmarkStart w:id="8" w:name="O_769884"/>
      <w:bookmarkEnd w:id="8"/>
      <w:r w:rsidRPr="009806AE">
        <w:t>Modification History</w:t>
      </w:r>
    </w:p>
    <w:tbl>
      <w:tblPr>
        <w:tblW w:w="0" w:type="auto"/>
        <w:tblLayout w:type="fixed"/>
        <w:tblCellMar>
          <w:left w:w="62" w:type="dxa"/>
          <w:right w:w="62" w:type="dxa"/>
        </w:tblCellMar>
        <w:tblLook w:val="0000"/>
      </w:tblPr>
      <w:tblGrid>
        <w:gridCol w:w="2627"/>
        <w:gridCol w:w="6337"/>
      </w:tblGrid>
      <w:tr w:rsidTr="009806A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6AE" w:rsidP="009806AE">
            <w:pPr>
              <w:pStyle w:val="BodyText"/>
            </w:pPr>
            <w:r w:rsidRPr="009806A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6AE">
            <w:pPr>
              <w:pStyle w:val="BodyText"/>
              <w:rPr>
                <w:lang w:val="en-NZ"/>
              </w:rPr>
            </w:pPr>
            <w:r w:rsidRPr="009806AE">
              <w:rPr>
                <w:rStyle w:val="SpecialBold"/>
              </w:rPr>
              <w:t>Comments</w:t>
            </w:r>
          </w:p>
        </w:tc>
      </w:tr>
      <w:tr w:rsidTr="009806A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6AE">
            <w:pPr>
              <w:pStyle w:val="BodyText"/>
              <w:rPr>
                <w:lang w:val="en-NZ"/>
              </w:rPr>
            </w:pPr>
            <w:r w:rsidRPr="009806A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6AE" w:rsidP="009806AE">
            <w:pPr>
              <w:pStyle w:val="BodyText"/>
            </w:pPr>
            <w:r w:rsidRPr="009806AE">
              <w:t>This version first released with ICT Information and Communications Technology Training Package Version 2.0.</w:t>
            </w:r>
          </w:p>
        </w:tc>
      </w:tr>
    </w:tbl>
    <w:p w:rsidR="00000000" w:rsidRPr="009806AE" w:rsidP="009806AE">
      <w:pPr>
        <w:pStyle w:val="BodyText"/>
      </w:pPr>
    </w:p>
    <w:p w:rsidR="00000000" w:rsidRPr="009806AE" w:rsidP="009806AE">
      <w:pPr>
        <w:pStyle w:val="AllowPageBreak"/>
      </w:pPr>
    </w:p>
    <w:p w:rsidR="00000000" w:rsidRPr="009806AE" w:rsidP="009806AE">
      <w:pPr>
        <w:pStyle w:val="Heading1"/>
      </w:pPr>
      <w:bookmarkStart w:id="9" w:name="O_769885"/>
      <w:bookmarkEnd w:id="9"/>
      <w:r w:rsidRPr="009806AE">
        <w:t>Performance Evidence</w:t>
      </w:r>
    </w:p>
    <w:p w:rsidR="00000000" w:rsidRPr="009806AE" w:rsidP="00371D40">
      <w:pPr>
        <w:pStyle w:val="BodyText"/>
      </w:pPr>
      <w:r w:rsidRPr="009806AE">
        <w:t>Evidence of ability to:</w:t>
      </w:r>
    </w:p>
    <w:p w:rsidR="00000000" w:rsidRPr="009806AE" w:rsidP="009806AE">
      <w:pPr>
        <w:pStyle w:val="ListBullet"/>
      </w:pPr>
      <w:r w:rsidRPr="009806AE">
        <w:t>evaluate and select wireless technology and mesh routing protocol</w:t>
      </w:r>
    </w:p>
    <w:p w:rsidR="00000000" w:rsidRPr="009806AE" w:rsidP="009806AE">
      <w:pPr>
        <w:pStyle w:val="ListBullet"/>
      </w:pPr>
      <w:r w:rsidRPr="009806AE">
        <w:t>plan a wireless mesh network from a project brief</w:t>
      </w:r>
    </w:p>
    <w:p w:rsidR="00000000" w:rsidRPr="009806AE" w:rsidP="009806AE">
      <w:pPr>
        <w:pStyle w:val="ListBullet"/>
      </w:pPr>
      <w:r w:rsidRPr="009806AE">
        <w:t>produce an internet protocol (IP) addressing scheme</w:t>
      </w:r>
    </w:p>
    <w:p w:rsidR="00000000" w:rsidRPr="009806AE" w:rsidP="009806AE">
      <w:pPr>
        <w:pStyle w:val="ListBullet"/>
      </w:pPr>
      <w:r w:rsidRPr="009806AE">
        <w:t>prepare an installation plan.</w:t>
      </w:r>
    </w:p>
    <w:p w:rsidR="00000000" w:rsidRPr="009806AE" w:rsidP="009806AE">
      <w:pPr>
        <w:pStyle w:val="BodyText"/>
      </w:pPr>
    </w:p>
    <w:p w:rsidR="00000000" w:rsidRPr="009806AE" w:rsidP="00371D40">
      <w:pPr>
        <w:pStyle w:val="BodyText"/>
      </w:pPr>
      <w:r w:rsidRPr="009806AE">
        <w:t>Note: If a specific volume or frequency is not stated, then evidence must be provided at least once.</w:t>
      </w:r>
    </w:p>
    <w:p w:rsidR="00000000" w:rsidRPr="009806AE" w:rsidP="009806AE">
      <w:pPr>
        <w:pStyle w:val="Heading1"/>
      </w:pPr>
      <w:bookmarkStart w:id="10" w:name="O_769886"/>
      <w:bookmarkEnd w:id="10"/>
      <w:r w:rsidRPr="009806AE">
        <w:t>Knowledge Evidence</w:t>
      </w:r>
    </w:p>
    <w:p w:rsidR="00000000" w:rsidRPr="009806AE" w:rsidP="00371D40">
      <w:pPr>
        <w:pStyle w:val="BodyText"/>
      </w:pPr>
      <w:r w:rsidRPr="009806AE">
        <w:t>To complete the unit requirements safely and effectively, the individual must:</w:t>
      </w:r>
    </w:p>
    <w:p w:rsidR="00000000" w:rsidRPr="009806AE" w:rsidP="009806AE">
      <w:pPr>
        <w:pStyle w:val="ListBullet"/>
      </w:pPr>
      <w:r w:rsidRPr="009806AE">
        <w:t>evaluate antenna gain and polarisation</w:t>
      </w:r>
    </w:p>
    <w:p w:rsidR="00000000" w:rsidRPr="009806AE" w:rsidP="009806AE">
      <w:pPr>
        <w:pStyle w:val="ListBullet"/>
      </w:pPr>
      <w:r w:rsidRPr="009806AE">
        <w:t>outline cable loss</w:t>
      </w:r>
    </w:p>
    <w:p w:rsidR="00000000" w:rsidRPr="009806AE" w:rsidP="009806AE">
      <w:pPr>
        <w:pStyle w:val="ListBullet"/>
      </w:pPr>
      <w:r w:rsidRPr="009806AE">
        <w:t>conduct calculations for effective isotropic radiated power (EIRP)</w:t>
      </w:r>
    </w:p>
    <w:p w:rsidR="00000000" w:rsidRPr="009806AE" w:rsidP="009806AE">
      <w:pPr>
        <w:pStyle w:val="ListBullet"/>
      </w:pPr>
      <w:r w:rsidRPr="009806AE">
        <w:t>calculate line of site radio range</w:t>
      </w:r>
    </w:p>
    <w:p w:rsidR="00000000" w:rsidRPr="009806AE" w:rsidP="009806AE">
      <w:pPr>
        <w:pStyle w:val="ListBullet"/>
      </w:pPr>
      <w:r w:rsidRPr="009806AE">
        <w:t>explain decibels and related units</w:t>
      </w:r>
    </w:p>
    <w:p w:rsidR="00000000" w:rsidRPr="009806AE" w:rsidP="009806AE">
      <w:pPr>
        <w:pStyle w:val="ListBullet"/>
      </w:pPr>
      <w:r w:rsidRPr="009806AE">
        <w:t>summarise IP addressing and subnet masks</w:t>
      </w:r>
    </w:p>
    <w:p w:rsidR="00000000" w:rsidRPr="009806AE" w:rsidP="009806AE">
      <w:pPr>
        <w:pStyle w:val="ListBullet"/>
      </w:pPr>
      <w:r w:rsidRPr="009806AE">
        <w:t>explain network security and firewalls</w:t>
      </w:r>
    </w:p>
    <w:p w:rsidR="00000000" w:rsidRPr="009806AE" w:rsidP="009806AE">
      <w:pPr>
        <w:pStyle w:val="ListBullet"/>
      </w:pPr>
      <w:r w:rsidRPr="009806AE">
        <w:t>outline a range of n</w:t>
      </w:r>
      <w:r w:rsidRPr="009806AE">
        <w:t>etwork topologies</w:t>
      </w:r>
    </w:p>
    <w:p w:rsidR="00000000" w:rsidRPr="009806AE" w:rsidP="009806AE">
      <w:pPr>
        <w:pStyle w:val="ListBullet"/>
      </w:pPr>
      <w:r w:rsidRPr="009806AE">
        <w:t>summarise radio frequency (RF) bands</w:t>
      </w:r>
    </w:p>
    <w:p w:rsidR="00000000" w:rsidRPr="009806AE" w:rsidP="009806AE">
      <w:pPr>
        <w:pStyle w:val="ListBullet"/>
      </w:pPr>
      <w:r w:rsidRPr="009806AE">
        <w:t>explain routing protocols</w:t>
      </w:r>
    </w:p>
    <w:p w:rsidR="00000000" w:rsidRPr="009806AE" w:rsidP="009806AE">
      <w:pPr>
        <w:pStyle w:val="ListBullet"/>
      </w:pPr>
      <w:r w:rsidRPr="009806AE">
        <w:t>clarify transmission control protocol (TCP)-IP protocols</w:t>
      </w:r>
    </w:p>
    <w:p w:rsidR="00000000" w:rsidRPr="009806AE" w:rsidP="009806AE">
      <w:pPr>
        <w:pStyle w:val="ListBullet"/>
      </w:pPr>
      <w:r w:rsidRPr="009806AE">
        <w:t>explain wireless networking hardware, access points, wireless routers and gateway</w:t>
      </w:r>
    </w:p>
    <w:p w:rsidR="00000000" w:rsidRPr="009806AE" w:rsidP="009806AE">
      <w:pPr>
        <w:pStyle w:val="ListBullet"/>
      </w:pPr>
      <w:r w:rsidRPr="009806AE">
        <w:t>explain wireless protocols.</w:t>
      </w:r>
    </w:p>
    <w:p w:rsidR="00000000" w:rsidRPr="009806AE" w:rsidP="009806AE">
      <w:pPr>
        <w:pStyle w:val="AllowPageBreak"/>
      </w:pPr>
    </w:p>
    <w:p w:rsidR="00000000" w:rsidRPr="009806AE" w:rsidP="009806AE">
      <w:pPr>
        <w:pStyle w:val="Heading1"/>
      </w:pPr>
      <w:bookmarkStart w:id="11" w:name="O_769887"/>
      <w:bookmarkEnd w:id="11"/>
      <w:r w:rsidRPr="009806AE">
        <w:t>Assessment Conditions</w:t>
      </w:r>
    </w:p>
    <w:p w:rsidR="00000000" w:rsidRPr="009806AE" w:rsidP="00371D40">
      <w:pPr>
        <w:pStyle w:val="BodyText"/>
      </w:pPr>
      <w:r w:rsidRPr="009806AE">
        <w:t>Gather evidence to demonstrate consistent performance in conditions that are safe and replicate the workplace. Noise levels, production flow, interruptions and time variances should be typical of those experienced in t</w:t>
      </w:r>
      <w:r w:rsidRPr="009806AE">
        <w:t>he telecommunications networks engineering field of work and include access to:</w:t>
      </w:r>
    </w:p>
    <w:p w:rsidR="00000000" w:rsidRPr="009806AE" w:rsidP="009806AE">
      <w:pPr>
        <w:pStyle w:val="ListBullet"/>
      </w:pPr>
      <w:r w:rsidRPr="009806AE">
        <w:t>sites where planning a wireless mesh network may be conducted</w:t>
      </w:r>
    </w:p>
    <w:p w:rsidR="00000000" w:rsidRPr="009806AE" w:rsidP="009806AE">
      <w:pPr>
        <w:pStyle w:val="ListBullet"/>
      </w:pPr>
      <w:r w:rsidRPr="009806AE">
        <w:t>design criteria and other site-related documentation</w:t>
      </w:r>
    </w:p>
    <w:p w:rsidR="00000000" w:rsidRPr="009806AE" w:rsidP="009806AE">
      <w:pPr>
        <w:pStyle w:val="ListBullet"/>
      </w:pPr>
      <w:r w:rsidRPr="009806AE">
        <w:t xml:space="preserve">equipment specifications and technical documentation. </w:t>
      </w:r>
    </w:p>
    <w:p w:rsidR="00000000" w:rsidRPr="009806AE" w:rsidP="009806AE">
      <w:pPr>
        <w:pStyle w:val="BodyText"/>
      </w:pPr>
    </w:p>
    <w:p w:rsidR="00000000" w:rsidRPr="009806AE" w:rsidP="00371D40">
      <w:pPr>
        <w:pStyle w:val="BodyText"/>
      </w:pPr>
      <w:r w:rsidRPr="009806AE">
        <w:t>Asse</w:t>
      </w:r>
      <w:r w:rsidRPr="009806AE">
        <w:t>ssors of this unit must satisfy the requirements for assessors in applicable vocational education and training legislation, frameworks and/or standards.</w:t>
      </w:r>
    </w:p>
    <w:p w:rsidR="00000000" w:rsidRPr="009806AE" w:rsidP="009806AE">
      <w:pPr>
        <w:pStyle w:val="Heading1"/>
      </w:pPr>
      <w:bookmarkStart w:id="12" w:name="O_769890"/>
      <w:bookmarkEnd w:id="12"/>
      <w:r w:rsidRPr="009806AE">
        <w:t>Links</w:t>
      </w:r>
    </w:p>
    <w:p w:rsidR="00000000" w:rsidRPr="009806AE" w:rsidP="00371D40">
      <w:pPr>
        <w:pStyle w:val="BodyText"/>
      </w:pPr>
      <w:r w:rsidRPr="009806A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E4631">
        <w:rPr>
          <w:rStyle w:val="Hyperlink"/>
        </w:rPr>
        <w:t>https://vetnet.gov.au/Pages/TrainingDocs.aspx?q=a53af4e4-b400-484e-b778-71c9e9d6aff2</w:t>
      </w:r>
      <w:r>
        <w:fldChar w:fldCharType="end"/>
      </w:r>
    </w:p>
    <w:p w:rsidR="00000000" w:rsidRPr="009806AE" w:rsidP="009806AE"/>
    <w:sectPr w:rsidSect="009806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6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6AE" w:rsidRPr="00371D40" w:rsidP="00371D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6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D40" w:rsidP="009806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1D40" w:rsidP="009806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71D40" w:rsidP="009806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6AE" w:rsidP="009806AE">
    <w:pPr>
      <w:pStyle w:val="Footer"/>
      <w:framePr w:wrap="around"/>
    </w:pPr>
    <w:r>
      <w:fldChar w:fldCharType="begin"/>
    </w:r>
    <w:r>
      <w:instrText xml:space="preserve"> DOCPROPERTY  Subject  \* MERGEFORMAT </w:instrText>
    </w:r>
    <w:r>
      <w:fldChar w:fldCharType="separate"/>
    </w:r>
    <w:r w:rsidR="00371D40">
      <w:t>Approved</w:t>
    </w:r>
    <w:r w:rsidR="00371D40">
      <w:fldChar w:fldCharType="end"/>
    </w:r>
    <w:r>
      <w:tab/>
      <w:t xml:space="preserve">Page </w:t>
    </w:r>
    <w:r>
      <w:fldChar w:fldCharType="begin"/>
    </w:r>
    <w:r>
      <w:instrText xml:space="preserve"> PAGE  \* Arabic  \* MERGEFORMAT </w:instrText>
    </w:r>
    <w:r>
      <w:fldChar w:fldCharType="separate"/>
    </w:r>
    <w:r w:rsidR="00371D4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1D40">
      <w:rPr>
        <w:noProof/>
      </w:rPr>
      <w:t>4</w:t>
    </w:r>
    <w:r>
      <w:rPr>
        <w:noProof/>
      </w:rPr>
      <w:fldChar w:fldCharType="end"/>
    </w:r>
  </w:p>
  <w:p w:rsidR="009806AE" w:rsidP="009806AE">
    <w:pPr>
      <w:pStyle w:val="Footer"/>
      <w:framePr w:wrap="around"/>
    </w:pPr>
    <w:r>
      <w:t xml:space="preserve">© Commonwealth of Australia, </w:t>
    </w:r>
    <w:r>
      <w:fldChar w:fldCharType="begin"/>
    </w:r>
    <w:r>
      <w:instrText xml:space="preserve"> DATE  \@ "yyyy"  \* MERGEFORMAT </w:instrText>
    </w:r>
    <w:r>
      <w:fldChar w:fldCharType="separate"/>
    </w:r>
    <w:r w:rsidR="00371D40">
      <w:rPr>
        <w:noProof/>
      </w:rPr>
      <w:t>2025</w:t>
    </w:r>
    <w:r>
      <w:fldChar w:fldCharType="end"/>
    </w:r>
    <w:r>
      <w:tab/>
    </w:r>
    <w:r>
      <w:fldChar w:fldCharType="begin"/>
    </w:r>
    <w:r>
      <w:instrText xml:space="preserve"> DOCPROPERTY  Author  \* MERGEFORMAT </w:instrText>
    </w:r>
    <w:r>
      <w:fldChar w:fldCharType="separate"/>
    </w:r>
    <w:r w:rsidR="00371D40">
      <w:t>Future Skills Organisation</w:t>
    </w:r>
    <w:r w:rsidR="00371D40">
      <w:fldChar w:fldCharType="end"/>
    </w:r>
  </w:p>
  <w:p w:rsidR="009806AE" w:rsidP="009806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6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D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06AE" w:rsidRPr="00371D40" w:rsidP="00371D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6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D40" w:rsidRPr="002D2AF8" w:rsidP="009806AE">
    <w:pPr>
      <w:pStyle w:val="Header"/>
      <w:framePr w:wrap="around"/>
    </w:pPr>
    <w:r>
      <w:fldChar w:fldCharType="begin"/>
    </w:r>
    <w:r>
      <w:instrText xml:space="preserve"> TITLE   \* MERGEFORMAT </w:instrText>
    </w:r>
    <w:r>
      <w:fldChar w:fldCharType="separate"/>
    </w:r>
    <w:r>
      <w:t>ICTTEN517 Plan a wireless mesh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71D40" w:rsidP="009806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6AE" w:rsidRPr="002D2AF8" w:rsidP="009806AE">
    <w:pPr>
      <w:pStyle w:val="Header"/>
      <w:framePr w:wrap="around"/>
    </w:pPr>
    <w:r>
      <w:fldChar w:fldCharType="begin"/>
    </w:r>
    <w:r>
      <w:instrText xml:space="preserve"> TITLE   \* MERGEFORMAT </w:instrText>
    </w:r>
    <w:r>
      <w:fldChar w:fldCharType="separate"/>
    </w:r>
    <w:r w:rsidR="00371D40">
      <w:t>ICTTEN517 Plan a wireless mesh network</w:t>
    </w:r>
    <w:r w:rsidR="00371D40">
      <w:fldChar w:fldCharType="end"/>
    </w:r>
    <w:r>
      <w:tab/>
      <w:t xml:space="preserve">Date this document was generated: </w:t>
    </w:r>
    <w:r>
      <w:fldChar w:fldCharType="begin"/>
    </w:r>
    <w:r>
      <w:instrText xml:space="preserve"> CREATEDATE  \@ "d MMMM yyyy"  \* MERGEFORMAT </w:instrText>
    </w:r>
    <w:r>
      <w:fldChar w:fldCharType="separate"/>
    </w:r>
    <w:r w:rsidR="00371D40">
      <w:rPr>
        <w:noProof/>
      </w:rPr>
      <w:t>2 March 2025</w:t>
    </w:r>
    <w:r>
      <w:fldChar w:fldCharType="end"/>
    </w:r>
  </w:p>
  <w:p w:rsidR="009806AE" w:rsidP="009806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507E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AE74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6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06AE"/>
    <w:pPr>
      <w:spacing w:before="360" w:after="60"/>
      <w:outlineLvl w:val="0"/>
    </w:pPr>
    <w:rPr>
      <w:sz w:val="32"/>
    </w:rPr>
  </w:style>
  <w:style w:type="paragraph" w:styleId="Heading2">
    <w:name w:val="heading 2"/>
    <w:basedOn w:val="HeadingBase"/>
    <w:next w:val="BodyText"/>
    <w:link w:val="Heading2Char"/>
    <w:qFormat/>
    <w:rsid w:val="009806AE"/>
    <w:pPr>
      <w:keepLines/>
      <w:spacing w:before="240" w:after="120"/>
      <w:outlineLvl w:val="1"/>
    </w:pPr>
    <w:rPr>
      <w:sz w:val="28"/>
      <w:szCs w:val="40"/>
    </w:rPr>
  </w:style>
  <w:style w:type="paragraph" w:styleId="Heading3">
    <w:name w:val="heading 3"/>
    <w:basedOn w:val="HeadingBase"/>
    <w:next w:val="BodyText"/>
    <w:link w:val="Heading3Char"/>
    <w:qFormat/>
    <w:rsid w:val="009806AE"/>
    <w:pPr>
      <w:spacing w:before="180" w:after="120"/>
      <w:outlineLvl w:val="2"/>
    </w:pPr>
    <w:rPr>
      <w:spacing w:val="-10"/>
      <w:kern w:val="32"/>
    </w:rPr>
  </w:style>
  <w:style w:type="paragraph" w:styleId="Heading4">
    <w:name w:val="heading 4"/>
    <w:basedOn w:val="HeadingBase"/>
    <w:next w:val="BodyText"/>
    <w:link w:val="Heading4Char"/>
    <w:qFormat/>
    <w:rsid w:val="009806AE"/>
    <w:pPr>
      <w:spacing w:before="160" w:after="120"/>
      <w:outlineLvl w:val="3"/>
    </w:pPr>
    <w:rPr>
      <w:sz w:val="22"/>
    </w:rPr>
  </w:style>
  <w:style w:type="paragraph" w:styleId="Heading5">
    <w:name w:val="heading 5"/>
    <w:basedOn w:val="HeadingBase"/>
    <w:next w:val="Normal"/>
    <w:link w:val="Heading5Char"/>
    <w:qFormat/>
    <w:rsid w:val="009806AE"/>
    <w:pPr>
      <w:spacing w:before="80"/>
      <w:outlineLvl w:val="4"/>
    </w:pPr>
    <w:rPr>
      <w:color w:val="918585"/>
      <w:sz w:val="20"/>
    </w:rPr>
  </w:style>
  <w:style w:type="paragraph" w:styleId="Heading6">
    <w:name w:val="heading 6"/>
    <w:basedOn w:val="HeadingBase"/>
    <w:next w:val="Normal"/>
    <w:link w:val="Heading6Char"/>
    <w:qFormat/>
    <w:rsid w:val="009806AE"/>
    <w:pPr>
      <w:spacing w:before="60"/>
      <w:outlineLvl w:val="5"/>
    </w:pPr>
    <w:rPr>
      <w:color w:val="918585"/>
      <w:sz w:val="20"/>
    </w:rPr>
  </w:style>
  <w:style w:type="paragraph" w:styleId="Heading7">
    <w:name w:val="heading 7"/>
    <w:basedOn w:val="Normal"/>
    <w:next w:val="Normal"/>
    <w:link w:val="Heading7Char"/>
    <w:qFormat/>
    <w:rsid w:val="009806AE"/>
    <w:pPr>
      <w:ind w:left="720"/>
      <w:outlineLvl w:val="6"/>
    </w:pPr>
    <w:rPr>
      <w:i/>
    </w:rPr>
  </w:style>
  <w:style w:type="paragraph" w:styleId="Heading8">
    <w:name w:val="heading 8"/>
    <w:basedOn w:val="Normal"/>
    <w:next w:val="Normal"/>
    <w:link w:val="Heading8Char"/>
    <w:qFormat/>
    <w:rsid w:val="009806AE"/>
    <w:pPr>
      <w:ind w:left="720"/>
      <w:outlineLvl w:val="7"/>
    </w:pPr>
    <w:rPr>
      <w:i/>
    </w:rPr>
  </w:style>
  <w:style w:type="paragraph" w:styleId="Heading9">
    <w:name w:val="heading 9"/>
    <w:basedOn w:val="Normal"/>
    <w:next w:val="Normal"/>
    <w:link w:val="Heading9Char"/>
    <w:qFormat/>
    <w:rsid w:val="009806AE"/>
    <w:pPr>
      <w:ind w:left="720"/>
      <w:outlineLvl w:val="8"/>
    </w:pPr>
    <w:rPr>
      <w:i/>
    </w:rPr>
  </w:style>
  <w:style w:type="character" w:default="1" w:styleId="DefaultParagraphFont">
    <w:name w:val="Default Paragraph Font"/>
    <w:uiPriority w:val="1"/>
    <w:unhideWhenUsed/>
    <w:rsid w:val="009806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06AE"/>
  </w:style>
  <w:style w:type="character" w:customStyle="1" w:styleId="Heading1Char">
    <w:name w:val="Heading 1 Char"/>
    <w:basedOn w:val="DefaultParagraphFont"/>
    <w:link w:val="Heading1"/>
    <w:rsid w:val="009806AE"/>
    <w:rPr>
      <w:rFonts w:ascii="Times New Roman" w:eastAsia="Times New Roman" w:hAnsi="Times New Roman" w:cs="Times New Roman"/>
      <w:b/>
      <w:sz w:val="32"/>
      <w:szCs w:val="20"/>
      <w:lang w:eastAsia="en-US"/>
    </w:rPr>
  </w:style>
  <w:style w:type="paragraph" w:styleId="BodyText">
    <w:name w:val="Body Text"/>
    <w:basedOn w:val="Normal"/>
    <w:link w:val="BodyTextChar"/>
    <w:rsid w:val="009806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06AE"/>
    <w:rPr>
      <w:rFonts w:ascii="Times New Roman" w:eastAsia="Times New Roman" w:hAnsi="Times New Roman" w:cs="Times New Roman"/>
      <w:sz w:val="24"/>
      <w:lang w:eastAsia="en-US"/>
    </w:rPr>
  </w:style>
  <w:style w:type="paragraph" w:styleId="ListBullet">
    <w:name w:val="List Bullet"/>
    <w:basedOn w:val="List"/>
    <w:rsid w:val="009806AE"/>
    <w:pPr>
      <w:numPr>
        <w:numId w:val="11"/>
      </w:numPr>
      <w:tabs>
        <w:tab w:val="clear" w:pos="340"/>
      </w:tabs>
      <w:spacing w:before="40" w:after="40"/>
    </w:pPr>
  </w:style>
  <w:style w:type="character" w:customStyle="1" w:styleId="SpecialBold">
    <w:name w:val="Special Bold"/>
    <w:basedOn w:val="DefaultParagraphFont"/>
    <w:rsid w:val="009806AE"/>
    <w:rPr>
      <w:b/>
      <w:spacing w:val="0"/>
    </w:rPr>
  </w:style>
  <w:style w:type="character" w:styleId="Emphasis">
    <w:name w:val="Emphasis"/>
    <w:basedOn w:val="DefaultParagraphFont"/>
    <w:qFormat/>
    <w:rsid w:val="009806AE"/>
    <w:rPr>
      <w:i/>
    </w:rPr>
  </w:style>
  <w:style w:type="paragraph" w:customStyle="1" w:styleId="SuperHeading">
    <w:name w:val="SuperHeading"/>
    <w:basedOn w:val="Normal"/>
    <w:rsid w:val="009806AE"/>
    <w:pPr>
      <w:spacing w:before="240" w:after="120"/>
      <w:outlineLvl w:val="0"/>
    </w:pPr>
    <w:rPr>
      <w:rFonts w:ascii="Times New Roman" w:hAnsi="Times New Roman"/>
      <w:b/>
      <w:sz w:val="32"/>
    </w:rPr>
  </w:style>
  <w:style w:type="paragraph" w:customStyle="1" w:styleId="AllowPageBreak">
    <w:name w:val="AllowPageBreak"/>
    <w:rsid w:val="009806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06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06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06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06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06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06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06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06AE"/>
    <w:rPr>
      <w:rFonts w:ascii="Courier New" w:eastAsia="Times New Roman" w:hAnsi="Courier New" w:cs="Times New Roman"/>
      <w:i/>
      <w:szCs w:val="20"/>
      <w:lang w:eastAsia="en-US"/>
    </w:rPr>
  </w:style>
  <w:style w:type="paragraph" w:customStyle="1" w:styleId="HeadingBase">
    <w:name w:val="Heading Base"/>
    <w:rsid w:val="009806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06AE"/>
    <w:pPr>
      <w:tabs>
        <w:tab w:val="right" w:leader="dot" w:pos="9072"/>
      </w:tabs>
      <w:ind w:left="567"/>
    </w:pPr>
    <w:rPr>
      <w:szCs w:val="22"/>
    </w:rPr>
  </w:style>
  <w:style w:type="paragraph" w:customStyle="1" w:styleId="TOCBase">
    <w:name w:val="TOC Base"/>
    <w:rsid w:val="009806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06AE"/>
    <w:pPr>
      <w:tabs>
        <w:tab w:val="right" w:leader="dot" w:pos="9072"/>
      </w:tabs>
      <w:spacing w:before="40" w:after="40"/>
      <w:ind w:left="284"/>
    </w:pPr>
    <w:rPr>
      <w:rFonts w:ascii="Times New Roman" w:hAnsi="Times New Roman"/>
    </w:rPr>
  </w:style>
  <w:style w:type="paragraph" w:styleId="TOC1">
    <w:name w:val="toc 1"/>
    <w:basedOn w:val="TOCBase"/>
    <w:next w:val="Normal"/>
    <w:rsid w:val="009806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06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06AE"/>
    <w:rPr>
      <w:rFonts w:ascii="Times New Roman" w:eastAsia="Times New Roman" w:hAnsi="Times New Roman" w:cs="Times New Roman"/>
      <w:sz w:val="16"/>
      <w:lang w:eastAsia="en-US"/>
    </w:rPr>
  </w:style>
  <w:style w:type="paragraph" w:styleId="Title">
    <w:name w:val="Title"/>
    <w:basedOn w:val="HeadingBase"/>
    <w:link w:val="TitleChar"/>
    <w:qFormat/>
    <w:rsid w:val="009806AE"/>
    <w:pPr>
      <w:spacing w:before="5040"/>
      <w:jc w:val="center"/>
    </w:pPr>
    <w:rPr>
      <w:sz w:val="48"/>
      <w:szCs w:val="72"/>
      <w:lang w:val="en-US"/>
    </w:rPr>
  </w:style>
  <w:style w:type="character" w:customStyle="1" w:styleId="TitleChar">
    <w:name w:val="Title Char"/>
    <w:basedOn w:val="DefaultParagraphFont"/>
    <w:link w:val="Title"/>
    <w:rsid w:val="009806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06AE"/>
    <w:pPr>
      <w:tabs>
        <w:tab w:val="left" w:pos="3600"/>
        <w:tab w:val="left" w:pos="3958"/>
      </w:tabs>
    </w:pPr>
  </w:style>
  <w:style w:type="paragraph" w:styleId="List">
    <w:name w:val="List"/>
    <w:basedOn w:val="BodyText"/>
    <w:next w:val="BodyText"/>
    <w:rsid w:val="009806AE"/>
    <w:pPr>
      <w:tabs>
        <w:tab w:val="left" w:pos="340"/>
      </w:tabs>
      <w:spacing w:before="60" w:after="60"/>
      <w:ind w:left="340" w:hanging="340"/>
    </w:pPr>
  </w:style>
  <w:style w:type="paragraph" w:customStyle="1" w:styleId="Note">
    <w:name w:val="Note"/>
    <w:basedOn w:val="BodyText"/>
    <w:rsid w:val="009806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06AE"/>
    <w:pPr>
      <w:framePr w:wrap="auto" w:hAnchor="text" w:y="6049"/>
    </w:pPr>
    <w:rPr>
      <w:color w:val="000000"/>
      <w:sz w:val="40"/>
    </w:rPr>
  </w:style>
  <w:style w:type="paragraph" w:customStyle="1" w:styleId="TOCTitle">
    <w:name w:val="TOCTitle"/>
    <w:basedOn w:val="Heading1"/>
    <w:rsid w:val="009806AE"/>
    <w:pPr>
      <w:spacing w:after="240"/>
      <w:jc w:val="center"/>
      <w:outlineLvl w:val="9"/>
    </w:pPr>
    <w:rPr>
      <w:caps/>
    </w:rPr>
  </w:style>
  <w:style w:type="paragraph" w:customStyle="1" w:styleId="Version">
    <w:name w:val="Version"/>
    <w:rsid w:val="009806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06AE"/>
    <w:pPr>
      <w:numPr>
        <w:numId w:val="12"/>
      </w:numPr>
      <w:tabs>
        <w:tab w:val="clear" w:pos="680"/>
      </w:tabs>
    </w:pPr>
  </w:style>
  <w:style w:type="paragraph" w:styleId="Index1">
    <w:name w:val="index 1"/>
    <w:basedOn w:val="Normal"/>
    <w:next w:val="Normal"/>
    <w:semiHidden/>
    <w:rsid w:val="009806AE"/>
    <w:pPr>
      <w:keepNext w:val="0"/>
      <w:tabs>
        <w:tab w:val="right" w:pos="4176"/>
      </w:tabs>
      <w:ind w:left="198" w:hanging="198"/>
    </w:pPr>
    <w:rPr>
      <w:rFonts w:ascii="Garamond" w:hAnsi="Garamond"/>
    </w:rPr>
  </w:style>
  <w:style w:type="paragraph" w:styleId="IndexHeading">
    <w:name w:val="index heading"/>
    <w:basedOn w:val="Normal"/>
    <w:next w:val="Index1"/>
    <w:semiHidden/>
    <w:rsid w:val="009806AE"/>
    <w:pPr>
      <w:spacing w:before="120" w:after="120"/>
    </w:pPr>
    <w:rPr>
      <w:rFonts w:ascii="Arial" w:hAnsi="Arial"/>
      <w:b/>
      <w:color w:val="918585"/>
      <w:sz w:val="24"/>
    </w:rPr>
  </w:style>
  <w:style w:type="paragraph" w:styleId="Header">
    <w:name w:val="header"/>
    <w:basedOn w:val="Normal"/>
    <w:link w:val="HeaderChar"/>
    <w:rsid w:val="009806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06AE"/>
    <w:rPr>
      <w:rFonts w:ascii="Times New Roman" w:eastAsia="Times New Roman" w:hAnsi="Times New Roman" w:cs="Times New Roman"/>
      <w:sz w:val="16"/>
      <w:szCs w:val="20"/>
      <w:lang w:val="en-GB" w:eastAsia="en-US"/>
    </w:rPr>
  </w:style>
  <w:style w:type="paragraph" w:customStyle="1" w:styleId="Chapter">
    <w:name w:val="Chapter"/>
    <w:basedOn w:val="Normal"/>
    <w:rsid w:val="009806AE"/>
    <w:pPr>
      <w:spacing w:before="240"/>
    </w:pPr>
    <w:rPr>
      <w:rFonts w:ascii="Times New Roman" w:hAnsi="Times New Roman"/>
      <w:smallCaps/>
      <w:spacing w:val="80"/>
      <w:sz w:val="28"/>
    </w:rPr>
  </w:style>
  <w:style w:type="paragraph" w:customStyle="1" w:styleId="InChapter">
    <w:name w:val="InChapter"/>
    <w:basedOn w:val="Heading3"/>
    <w:rsid w:val="009806AE"/>
    <w:pPr>
      <w:spacing w:after="240"/>
      <w:outlineLvl w:val="9"/>
    </w:pPr>
    <w:rPr>
      <w:noProof/>
    </w:rPr>
  </w:style>
  <w:style w:type="paragraph" w:styleId="Index2">
    <w:name w:val="index 2"/>
    <w:basedOn w:val="Normal"/>
    <w:next w:val="Normal"/>
    <w:semiHidden/>
    <w:rsid w:val="009806AE"/>
    <w:pPr>
      <w:tabs>
        <w:tab w:val="right" w:pos="4176"/>
      </w:tabs>
      <w:ind w:left="568" w:hanging="284"/>
    </w:pPr>
    <w:rPr>
      <w:rFonts w:ascii="Garamond" w:hAnsi="Garamond"/>
    </w:rPr>
  </w:style>
  <w:style w:type="paragraph" w:customStyle="1" w:styleId="Byline">
    <w:name w:val="Byline"/>
    <w:rsid w:val="009806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06AE"/>
    <w:pPr>
      <w:tabs>
        <w:tab w:val="clear" w:pos="3600"/>
        <w:tab w:val="clear" w:pos="3958"/>
      </w:tabs>
      <w:jc w:val="right"/>
    </w:pPr>
  </w:style>
  <w:style w:type="paragraph" w:styleId="Caption">
    <w:name w:val="caption"/>
    <w:basedOn w:val="BodyText"/>
    <w:next w:val="Normal"/>
    <w:qFormat/>
    <w:rsid w:val="009806AE"/>
    <w:pPr>
      <w:framePr w:w="2268" w:hSpace="181" w:vSpace="181" w:wrap="around" w:vAnchor="text" w:hAnchor="page" w:x="1135" w:y="285" w:anchorLock="1"/>
    </w:pPr>
    <w:rPr>
      <w:i/>
    </w:rPr>
  </w:style>
  <w:style w:type="paragraph" w:customStyle="1" w:styleId="MiniTOCTitle">
    <w:name w:val="MiniTOCTitle"/>
    <w:basedOn w:val="Heading4"/>
    <w:rsid w:val="009806AE"/>
    <w:pPr>
      <w:spacing w:before="240"/>
      <w:outlineLvl w:val="9"/>
    </w:pPr>
    <w:rPr>
      <w:noProof/>
      <w:sz w:val="24"/>
    </w:rPr>
  </w:style>
  <w:style w:type="paragraph" w:customStyle="1" w:styleId="MiniTOCItem">
    <w:name w:val="MiniTOCItem"/>
    <w:basedOn w:val="ListBullet"/>
    <w:rsid w:val="009806AE"/>
    <w:pPr>
      <w:numPr>
        <w:numId w:val="0"/>
      </w:numPr>
      <w:tabs>
        <w:tab w:val="right" w:leader="dot" w:pos="6521"/>
      </w:tabs>
      <w:spacing w:before="0" w:after="0"/>
    </w:pPr>
  </w:style>
  <w:style w:type="paragraph" w:customStyle="1" w:styleId="TOFTitle">
    <w:name w:val="TOFTitle"/>
    <w:basedOn w:val="TOCTitle"/>
    <w:rsid w:val="009806AE"/>
  </w:style>
  <w:style w:type="paragraph" w:styleId="TableofFigures">
    <w:name w:val="table of figures"/>
    <w:basedOn w:val="Normal"/>
    <w:next w:val="Normal"/>
    <w:semiHidden/>
    <w:rsid w:val="009806AE"/>
    <w:pPr>
      <w:tabs>
        <w:tab w:val="right" w:leader="dot" w:pos="9072"/>
      </w:tabs>
      <w:ind w:left="970" w:hanging="403"/>
    </w:pPr>
    <w:rPr>
      <w:rFonts w:ascii="Times New Roman" w:hAnsi="Times New Roman"/>
      <w:b/>
    </w:rPr>
  </w:style>
  <w:style w:type="paragraph" w:styleId="ListNumber">
    <w:name w:val="List Number"/>
    <w:basedOn w:val="List"/>
    <w:rsid w:val="009806AE"/>
    <w:pPr>
      <w:numPr>
        <w:numId w:val="14"/>
      </w:numPr>
      <w:tabs>
        <w:tab w:val="clear" w:pos="340"/>
      </w:tabs>
    </w:pPr>
  </w:style>
  <w:style w:type="character" w:customStyle="1" w:styleId="WingdingSymbols">
    <w:name w:val="Wingding Symbols"/>
    <w:rsid w:val="009806AE"/>
    <w:rPr>
      <w:rFonts w:ascii="Wingdings" w:hAnsi="Wingdings"/>
    </w:rPr>
  </w:style>
  <w:style w:type="paragraph" w:customStyle="1" w:styleId="TableHeading">
    <w:name w:val="Table Heading"/>
    <w:basedOn w:val="HeadingBase"/>
    <w:rsid w:val="009806AE"/>
    <w:pPr>
      <w:keepLines/>
      <w:pBdr>
        <w:bottom w:val="single" w:sz="6" w:space="1" w:color="918585"/>
      </w:pBdr>
      <w:spacing w:before="240"/>
    </w:pPr>
  </w:style>
  <w:style w:type="character" w:customStyle="1" w:styleId="HotSpot">
    <w:name w:val="HotSpot"/>
    <w:rsid w:val="009806AE"/>
    <w:rPr>
      <w:color w:val="0033CC"/>
      <w:u w:val="none"/>
    </w:rPr>
  </w:style>
  <w:style w:type="paragraph" w:customStyle="1" w:styleId="BodyTextRight">
    <w:name w:val="Body Text Right"/>
    <w:basedOn w:val="BodyText"/>
    <w:rsid w:val="009806AE"/>
    <w:pPr>
      <w:spacing w:before="0" w:after="0"/>
      <w:jc w:val="right"/>
    </w:pPr>
  </w:style>
  <w:style w:type="paragraph" w:styleId="Index3">
    <w:name w:val="index 3"/>
    <w:basedOn w:val="ListNumber2"/>
    <w:next w:val="Normal"/>
    <w:semiHidden/>
    <w:rsid w:val="009806AE"/>
    <w:pPr>
      <w:numPr>
        <w:numId w:val="0"/>
      </w:numPr>
      <w:tabs>
        <w:tab w:val="right" w:leader="dot" w:pos="4176"/>
      </w:tabs>
    </w:pPr>
  </w:style>
  <w:style w:type="paragraph" w:styleId="ListNumber2">
    <w:name w:val="List Number 2"/>
    <w:basedOn w:val="List2"/>
    <w:rsid w:val="009806AE"/>
    <w:pPr>
      <w:numPr>
        <w:numId w:val="9"/>
      </w:numPr>
      <w:tabs>
        <w:tab w:val="clear" w:pos="1060"/>
      </w:tabs>
    </w:pPr>
  </w:style>
  <w:style w:type="paragraph" w:customStyle="1" w:styleId="MarginNote">
    <w:name w:val="Margin Note"/>
    <w:basedOn w:val="BodyText"/>
    <w:rsid w:val="009806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06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06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06AE"/>
    <w:rPr>
      <w:sz w:val="32"/>
    </w:rPr>
  </w:style>
  <w:style w:type="paragraph" w:customStyle="1" w:styleId="HeadingProcedure">
    <w:name w:val="Heading Procedure"/>
    <w:basedOn w:val="HeadingBase"/>
    <w:next w:val="Normal"/>
    <w:rsid w:val="009806AE"/>
    <w:pPr>
      <w:tabs>
        <w:tab w:val="left" w:pos="0"/>
      </w:tabs>
      <w:spacing w:before="120" w:after="60"/>
    </w:pPr>
    <w:rPr>
      <w:i/>
      <w:color w:val="918585"/>
      <w:sz w:val="22"/>
    </w:rPr>
  </w:style>
  <w:style w:type="paragraph" w:customStyle="1" w:styleId="TableBodyText">
    <w:name w:val="Table Body Text"/>
    <w:basedOn w:val="BodyText"/>
    <w:rsid w:val="009806AE"/>
    <w:pPr>
      <w:spacing w:before="60" w:after="60"/>
    </w:pPr>
  </w:style>
  <w:style w:type="paragraph" w:styleId="ListContinue">
    <w:name w:val="List Continue"/>
    <w:basedOn w:val="List"/>
    <w:rsid w:val="009806AE"/>
    <w:pPr>
      <w:ind w:firstLine="0"/>
    </w:pPr>
  </w:style>
  <w:style w:type="paragraph" w:customStyle="1" w:styleId="ListNote">
    <w:name w:val="List Note"/>
    <w:basedOn w:val="List"/>
    <w:rsid w:val="009806AE"/>
    <w:pPr>
      <w:pBdr>
        <w:top w:val="single" w:sz="6" w:space="2" w:color="918585"/>
        <w:bottom w:val="single" w:sz="6" w:space="2" w:color="918585"/>
      </w:pBdr>
      <w:tabs>
        <w:tab w:val="left" w:pos="1021"/>
      </w:tabs>
      <w:ind w:firstLine="0"/>
    </w:pPr>
  </w:style>
  <w:style w:type="paragraph" w:customStyle="1" w:styleId="Warning">
    <w:name w:val="Warning"/>
    <w:basedOn w:val="BodyText"/>
    <w:rsid w:val="009806AE"/>
    <w:pPr>
      <w:shd w:val="clear" w:color="auto" w:fill="D9D9D9"/>
      <w:tabs>
        <w:tab w:val="left" w:pos="992"/>
      </w:tabs>
      <w:ind w:left="119" w:right="119"/>
    </w:pPr>
    <w:rPr>
      <w:sz w:val="20"/>
    </w:rPr>
  </w:style>
  <w:style w:type="paragraph" w:customStyle="1" w:styleId="MarginIcons">
    <w:name w:val="Margin Icons"/>
    <w:basedOn w:val="BodyText"/>
    <w:rsid w:val="009806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06AE"/>
    <w:rPr>
      <w:rFonts w:ascii="Courier New" w:hAnsi="Courier New"/>
    </w:rPr>
  </w:style>
  <w:style w:type="paragraph" w:customStyle="1" w:styleId="NoteBullet">
    <w:name w:val="Note Bullet"/>
    <w:basedOn w:val="Note"/>
    <w:rsid w:val="009806AE"/>
    <w:pPr>
      <w:tabs>
        <w:tab w:val="clear" w:pos="680"/>
      </w:tabs>
      <w:spacing w:before="60" w:after="60"/>
    </w:pPr>
  </w:style>
  <w:style w:type="paragraph" w:customStyle="1" w:styleId="SubHeading2">
    <w:name w:val="SubHeading2"/>
    <w:basedOn w:val="HeadingBase"/>
    <w:rsid w:val="009806AE"/>
    <w:pPr>
      <w:spacing w:before="240" w:after="60"/>
    </w:pPr>
    <w:rPr>
      <w:sz w:val="20"/>
    </w:rPr>
  </w:style>
  <w:style w:type="paragraph" w:customStyle="1" w:styleId="SubHeading1">
    <w:name w:val="SubHeading1"/>
    <w:basedOn w:val="HeadingBase"/>
    <w:rsid w:val="009806AE"/>
    <w:pPr>
      <w:spacing w:before="240" w:after="60"/>
    </w:pPr>
    <w:rPr>
      <w:color w:val="918585"/>
      <w:sz w:val="22"/>
    </w:rPr>
  </w:style>
  <w:style w:type="paragraph" w:customStyle="1" w:styleId="SideHeading">
    <w:name w:val="Side Heading"/>
    <w:basedOn w:val="HeadingBase"/>
    <w:rsid w:val="009806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06AE"/>
    <w:pPr>
      <w:numPr>
        <w:numId w:val="10"/>
      </w:numPr>
    </w:pPr>
  </w:style>
  <w:style w:type="paragraph" w:styleId="PlainText">
    <w:name w:val="Plain Text"/>
    <w:basedOn w:val="Normal"/>
    <w:link w:val="PlainTextChar"/>
    <w:rsid w:val="009806AE"/>
    <w:rPr>
      <w:sz w:val="20"/>
    </w:rPr>
  </w:style>
  <w:style w:type="character" w:customStyle="1" w:styleId="PlainTextChar">
    <w:name w:val="Plain Text Char"/>
    <w:basedOn w:val="DefaultParagraphFont"/>
    <w:link w:val="PlainText"/>
    <w:rsid w:val="009806AE"/>
    <w:rPr>
      <w:rFonts w:ascii="Courier New" w:eastAsia="Times New Roman" w:hAnsi="Courier New" w:cs="Times New Roman"/>
      <w:sz w:val="20"/>
      <w:szCs w:val="20"/>
      <w:lang w:eastAsia="en-US"/>
    </w:rPr>
  </w:style>
  <w:style w:type="character" w:customStyle="1" w:styleId="MenuOption">
    <w:name w:val="Menu Option"/>
    <w:basedOn w:val="DefaultParagraphFont"/>
    <w:rsid w:val="009806AE"/>
    <w:rPr>
      <w:b/>
      <w:smallCaps/>
    </w:rPr>
  </w:style>
  <w:style w:type="paragraph" w:customStyle="1" w:styleId="TableListNumber">
    <w:name w:val="Table List Number"/>
    <w:basedOn w:val="ListNumber"/>
    <w:rsid w:val="009806AE"/>
    <w:pPr>
      <w:numPr>
        <w:numId w:val="0"/>
      </w:numPr>
    </w:pPr>
  </w:style>
  <w:style w:type="paragraph" w:styleId="TOC4">
    <w:name w:val="toc 4"/>
    <w:basedOn w:val="TOCBase"/>
    <w:next w:val="Normal"/>
    <w:semiHidden/>
    <w:rsid w:val="009806AE"/>
    <w:pPr>
      <w:tabs>
        <w:tab w:val="right" w:leader="dot" w:pos="9071"/>
      </w:tabs>
      <w:ind w:left="1701"/>
    </w:pPr>
  </w:style>
  <w:style w:type="paragraph" w:customStyle="1" w:styleId="ListAlpha">
    <w:name w:val="List Alpha"/>
    <w:basedOn w:val="List"/>
    <w:rsid w:val="009806AE"/>
    <w:pPr>
      <w:numPr>
        <w:numId w:val="8"/>
      </w:numPr>
    </w:pPr>
  </w:style>
  <w:style w:type="paragraph" w:customStyle="1" w:styleId="ListAlpha2">
    <w:name w:val="List Alpha 2"/>
    <w:basedOn w:val="List2"/>
    <w:rsid w:val="009806AE"/>
    <w:pPr>
      <w:numPr>
        <w:numId w:val="7"/>
      </w:numPr>
    </w:pPr>
  </w:style>
  <w:style w:type="paragraph" w:styleId="List2">
    <w:name w:val="List 2"/>
    <w:basedOn w:val="BodyText"/>
    <w:rsid w:val="009806AE"/>
    <w:pPr>
      <w:tabs>
        <w:tab w:val="left" w:pos="680"/>
      </w:tabs>
      <w:spacing w:before="60" w:after="60"/>
      <w:ind w:left="680" w:hanging="340"/>
    </w:pPr>
  </w:style>
  <w:style w:type="paragraph" w:styleId="List3">
    <w:name w:val="List 3"/>
    <w:basedOn w:val="BodyText"/>
    <w:rsid w:val="009806AE"/>
    <w:pPr>
      <w:tabs>
        <w:tab w:val="left" w:pos="1021"/>
      </w:tabs>
      <w:spacing w:before="60" w:after="60"/>
      <w:ind w:left="1020" w:hanging="340"/>
    </w:pPr>
  </w:style>
  <w:style w:type="paragraph" w:styleId="List4">
    <w:name w:val="List 4"/>
    <w:basedOn w:val="BodyText"/>
    <w:rsid w:val="009806AE"/>
    <w:pPr>
      <w:tabs>
        <w:tab w:val="left" w:pos="1361"/>
      </w:tabs>
      <w:spacing w:before="60" w:after="60"/>
      <w:ind w:left="1361" w:hanging="340"/>
    </w:pPr>
  </w:style>
  <w:style w:type="paragraph" w:styleId="List5">
    <w:name w:val="List 5"/>
    <w:basedOn w:val="BodyText"/>
    <w:rsid w:val="009806AE"/>
    <w:pPr>
      <w:tabs>
        <w:tab w:val="left" w:pos="1701"/>
      </w:tabs>
      <w:spacing w:before="60" w:after="60"/>
      <w:ind w:left="1701" w:hanging="340"/>
    </w:pPr>
  </w:style>
  <w:style w:type="paragraph" w:styleId="ListBullet3">
    <w:name w:val="List Bullet 3"/>
    <w:basedOn w:val="List3"/>
    <w:rsid w:val="009806AE"/>
    <w:pPr>
      <w:numPr>
        <w:numId w:val="13"/>
      </w:numPr>
      <w:tabs>
        <w:tab w:val="clear" w:pos="1021"/>
      </w:tabs>
      <w:ind w:left="1037" w:hanging="357"/>
    </w:pPr>
  </w:style>
  <w:style w:type="paragraph" w:styleId="ListBullet4">
    <w:name w:val="List Bullet 4"/>
    <w:basedOn w:val="List4"/>
    <w:rsid w:val="009806AE"/>
    <w:pPr>
      <w:numPr>
        <w:numId w:val="2"/>
      </w:numPr>
      <w:tabs>
        <w:tab w:val="clear" w:pos="1361"/>
      </w:tabs>
    </w:pPr>
  </w:style>
  <w:style w:type="paragraph" w:styleId="ListBullet5">
    <w:name w:val="List Bullet 5"/>
    <w:basedOn w:val="List5"/>
    <w:rsid w:val="009806AE"/>
    <w:pPr>
      <w:numPr>
        <w:numId w:val="3"/>
      </w:numPr>
    </w:pPr>
  </w:style>
  <w:style w:type="paragraph" w:styleId="ListContinue2">
    <w:name w:val="List Continue 2"/>
    <w:basedOn w:val="List2"/>
    <w:rsid w:val="009806AE"/>
    <w:pPr>
      <w:ind w:firstLine="0"/>
    </w:pPr>
  </w:style>
  <w:style w:type="paragraph" w:styleId="ListContinue3">
    <w:name w:val="List Continue 3"/>
    <w:basedOn w:val="List3"/>
    <w:rsid w:val="009806AE"/>
    <w:pPr>
      <w:ind w:left="1021" w:firstLine="0"/>
    </w:pPr>
  </w:style>
  <w:style w:type="paragraph" w:styleId="ListContinue4">
    <w:name w:val="List Continue 4"/>
    <w:basedOn w:val="List4"/>
    <w:rsid w:val="009806AE"/>
    <w:pPr>
      <w:ind w:firstLine="0"/>
    </w:pPr>
  </w:style>
  <w:style w:type="paragraph" w:styleId="ListContinue5">
    <w:name w:val="List Continue 5"/>
    <w:basedOn w:val="List5"/>
    <w:rsid w:val="009806AE"/>
    <w:pPr>
      <w:ind w:firstLine="0"/>
    </w:pPr>
  </w:style>
  <w:style w:type="paragraph" w:styleId="ListNumber3">
    <w:name w:val="List Number 3"/>
    <w:basedOn w:val="List3"/>
    <w:rsid w:val="009806AE"/>
    <w:pPr>
      <w:numPr>
        <w:numId w:val="4"/>
      </w:numPr>
    </w:pPr>
  </w:style>
  <w:style w:type="paragraph" w:styleId="ListNumber4">
    <w:name w:val="List Number 4"/>
    <w:basedOn w:val="List4"/>
    <w:rsid w:val="009806AE"/>
    <w:pPr>
      <w:numPr>
        <w:numId w:val="5"/>
      </w:numPr>
    </w:pPr>
  </w:style>
  <w:style w:type="paragraph" w:styleId="ListNumber5">
    <w:name w:val="List Number 5"/>
    <w:basedOn w:val="List5"/>
    <w:rsid w:val="009806AE"/>
    <w:pPr>
      <w:numPr>
        <w:numId w:val="6"/>
      </w:numPr>
    </w:pPr>
  </w:style>
  <w:style w:type="paragraph" w:styleId="BlockText">
    <w:name w:val="Block Text"/>
    <w:basedOn w:val="Normal"/>
    <w:rsid w:val="009806AE"/>
    <w:pPr>
      <w:spacing w:after="120"/>
      <w:ind w:left="1440" w:right="1440"/>
    </w:pPr>
  </w:style>
  <w:style w:type="character" w:customStyle="1" w:styleId="Subscript">
    <w:name w:val="Subscript"/>
    <w:basedOn w:val="DefaultParagraphFont"/>
    <w:rsid w:val="009806AE"/>
    <w:rPr>
      <w:sz w:val="16"/>
      <w:vertAlign w:val="subscript"/>
    </w:rPr>
  </w:style>
  <w:style w:type="character" w:customStyle="1" w:styleId="Superscript">
    <w:name w:val="Superscript"/>
    <w:basedOn w:val="DefaultParagraphFont"/>
    <w:rsid w:val="009806AE"/>
    <w:rPr>
      <w:sz w:val="16"/>
      <w:vertAlign w:val="superscript"/>
    </w:rPr>
  </w:style>
  <w:style w:type="character" w:customStyle="1" w:styleId="Symbols">
    <w:name w:val="Symbols"/>
    <w:basedOn w:val="DefaultParagraphFont"/>
    <w:rsid w:val="009806AE"/>
    <w:rPr>
      <w:rFonts w:ascii="Symbol" w:hAnsi="Symbol"/>
    </w:rPr>
  </w:style>
  <w:style w:type="character" w:customStyle="1" w:styleId="MenuOptions">
    <w:name w:val="Menu Options"/>
    <w:basedOn w:val="DefaultParagraphFont"/>
    <w:rsid w:val="009806AE"/>
    <w:rPr>
      <w:rFonts w:ascii="Arial Narrow" w:hAnsi="Arial Narrow"/>
      <w:smallCaps/>
    </w:rPr>
  </w:style>
  <w:style w:type="character" w:customStyle="1" w:styleId="Buttons">
    <w:name w:val="Buttons"/>
    <w:basedOn w:val="DefaultParagraphFont"/>
    <w:rsid w:val="009806AE"/>
    <w:rPr>
      <w:b/>
    </w:rPr>
  </w:style>
  <w:style w:type="character" w:customStyle="1" w:styleId="Underlined">
    <w:name w:val="Underlined"/>
    <w:basedOn w:val="DefaultParagraphFont"/>
    <w:rsid w:val="009806AE"/>
    <w:rPr>
      <w:u w:val="single"/>
    </w:rPr>
  </w:style>
  <w:style w:type="paragraph" w:customStyle="1" w:styleId="TableBodyTextRight">
    <w:name w:val="Table Body Text Right"/>
    <w:basedOn w:val="TableBodyText"/>
    <w:rsid w:val="009806AE"/>
    <w:pPr>
      <w:widowControl w:val="0"/>
      <w:autoSpaceDE w:val="0"/>
      <w:autoSpaceDN w:val="0"/>
      <w:adjustRightInd w:val="0"/>
      <w:jc w:val="right"/>
    </w:pPr>
    <w:rPr>
      <w:rFonts w:cs="Arial"/>
      <w:szCs w:val="18"/>
    </w:rPr>
  </w:style>
  <w:style w:type="paragraph" w:customStyle="1" w:styleId="CopyrightText">
    <w:name w:val="Copyright Text"/>
    <w:basedOn w:val="BodyText"/>
    <w:rsid w:val="009806AE"/>
    <w:rPr>
      <w:sz w:val="18"/>
    </w:rPr>
  </w:style>
  <w:style w:type="paragraph" w:customStyle="1" w:styleId="BodySmallRight">
    <w:name w:val="Body Small Right"/>
    <w:basedOn w:val="BodyTextRight"/>
    <w:rsid w:val="009806AE"/>
    <w:rPr>
      <w:sz w:val="18"/>
      <w:szCs w:val="18"/>
    </w:rPr>
  </w:style>
  <w:style w:type="paragraph" w:customStyle="1" w:styleId="MarginEdition">
    <w:name w:val="Margin Edition"/>
    <w:basedOn w:val="MarginNote"/>
    <w:rsid w:val="009806AE"/>
    <w:pPr>
      <w:spacing w:before="0" w:after="0"/>
    </w:pPr>
    <w:rPr>
      <w:rFonts w:ascii="Times New Roman" w:hAnsi="Times New Roman"/>
      <w:color w:val="999999"/>
    </w:rPr>
  </w:style>
  <w:style w:type="paragraph" w:customStyle="1" w:styleId="Spacer">
    <w:name w:val="Spacer"/>
    <w:basedOn w:val="Normal"/>
    <w:rsid w:val="009806AE"/>
    <w:rPr>
      <w:sz w:val="2"/>
      <w:szCs w:val="2"/>
    </w:rPr>
  </w:style>
  <w:style w:type="character" w:customStyle="1" w:styleId="Small">
    <w:name w:val="Small"/>
    <w:basedOn w:val="DefaultParagraphFont"/>
    <w:rsid w:val="009806AE"/>
    <w:rPr>
      <w:sz w:val="16"/>
    </w:rPr>
  </w:style>
  <w:style w:type="paragraph" w:customStyle="1" w:styleId="WideTable">
    <w:name w:val="Wide Table"/>
    <w:basedOn w:val="Normal"/>
    <w:rsid w:val="009806AE"/>
    <w:pPr>
      <w:ind w:left="-1418"/>
    </w:pPr>
    <w:rPr>
      <w:sz w:val="2"/>
      <w:szCs w:val="2"/>
    </w:rPr>
  </w:style>
  <w:style w:type="character" w:styleId="PageNumber">
    <w:name w:val="page number"/>
    <w:basedOn w:val="DefaultParagraphFont"/>
    <w:rsid w:val="009806AE"/>
  </w:style>
  <w:style w:type="paragraph" w:styleId="Quote">
    <w:name w:val="Quote"/>
    <w:basedOn w:val="Heading1"/>
    <w:link w:val="QuoteChar"/>
    <w:qFormat/>
    <w:rsid w:val="009806AE"/>
    <w:rPr>
      <w:b w:val="0"/>
      <w:sz w:val="72"/>
      <w:szCs w:val="72"/>
      <w:lang w:val="en-NZ"/>
    </w:rPr>
  </w:style>
  <w:style w:type="character" w:customStyle="1" w:styleId="QuoteChar">
    <w:name w:val="Quote Char"/>
    <w:basedOn w:val="DefaultParagraphFont"/>
    <w:link w:val="Quote"/>
    <w:rsid w:val="009806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06AE"/>
    <w:pPr>
      <w:pageBreakBefore/>
    </w:pPr>
  </w:style>
  <w:style w:type="paragraph" w:customStyle="1" w:styleId="Border">
    <w:name w:val="Border"/>
    <w:basedOn w:val="Normal"/>
    <w:qFormat/>
    <w:rsid w:val="009806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06AE"/>
    <w:rPr>
      <w:b/>
      <w:bCs/>
      <w:i/>
      <w:iCs/>
      <w:color w:val="auto"/>
    </w:rPr>
  </w:style>
  <w:style w:type="paragraph" w:styleId="IntenseQuote">
    <w:name w:val="Intense Quote"/>
    <w:basedOn w:val="Normal"/>
    <w:next w:val="Normal"/>
    <w:link w:val="IntenseQuoteChar"/>
    <w:uiPriority w:val="30"/>
    <w:qFormat/>
    <w:rsid w:val="009806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06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06AE"/>
    <w:rPr>
      <w:smallCaps/>
      <w:color w:val="auto"/>
      <w:u w:val="single"/>
    </w:rPr>
  </w:style>
  <w:style w:type="character" w:styleId="IntenseReference">
    <w:name w:val="Intense Reference"/>
    <w:basedOn w:val="DefaultParagraphFont"/>
    <w:uiPriority w:val="32"/>
    <w:qFormat/>
    <w:rsid w:val="009806AE"/>
    <w:rPr>
      <w:b/>
      <w:bCs/>
      <w:smallCaps/>
      <w:color w:val="auto"/>
      <w:spacing w:val="5"/>
      <w:u w:val="single"/>
    </w:rPr>
  </w:style>
  <w:style w:type="paragraph" w:customStyle="1" w:styleId="2ColumnHeading">
    <w:name w:val="2Column Heading"/>
    <w:basedOn w:val="BodyText"/>
    <w:qFormat/>
    <w:rsid w:val="009806AE"/>
    <w:pPr>
      <w:spacing w:after="60"/>
      <w:ind w:left="-2268"/>
    </w:pPr>
    <w:rPr>
      <w:b/>
    </w:rPr>
  </w:style>
  <w:style w:type="paragraph" w:customStyle="1" w:styleId="Heading1TOC">
    <w:name w:val="Heading1 TOC"/>
    <w:basedOn w:val="Normal"/>
    <w:qFormat/>
    <w:rsid w:val="009806AE"/>
    <w:pPr>
      <w:spacing w:before="240" w:after="120"/>
    </w:pPr>
    <w:rPr>
      <w:rFonts w:ascii="Times New Roman" w:hAnsi="Times New Roman"/>
      <w:b/>
      <w:sz w:val="32"/>
    </w:rPr>
  </w:style>
  <w:style w:type="paragraph" w:customStyle="1" w:styleId="Heading2TOC">
    <w:name w:val="Heading2 TOC"/>
    <w:basedOn w:val="Normal"/>
    <w:qFormat/>
    <w:rsid w:val="009806AE"/>
    <w:pPr>
      <w:spacing w:before="240" w:after="60"/>
    </w:pPr>
    <w:rPr>
      <w:rFonts w:ascii="Times New Roman" w:hAnsi="Times New Roman"/>
      <w:b/>
      <w:sz w:val="28"/>
    </w:rPr>
  </w:style>
  <w:style w:type="character" w:customStyle="1" w:styleId="Underline">
    <w:name w:val="Underline"/>
    <w:basedOn w:val="DefaultParagraphFont"/>
    <w:qFormat/>
    <w:rsid w:val="009806AE"/>
    <w:rPr>
      <w:u w:val="single"/>
    </w:rPr>
  </w:style>
  <w:style w:type="character" w:customStyle="1" w:styleId="BoldandItalics">
    <w:name w:val="Bold and Italics"/>
    <w:qFormat/>
    <w:rsid w:val="009806AE"/>
    <w:rPr>
      <w:b/>
      <w:i/>
      <w:u w:val="none"/>
    </w:rPr>
  </w:style>
  <w:style w:type="paragraph" w:styleId="BalloonText">
    <w:name w:val="Balloon Text"/>
    <w:basedOn w:val="Normal"/>
    <w:link w:val="BalloonTextChar"/>
    <w:rsid w:val="009806AE"/>
    <w:rPr>
      <w:rFonts w:ascii="Tahoma" w:hAnsi="Tahoma" w:cs="Tahoma"/>
      <w:sz w:val="16"/>
      <w:szCs w:val="16"/>
    </w:rPr>
  </w:style>
  <w:style w:type="character" w:customStyle="1" w:styleId="BalloonTextChar">
    <w:name w:val="Balloon Text Char"/>
    <w:basedOn w:val="DefaultParagraphFont"/>
    <w:link w:val="BalloonText"/>
    <w:rsid w:val="009806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06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06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06AE"/>
    <w:rPr>
      <w:b/>
      <w:color w:val="660033"/>
      <w:spacing w:val="0"/>
    </w:rPr>
  </w:style>
  <w:style w:type="paragraph" w:customStyle="1" w:styleId="Nameditemlist">
    <w:name w:val="Named item list"/>
    <w:basedOn w:val="BodyText"/>
    <w:qFormat/>
    <w:rsid w:val="009806AE"/>
    <w:pPr>
      <w:tabs>
        <w:tab w:val="left" w:pos="2835"/>
      </w:tabs>
      <w:ind w:left="2835" w:hanging="2835"/>
    </w:pPr>
  </w:style>
  <w:style w:type="paragraph" w:customStyle="1" w:styleId="BodyTextnopadding">
    <w:name w:val="Body Text no padding"/>
    <w:basedOn w:val="BodyText"/>
    <w:qFormat/>
    <w:rsid w:val="009806AE"/>
    <w:pPr>
      <w:spacing w:before="0" w:after="0"/>
    </w:pPr>
  </w:style>
  <w:style w:type="paragraph" w:customStyle="1" w:styleId="BodyTextBold">
    <w:name w:val="Body Text Bold"/>
    <w:basedOn w:val="BodyText"/>
    <w:qFormat/>
    <w:rsid w:val="009806AE"/>
    <w:rPr>
      <w:b/>
    </w:rPr>
  </w:style>
  <w:style w:type="character" w:styleId="Hyperlink">
    <w:name w:val="Hyperlink"/>
    <w:basedOn w:val="DefaultParagraphFont"/>
    <w:uiPriority w:val="99"/>
    <w:unhideWhenUsed/>
    <w:rsid w:val="00371D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968</Words>
  <Characters>6219</Characters>
  <Application>Microsoft Office Word</Application>
  <DocSecurity>0</DocSecurity>
  <Lines>214</Lines>
  <Paragraphs>138</Paragraphs>
  <ScaleCrop>false</ScaleCrop>
  <Company>Author-it Software Corporation Ltd.</Company>
  <LinksUpToDate>false</LinksUpToDate>
  <CharactersWithSpaces>7049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ICTTEN517 Plan a wireless mesh network</dc:title>
  <dc:subject>Approved</dc:subject>
  <dc:creator>Future Skills Organisation</dc:creator>
  <cp:keywords>Release: 1</cp:keywords>
  <dc:description>Review Date: 12 April 2008</dc:description>
  <cp:lastModifiedBy>HSD_TPCMSd.prod</cp:lastModifiedBy>
  <cp:revision>3</cp:revision>
  <dcterms:created xsi:type="dcterms:W3CDTF">2025-03-01T16:17:00Z</dcterms:created>
  <dcterms:modified xsi:type="dcterms:W3CDTF">2025-03-01T16:17:00Z</dcterms:modified>
</cp:coreProperties>
</file>