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679" w:rsidP="00857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ICTTEN516 Produce technical solutions from business specifications</w:t>
      </w:r>
      <w:r>
        <w:fldChar w:fldCharType="end"/>
      </w:r>
    </w:p>
    <w:p w:rsidR="00857679" w:rsidP="00857679">
      <w:pPr>
        <w:pStyle w:val="Version"/>
        <w:sectPr w:rsidSect="00086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CA7" w:rsidP="00086CA7">
      <w:pPr>
        <w:pStyle w:val="SuperHeading"/>
      </w:pPr>
      <w:r w:rsidRPr="00086CA7">
        <w:t>ICTTEN516 Produce technical solutions from business specifications</w:t>
      </w:r>
    </w:p>
    <w:p w:rsidR="00000000" w:rsidRPr="00086CA7" w:rsidP="00086CA7">
      <w:pPr>
        <w:pStyle w:val="Heading1"/>
      </w:pPr>
      <w:bookmarkStart w:id="1" w:name="O_769855"/>
      <w:bookmarkEnd w:id="1"/>
      <w:r w:rsidRPr="00086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SpecialBold"/>
              </w:rPr>
              <w:t>Comments</w:t>
            </w:r>
          </w:p>
        </w:tc>
      </w:tr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This version first released with ICT Information and Communications Technology Training Package Version 2.0.</w:t>
            </w:r>
          </w:p>
        </w:tc>
      </w:tr>
    </w:tbl>
    <w:p w:rsidR="00000000" w:rsidRPr="00086CA7" w:rsidP="00086CA7">
      <w:pPr>
        <w:pStyle w:val="BodyText"/>
      </w:pP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2" w:name="O_769856"/>
      <w:bookmarkEnd w:id="2"/>
      <w:r w:rsidRPr="00086CA7">
        <w:t>Application</w:t>
      </w:r>
    </w:p>
    <w:p w:rsidR="00000000" w:rsidRPr="00086CA7" w:rsidP="00857679">
      <w:pPr>
        <w:pStyle w:val="BodyText"/>
      </w:pPr>
      <w:r w:rsidRPr="00086CA7">
        <w:t>This unit describes the skills and knowledge required to compile and evaluate business specifications from a client and produce viable business solutions.</w:t>
      </w:r>
    </w:p>
    <w:p w:rsidR="00000000" w:rsidRPr="00086CA7" w:rsidP="00857679">
      <w:pPr>
        <w:pStyle w:val="BodyText"/>
      </w:pPr>
      <w:r w:rsidRPr="00086CA7">
        <w:t>It applies to individuals who carry out network design and implementation of pra</w:t>
      </w:r>
      <w:r w:rsidRPr="00086CA7">
        <w:t xml:space="preserve">ctical technical solutions of information and communication technology (ICT) networks. They are employed by telecommunications and information technology networking provisioning companies specialising in integrating converging and emerging technologies of </w:t>
      </w:r>
      <w:r w:rsidRPr="00086CA7">
        <w:t>ICT networks.</w:t>
      </w:r>
    </w:p>
    <w:p w:rsidR="00000000" w:rsidRPr="00086CA7" w:rsidP="00857679">
      <w:pPr>
        <w:pStyle w:val="BodyText"/>
      </w:pPr>
      <w:r w:rsidRPr="00086CA7">
        <w:t>No licensing, legislative or certification requirements apply to this unit at the time of publication.</w:t>
      </w:r>
    </w:p>
    <w:p w:rsidR="00000000" w:rsidRPr="00086CA7" w:rsidP="00086CA7">
      <w:pPr>
        <w:pStyle w:val="Heading1"/>
      </w:pPr>
      <w:bookmarkStart w:id="3" w:name="O_769859"/>
      <w:bookmarkEnd w:id="3"/>
      <w:r w:rsidRPr="00086CA7">
        <w:t>Unit Sector</w:t>
      </w:r>
    </w:p>
    <w:p w:rsidR="00000000" w:rsidRPr="00086CA7" w:rsidP="00857679">
      <w:pPr>
        <w:pStyle w:val="BodyText"/>
      </w:pPr>
      <w:r w:rsidRPr="00086CA7">
        <w:t>Telecommunications – Telecommunications Networks Engineering</w:t>
      </w:r>
    </w:p>
    <w:p w:rsidR="00000000" w:rsidRPr="00086CA7" w:rsidP="00086CA7">
      <w:pPr>
        <w:pStyle w:val="Heading1"/>
      </w:pPr>
      <w:bookmarkStart w:id="4" w:name="O_769860"/>
      <w:bookmarkEnd w:id="4"/>
      <w:r w:rsidRPr="00086CA7">
        <w:t>Elements and Performance Criter</w:t>
      </w:r>
      <w:r w:rsidRPr="00086CA7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SpecialBold"/>
              </w:rPr>
              <w:t>PERFORMANCE CRITERIA</w:t>
            </w:r>
          </w:p>
        </w:tc>
      </w:tr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 Prepare to produce technical solutions from business specifications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1.1 Obtain business requirements and business specifications for the client from appropriate person</w:t>
            </w:r>
          </w:p>
          <w:p w:rsidR="00000000" w:rsidRPr="00086CA7" w:rsidP="00086CA7">
            <w:pPr>
              <w:pStyle w:val="BodyText"/>
            </w:pPr>
            <w:r w:rsidRPr="00086CA7">
              <w:t xml:space="preserve">1.2 Research and identify the client’s business model </w:t>
            </w:r>
          </w:p>
          <w:p w:rsidR="00000000" w:rsidRPr="00086CA7" w:rsidP="00086CA7">
            <w:pPr>
              <w:pStyle w:val="BodyText"/>
            </w:pPr>
            <w:r w:rsidRPr="00086CA7">
              <w:t>1.3 Determine technical specifications for the business</w:t>
            </w:r>
          </w:p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 xml:space="preserve">1.4 Clarify and confirm the business problem </w:t>
            </w:r>
            <w:r w:rsidRPr="00086CA7">
              <w:t xml:space="preserve">and key stakeholders’ </w:t>
            </w:r>
            <w:r w:rsidRPr="00086CA7">
              <w:t>requirements with stakeholders</w:t>
            </w:r>
          </w:p>
        </w:tc>
      </w:tr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2. Evaluate the impact of the technical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2.1 Review and assess business problems, opportunities and objectives</w:t>
            </w:r>
          </w:p>
          <w:p w:rsidR="00000000" w:rsidRPr="00086CA7" w:rsidP="00086CA7">
            <w:pPr>
              <w:pStyle w:val="BodyText"/>
            </w:pPr>
            <w:r w:rsidRPr="00086CA7">
              <w:t>2.2 Determine technical requirements in respect of input and output, interface,</w:t>
            </w:r>
            <w:r w:rsidRPr="00086CA7">
              <w:t xml:space="preserve"> process flow or quality requirements</w:t>
            </w:r>
          </w:p>
          <w:p w:rsidR="00000000" w:rsidRPr="00086CA7" w:rsidP="00086CA7">
            <w:pPr>
              <w:pStyle w:val="BodyText"/>
            </w:pPr>
            <w:r w:rsidRPr="00086CA7">
              <w:t>2.3 Analyse hardware, software and network requirements</w:t>
            </w:r>
          </w:p>
          <w:p w:rsidR="00000000" w:rsidRPr="00086CA7" w:rsidP="00086CA7">
            <w:pPr>
              <w:pStyle w:val="BodyText"/>
            </w:pPr>
            <w:r w:rsidRPr="00086CA7">
              <w:t>2.4 Build business platform based on software solutions</w:t>
            </w:r>
          </w:p>
          <w:p w:rsidR="00000000" w:rsidRPr="00086CA7" w:rsidP="00086CA7">
            <w:pPr>
              <w:pStyle w:val="BodyText"/>
            </w:pPr>
            <w:r w:rsidRPr="00086CA7">
              <w:t>2.5 Investigate processes to be changed by the business solution</w:t>
            </w:r>
          </w:p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2.6 Produce an evaluation document on the impact of the technical requirements on the business</w:t>
            </w:r>
          </w:p>
        </w:tc>
      </w:tr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3. Produce technical business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3.1 Develop technical solutions in response to problems and business requirements</w:t>
            </w:r>
          </w:p>
          <w:p w:rsidR="00000000" w:rsidRPr="00086CA7" w:rsidP="00086CA7">
            <w:pPr>
              <w:pStyle w:val="BodyText"/>
            </w:pPr>
            <w:r w:rsidRPr="00086CA7">
              <w:t>3.2 Determine costs involved to implem</w:t>
            </w:r>
            <w:r w:rsidRPr="00086CA7">
              <w:t>ent the technical business solution</w:t>
            </w:r>
          </w:p>
          <w:p w:rsidR="00000000" w:rsidRPr="00086CA7" w:rsidP="00086CA7">
            <w:pPr>
              <w:pStyle w:val="BodyText"/>
            </w:pPr>
            <w:r w:rsidRPr="00086CA7">
              <w:t>3.3 Investigate a range of supplier products to determine which one best meets technical requirements</w:t>
            </w:r>
          </w:p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3.4 Produce a report on the technical solutions addressing the business specifications and recommendations against bus</w:t>
            </w:r>
            <w:r w:rsidRPr="00086CA7">
              <w:t>iness requirements</w:t>
            </w:r>
          </w:p>
        </w:tc>
      </w:tr>
      <w:tr w:rsidTr="00086C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4. Document and validate agreed solutions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4.1 Forward technical requirements and solution overview to appropriate person for feedback</w:t>
            </w:r>
          </w:p>
          <w:p w:rsidR="00000000" w:rsidRPr="00086CA7" w:rsidP="00086CA7">
            <w:pPr>
              <w:pStyle w:val="BodyText"/>
            </w:pPr>
            <w:r w:rsidRPr="00086CA7">
              <w:t>4.2 Analyse feedback and incorporate change as required</w:t>
            </w:r>
          </w:p>
          <w:p w:rsidR="00000000" w:rsidRPr="00086CA7" w:rsidP="00086CA7">
            <w:pPr>
              <w:pStyle w:val="BodyText"/>
            </w:pPr>
            <w:r w:rsidRPr="00086CA7">
              <w:t>4.3 Document changes and distribute to appropr</w:t>
            </w:r>
            <w:r w:rsidRPr="00086CA7">
              <w:t>iate person</w:t>
            </w:r>
          </w:p>
          <w:p w:rsidR="00000000" w:rsidRPr="00086CA7" w:rsidP="00086CA7">
            <w:pPr>
              <w:pStyle w:val="BodyText"/>
            </w:pPr>
            <w:r w:rsidRPr="00086CA7">
              <w:t>4.4 Obtain sign-off on final business solution</w:t>
            </w:r>
          </w:p>
        </w:tc>
      </w:tr>
    </w:tbl>
    <w:p w:rsidR="00000000" w:rsidRPr="00086CA7" w:rsidP="00086CA7">
      <w:pPr>
        <w:pStyle w:val="BodyText"/>
      </w:pP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5" w:name="O_769861"/>
      <w:bookmarkEnd w:id="5"/>
      <w:r w:rsidRPr="00086CA7">
        <w:t>Foundation Skills</w:t>
      </w:r>
    </w:p>
    <w:p w:rsidR="00000000" w:rsidRPr="00857679" w:rsidP="00857679">
      <w:pPr>
        <w:pStyle w:val="BodyText"/>
        <w:rPr>
          <w:i/>
        </w:rPr>
      </w:pPr>
      <w:r w:rsidRPr="0085767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Performance</w:t>
            </w:r>
          </w:p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SpecialBold"/>
              </w:rPr>
              <w:t>Description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1.2, 2.1, 4.2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ListBullet"/>
              <w:rPr>
                <w:lang w:val="en-NZ"/>
              </w:rPr>
            </w:pPr>
            <w:r w:rsidRPr="00086CA7">
              <w:t>Organises, evaluates and critiques workplace documentation from a range of complex texts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1.5, 2.6, 3.4, 4.3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ListBullet"/>
              <w:rPr>
                <w:lang w:val="en-NZ"/>
              </w:rPr>
            </w:pPr>
            <w:r w:rsidRPr="00086CA7">
              <w:t>Prepares clear and concise workplace documentation including reports and design solutions incorporating technical language to communicate complex information clearly and effectively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ListBullet"/>
              <w:rPr>
                <w:lang w:val="en-NZ"/>
              </w:rPr>
            </w:pPr>
            <w:r w:rsidRPr="00086CA7">
              <w:t>Uses active listening, observational and question</w:t>
            </w:r>
            <w:r w:rsidRPr="00086CA7">
              <w:t>ing techniques to identify different perspectives and confirm, clarify or revise understanding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ListBullet"/>
              <w:rPr>
                <w:lang w:val="en-NZ"/>
              </w:rPr>
            </w:pPr>
            <w:r w:rsidRPr="00086CA7">
              <w:t>Uses mathematical formulas and calculations to interpret business costs and evaluate possible technical design solutions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1.1</w:t>
            </w:r>
            <w:r w:rsidRPr="00086CA7">
              <w:t>, 1.2, 1.4, 1.5, 4.1,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ListBullet"/>
            </w:pPr>
            <w:r w:rsidRPr="00086CA7">
              <w:t xml:space="preserve">Recognises and applies protocols governing what to communicate, with whom and how in context of own work </w:t>
            </w:r>
          </w:p>
          <w:p w:rsidR="00000000" w:rsidP="00086CA7">
            <w:pPr>
              <w:pStyle w:val="ListBullet"/>
              <w:rPr>
                <w:lang w:val="en-NZ"/>
              </w:rPr>
            </w:pPr>
            <w:r w:rsidRPr="00086CA7">
              <w:t>Selects appropriate communication protocols and conventions in a broad range of work contexts</w:t>
            </w:r>
          </w:p>
        </w:tc>
      </w:tr>
      <w:tr w:rsidTr="00086C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1.3, 2.1-2.5,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ListBullet"/>
            </w:pPr>
            <w:r w:rsidRPr="00086CA7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086CA7" w:rsidP="00086CA7">
            <w:pPr>
              <w:pStyle w:val="ListBullet"/>
            </w:pPr>
            <w:r w:rsidRPr="00086CA7">
              <w:t>Demonstrates a sophisticated understanding of principles</w:t>
            </w:r>
            <w:r w:rsidRPr="00086CA7">
              <w:t>, concepts, language and practices associated with the digital world and uses these to understand uses and potential of technology</w:t>
            </w:r>
          </w:p>
          <w:p w:rsidR="00000000" w:rsidRPr="00086CA7" w:rsidP="00086CA7">
            <w:pPr>
              <w:pStyle w:val="ListBullet"/>
            </w:pPr>
            <w:r w:rsidRPr="00086CA7">
              <w:t>Implements actions according to a predetermined plan, making adjustments if necessary and addressing unexpected issues</w:t>
            </w:r>
          </w:p>
          <w:p w:rsidR="00000000" w:rsidRPr="00086CA7" w:rsidP="00086CA7">
            <w:pPr>
              <w:pStyle w:val="ListBullet"/>
            </w:pPr>
            <w:r w:rsidRPr="00086CA7">
              <w:t>Consid</w:t>
            </w:r>
            <w:r w:rsidRPr="00086CA7">
              <w:t>ers strategic and operational potential of digital trends to achieve work goals, enhance work processes and enhance solutions</w:t>
            </w:r>
          </w:p>
          <w:p w:rsidR="00000000" w:rsidRPr="00086CA7" w:rsidP="00086CA7">
            <w:pPr>
              <w:pStyle w:val="ListBullet"/>
            </w:pPr>
            <w:r w:rsidRPr="00086CA7">
              <w:t>Uses formal, analytical and lateral thinking techniques for identifying issues, generating and evaluating possible solutions</w:t>
            </w:r>
          </w:p>
        </w:tc>
      </w:tr>
    </w:tbl>
    <w:p w:rsidR="00000000" w:rsidRPr="00086CA7" w:rsidP="00086CA7">
      <w:pPr>
        <w:pStyle w:val="BodyText"/>
      </w:pP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6" w:name="O_769863"/>
      <w:bookmarkEnd w:id="6"/>
      <w:r w:rsidRPr="00086C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7"/>
        <w:gridCol w:w="1667"/>
        <w:gridCol w:w="1364"/>
        <w:gridCol w:w="1497"/>
      </w:tblGrid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 xml:space="preserve">Code and title </w:t>
            </w:r>
          </w:p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current version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Code and title</w:t>
            </w:r>
          </w:p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previous version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Comments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SpecialBold"/>
              </w:rPr>
              <w:t>Equivalence status</w:t>
            </w:r>
          </w:p>
        </w:tc>
      </w:tr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ICTTEN516 Produce technical solutions from business specifications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ICTTEN5204A Produce technical solutions from business specifications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Updated to meet Standards for Training Packages.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Equivalent unit</w:t>
            </w:r>
          </w:p>
        </w:tc>
      </w:tr>
    </w:tbl>
    <w:p w:rsidR="00000000" w:rsidRPr="00086CA7" w:rsidP="00086CA7">
      <w:pPr>
        <w:pStyle w:val="BodyText"/>
      </w:pP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7" w:name="O_769870"/>
      <w:bookmarkEnd w:id="7"/>
      <w:r w:rsidRPr="00086CA7">
        <w:t>Links</w:t>
      </w:r>
    </w:p>
    <w:p w:rsidR="00000000" w:rsidRPr="00086CA7" w:rsidP="00857679">
      <w:pPr>
        <w:pStyle w:val="BodyText"/>
      </w:pPr>
      <w:r w:rsidRPr="00086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48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6CA7" w:rsidP="00857679">
      <w:pPr>
        <w:pStyle w:val="BodyText"/>
        <w:sectPr w:rsidSect="00086C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CA7" w:rsidP="00086CA7">
      <w:pPr>
        <w:pStyle w:val="SuperHeading"/>
      </w:pPr>
      <w:r w:rsidRPr="00086CA7">
        <w:t xml:space="preserve">Assessment </w:t>
      </w:r>
      <w:r w:rsidRPr="00086CA7">
        <w:t>Requirements for ICTTEN516 Produce technical solutions from business specifications</w:t>
      </w:r>
    </w:p>
    <w:p w:rsidR="00000000" w:rsidRPr="00086CA7" w:rsidP="00086CA7">
      <w:pPr>
        <w:pStyle w:val="Heading1"/>
      </w:pPr>
      <w:bookmarkStart w:id="8" w:name="O_769865"/>
      <w:bookmarkEnd w:id="8"/>
      <w:r w:rsidRPr="00086C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rPr>
                <w:rStyle w:val="SpecialBold"/>
              </w:rPr>
              <w:t>Comments</w:t>
            </w:r>
          </w:p>
        </w:tc>
      </w:tr>
      <w:tr w:rsidTr="00086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CA7">
            <w:pPr>
              <w:pStyle w:val="BodyText"/>
              <w:rPr>
                <w:lang w:val="en-NZ"/>
              </w:rPr>
            </w:pPr>
            <w:r w:rsidRPr="00086C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CA7" w:rsidP="00086CA7">
            <w:pPr>
              <w:pStyle w:val="BodyText"/>
            </w:pPr>
            <w:r w:rsidRPr="00086CA7">
              <w:t>This version first released with ICT Information and Communications Technology Training Package Version 2.0</w:t>
            </w:r>
            <w:r w:rsidRPr="00086CA7">
              <w:t>.</w:t>
            </w:r>
          </w:p>
        </w:tc>
      </w:tr>
    </w:tbl>
    <w:p w:rsidR="00000000" w:rsidRPr="00086CA7" w:rsidP="00086CA7">
      <w:pPr>
        <w:pStyle w:val="BodyText"/>
      </w:pP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9" w:name="O_769866"/>
      <w:bookmarkEnd w:id="9"/>
      <w:r w:rsidRPr="00086CA7">
        <w:t>Performance Evidence</w:t>
      </w:r>
    </w:p>
    <w:p w:rsidR="00000000" w:rsidRPr="00086CA7" w:rsidP="00857679">
      <w:pPr>
        <w:pStyle w:val="BodyText"/>
      </w:pPr>
      <w:r w:rsidRPr="00086CA7">
        <w:t>Evidence of ability to:</w:t>
      </w:r>
    </w:p>
    <w:p w:rsidR="00000000" w:rsidRPr="00086CA7" w:rsidP="00086CA7">
      <w:pPr>
        <w:pStyle w:val="ListBullet"/>
      </w:pPr>
      <w:r w:rsidRPr="00086CA7">
        <w:t>adapt technologies for required technical solutions</w:t>
      </w:r>
    </w:p>
    <w:p w:rsidR="00000000" w:rsidRPr="00086CA7" w:rsidP="00086CA7">
      <w:pPr>
        <w:pStyle w:val="ListBullet"/>
      </w:pPr>
      <w:r w:rsidRPr="00086CA7">
        <w:t>use site design software and hardware</w:t>
      </w:r>
    </w:p>
    <w:p w:rsidR="00000000" w:rsidRPr="00086CA7" w:rsidP="00086CA7">
      <w:pPr>
        <w:pStyle w:val="ListBullet"/>
      </w:pPr>
      <w:r w:rsidRPr="00086CA7">
        <w:t>evaluate client specifications against accepted industry practices</w:t>
      </w:r>
    </w:p>
    <w:p w:rsidR="00000000" w:rsidRPr="00086CA7" w:rsidP="00086CA7">
      <w:pPr>
        <w:pStyle w:val="ListBullet"/>
      </w:pPr>
      <w:r w:rsidRPr="00086CA7">
        <w:t>develop technical solutions from business specifications</w:t>
      </w:r>
    </w:p>
    <w:p w:rsidR="00000000" w:rsidRPr="00086CA7" w:rsidP="00086CA7">
      <w:pPr>
        <w:pStyle w:val="ListBullet"/>
      </w:pPr>
      <w:r w:rsidRPr="00086CA7">
        <w:t>document information that can be shared between businesses</w:t>
      </w:r>
    </w:p>
    <w:p w:rsidR="00000000" w:rsidRPr="00086CA7" w:rsidP="00086CA7">
      <w:pPr>
        <w:pStyle w:val="ListBullet"/>
      </w:pPr>
      <w:r w:rsidRPr="00086CA7">
        <w:t>apply design concepts to business solutions</w:t>
      </w:r>
    </w:p>
    <w:p w:rsidR="00000000" w:rsidRPr="00086CA7" w:rsidP="00086CA7">
      <w:pPr>
        <w:pStyle w:val="ListBullet"/>
      </w:pPr>
      <w:r w:rsidRPr="00086CA7">
        <w:t>document technical reports</w:t>
      </w:r>
    </w:p>
    <w:p w:rsidR="00000000" w:rsidRPr="00086CA7" w:rsidP="00086CA7">
      <w:pPr>
        <w:pStyle w:val="ListBullet"/>
      </w:pPr>
      <w:r w:rsidRPr="00086CA7">
        <w:t>make recommendations and offer optimum design solutions.</w:t>
      </w:r>
    </w:p>
    <w:p w:rsidR="00000000" w:rsidRPr="00086CA7" w:rsidP="00086CA7">
      <w:pPr>
        <w:pStyle w:val="BodyText"/>
      </w:pPr>
    </w:p>
    <w:p w:rsidR="00000000" w:rsidRPr="00086CA7" w:rsidP="00857679">
      <w:pPr>
        <w:pStyle w:val="BodyText"/>
      </w:pPr>
      <w:r w:rsidRPr="00086CA7">
        <w:t xml:space="preserve">Note: If a </w:t>
      </w:r>
      <w:r w:rsidRPr="00086CA7">
        <w:t>specific volume or frequency is not stated, then evidence must be provided at least once.</w:t>
      </w:r>
    </w:p>
    <w:p w:rsidR="00000000" w:rsidRPr="00086CA7" w:rsidP="00086CA7">
      <w:pPr>
        <w:pStyle w:val="Heading1"/>
      </w:pPr>
      <w:bookmarkStart w:id="10" w:name="O_769867"/>
      <w:bookmarkEnd w:id="10"/>
      <w:r w:rsidRPr="00086CA7">
        <w:t>Knowledge Evidence</w:t>
      </w:r>
    </w:p>
    <w:p w:rsidR="00000000" w:rsidRPr="00086CA7" w:rsidP="00857679">
      <w:pPr>
        <w:pStyle w:val="BodyText"/>
      </w:pPr>
      <w:r w:rsidRPr="00086CA7">
        <w:t>To complete the unit requirements safely and effectively, the individual must:</w:t>
      </w:r>
    </w:p>
    <w:p w:rsidR="00000000" w:rsidRPr="00086CA7" w:rsidP="00086CA7">
      <w:pPr>
        <w:pStyle w:val="ListBullet"/>
      </w:pPr>
      <w:r w:rsidRPr="00086CA7">
        <w:t>explain the client business domain, business funct</w:t>
      </w:r>
      <w:r w:rsidRPr="00086CA7">
        <w:t>ion and organisation</w:t>
      </w:r>
    </w:p>
    <w:p w:rsidR="00000000" w:rsidRPr="00086CA7" w:rsidP="00086CA7">
      <w:pPr>
        <w:pStyle w:val="ListBullet"/>
      </w:pPr>
      <w:r w:rsidRPr="00086CA7">
        <w:t>explain compatibility issues and resolution procedures</w:t>
      </w:r>
    </w:p>
    <w:p w:rsidR="00000000" w:rsidRPr="00086CA7" w:rsidP="00086CA7">
      <w:pPr>
        <w:pStyle w:val="ListBullet"/>
      </w:pPr>
      <w:r w:rsidRPr="00086CA7">
        <w:t>outline configuration of internet protocol (IP) networks</w:t>
      </w:r>
    </w:p>
    <w:p w:rsidR="00000000" w:rsidRPr="00086CA7" w:rsidP="00086CA7">
      <w:pPr>
        <w:pStyle w:val="ListBullet"/>
      </w:pPr>
      <w:r w:rsidRPr="00086CA7">
        <w:t>describe common desktop applications and operating systems</w:t>
      </w:r>
    </w:p>
    <w:p w:rsidR="00000000" w:rsidRPr="00086CA7" w:rsidP="00086CA7">
      <w:pPr>
        <w:pStyle w:val="ListBullet"/>
      </w:pPr>
      <w:r w:rsidRPr="00086CA7">
        <w:t>explain how to document technical specifications</w:t>
      </w:r>
    </w:p>
    <w:p w:rsidR="00000000" w:rsidRPr="00086CA7" w:rsidP="00086CA7">
      <w:pPr>
        <w:pStyle w:val="ListBullet"/>
      </w:pPr>
      <w:r w:rsidRPr="00086CA7">
        <w:t>summarise secur</w:t>
      </w:r>
      <w:r w:rsidRPr="00086CA7">
        <w:t>ity protocols, standards and data encryption</w:t>
      </w:r>
    </w:p>
    <w:p w:rsidR="00000000" w:rsidRPr="00086CA7" w:rsidP="00086CA7">
      <w:pPr>
        <w:pStyle w:val="ListBullet"/>
      </w:pPr>
      <w:r w:rsidRPr="00086CA7">
        <w:t>explain the role of the following technologies in business systems:</w:t>
      </w:r>
    </w:p>
    <w:p w:rsidR="00000000" w:rsidRPr="00086CA7" w:rsidP="00086CA7">
      <w:pPr>
        <w:pStyle w:val="ListBullet2"/>
      </w:pPr>
      <w:r w:rsidRPr="00086CA7">
        <w:t>network topologies</w:t>
      </w:r>
    </w:p>
    <w:p w:rsidR="00000000" w:rsidRPr="00086CA7" w:rsidP="00086CA7">
      <w:pPr>
        <w:pStyle w:val="ListBullet2"/>
      </w:pPr>
      <w:r w:rsidRPr="00086CA7">
        <w:t>network protocols and operating systems</w:t>
      </w:r>
    </w:p>
    <w:p w:rsidR="00000000" w:rsidRPr="00086CA7" w:rsidP="00086CA7">
      <w:pPr>
        <w:pStyle w:val="ListBullet2"/>
      </w:pPr>
      <w:r w:rsidRPr="00086CA7">
        <w:t>radio frequency (RF) networks</w:t>
      </w:r>
    </w:p>
    <w:p w:rsidR="00000000" w:rsidRPr="00086CA7" w:rsidP="00086CA7">
      <w:pPr>
        <w:pStyle w:val="ListBullet2"/>
      </w:pPr>
      <w:r w:rsidRPr="00086CA7">
        <w:t>optical networks</w:t>
      </w:r>
    </w:p>
    <w:p w:rsidR="00000000" w:rsidRPr="00086CA7" w:rsidP="00086CA7">
      <w:pPr>
        <w:pStyle w:val="ListBullet2"/>
      </w:pPr>
      <w:r w:rsidRPr="00086CA7">
        <w:t>mobile cellular networks</w:t>
      </w:r>
    </w:p>
    <w:p w:rsidR="00000000" w:rsidRPr="00086CA7" w:rsidP="00086CA7">
      <w:pPr>
        <w:pStyle w:val="ListBullet2"/>
      </w:pPr>
      <w:r w:rsidRPr="00086CA7">
        <w:t>core networks</w:t>
      </w:r>
    </w:p>
    <w:p w:rsidR="00000000" w:rsidRPr="00086CA7" w:rsidP="00086CA7">
      <w:pPr>
        <w:pStyle w:val="ListBullet2"/>
      </w:pPr>
      <w:r w:rsidRPr="00086CA7">
        <w:t>access networks</w:t>
      </w:r>
    </w:p>
    <w:p w:rsidR="00000000" w:rsidRPr="00086CA7" w:rsidP="00086CA7">
      <w:pPr>
        <w:pStyle w:val="ListBullet2"/>
      </w:pPr>
      <w:r w:rsidRPr="00086CA7">
        <w:t>radio frequency identification.</w:t>
      </w:r>
    </w:p>
    <w:p w:rsidR="00000000" w:rsidRPr="00086CA7" w:rsidP="00086CA7">
      <w:pPr>
        <w:pStyle w:val="AllowPageBreak"/>
      </w:pPr>
    </w:p>
    <w:p w:rsidR="00000000" w:rsidRPr="00086CA7" w:rsidP="00086CA7">
      <w:pPr>
        <w:pStyle w:val="Heading1"/>
      </w:pPr>
      <w:bookmarkStart w:id="11" w:name="O_769868"/>
      <w:bookmarkEnd w:id="11"/>
      <w:r w:rsidRPr="00086CA7">
        <w:t>Assessment Conditions</w:t>
      </w:r>
    </w:p>
    <w:p w:rsidR="00000000" w:rsidRPr="00086CA7" w:rsidP="00857679">
      <w:pPr>
        <w:pStyle w:val="BodyText"/>
      </w:pPr>
      <w:r w:rsidRPr="00086CA7">
        <w:t>Gather evidence to demonstrate consistent performance in conditions that are safe and replicate the workplace. Noise levels, production flow, interruptions</w:t>
      </w:r>
      <w:r w:rsidRPr="00086CA7">
        <w:t xml:space="preserve"> and time variances must be typical of those </w:t>
      </w:r>
      <w:r w:rsidRPr="00086CA7">
        <w:t>experienced in the telecommunications networks engineering field of work and include access to:</w:t>
      </w:r>
    </w:p>
    <w:p w:rsidR="00000000" w:rsidRPr="00086CA7" w:rsidP="00086CA7">
      <w:pPr>
        <w:pStyle w:val="ListBullet"/>
      </w:pPr>
      <w:r w:rsidRPr="00086CA7">
        <w:t>client functional requirements</w:t>
      </w:r>
    </w:p>
    <w:p w:rsidR="00000000" w:rsidRPr="00086CA7" w:rsidP="00086CA7">
      <w:pPr>
        <w:pStyle w:val="ListBullet"/>
      </w:pPr>
      <w:r w:rsidRPr="00086CA7">
        <w:t>business specifications</w:t>
      </w:r>
    </w:p>
    <w:p w:rsidR="00000000" w:rsidRPr="00086CA7" w:rsidP="00086CA7">
      <w:pPr>
        <w:pStyle w:val="ListBullet"/>
      </w:pPr>
      <w:r w:rsidRPr="00086CA7">
        <w:t>database software</w:t>
      </w:r>
    </w:p>
    <w:p w:rsidR="00000000" w:rsidRPr="00086CA7" w:rsidP="00086CA7">
      <w:pPr>
        <w:pStyle w:val="ListBullet"/>
      </w:pPr>
      <w:r w:rsidRPr="00086CA7">
        <w:t>simulation software</w:t>
      </w:r>
    </w:p>
    <w:p w:rsidR="00000000" w:rsidRPr="00086CA7" w:rsidP="00086CA7">
      <w:pPr>
        <w:pStyle w:val="ListBullet"/>
      </w:pPr>
      <w:r w:rsidRPr="00086CA7">
        <w:t>organisational guidelines</w:t>
      </w:r>
    </w:p>
    <w:p w:rsidR="00000000" w:rsidRPr="00086CA7" w:rsidP="00086CA7">
      <w:pPr>
        <w:pStyle w:val="ListBullet"/>
      </w:pPr>
      <w:r w:rsidRPr="00086CA7">
        <w:t>network and computer layouts</w:t>
      </w:r>
    </w:p>
    <w:p w:rsidR="00000000" w:rsidRPr="00086CA7" w:rsidP="00086CA7">
      <w:pPr>
        <w:pStyle w:val="ListBullet"/>
      </w:pPr>
      <w:r w:rsidRPr="00086CA7">
        <w:t>site design software and hardware</w:t>
      </w:r>
    </w:p>
    <w:p w:rsidR="00000000" w:rsidRPr="00086CA7" w:rsidP="00086CA7">
      <w:pPr>
        <w:pStyle w:val="ListBullet"/>
      </w:pPr>
      <w:r w:rsidRPr="00086CA7">
        <w:t xml:space="preserve">information on a range of ICT business solutions. </w:t>
      </w:r>
    </w:p>
    <w:p w:rsidR="00000000" w:rsidRPr="00086CA7" w:rsidP="00086CA7">
      <w:pPr>
        <w:pStyle w:val="BodyText"/>
      </w:pPr>
    </w:p>
    <w:p w:rsidR="00000000" w:rsidRPr="00086CA7" w:rsidP="00857679">
      <w:pPr>
        <w:pStyle w:val="BodyText"/>
      </w:pPr>
      <w:r w:rsidRPr="00086CA7">
        <w:t xml:space="preserve">Assessors of this unit must satisfy the requirements for assessors in applicable vocational education and training </w:t>
      </w:r>
      <w:r w:rsidRPr="00086CA7">
        <w:t>legislation, frameworks and/or standards.</w:t>
      </w:r>
    </w:p>
    <w:p w:rsidR="00000000" w:rsidRPr="00086CA7" w:rsidP="00086CA7">
      <w:pPr>
        <w:pStyle w:val="Heading1"/>
      </w:pPr>
      <w:bookmarkStart w:id="12" w:name="O_769871"/>
      <w:bookmarkEnd w:id="12"/>
      <w:r w:rsidRPr="00086CA7">
        <w:t>Links</w:t>
      </w:r>
    </w:p>
    <w:p w:rsidR="00000000" w:rsidRPr="00086CA7" w:rsidP="00857679">
      <w:pPr>
        <w:pStyle w:val="BodyText"/>
      </w:pPr>
      <w:r w:rsidRPr="00086C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48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6CA7" w:rsidP="00086CA7"/>
    <w:sectPr w:rsidSect="00086C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 w:rsidRPr="00857679" w:rsidP="00857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79" w:rsidP="00086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7679" w:rsidP="00086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7679" w:rsidP="00086C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 w:rsidP="00086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7679">
      <w:t>Approved</w:t>
    </w:r>
    <w:r w:rsidR="008576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76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7679">
      <w:rPr>
        <w:noProof/>
      </w:rPr>
      <w:t>5</w:t>
    </w:r>
    <w:r>
      <w:rPr>
        <w:noProof/>
      </w:rPr>
      <w:fldChar w:fldCharType="end"/>
    </w:r>
  </w:p>
  <w:p w:rsidR="00086CA7" w:rsidP="00086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76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7679">
      <w:t>Future Skills Organisation</w:t>
    </w:r>
    <w:r w:rsidR="00857679">
      <w:fldChar w:fldCharType="end"/>
    </w:r>
  </w:p>
  <w:p w:rsidR="00086CA7" w:rsidP="00086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CA7" w:rsidRPr="00857679" w:rsidP="00857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79" w:rsidRPr="002D2AF8" w:rsidP="00086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ICTTEN516 Produce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7679" w:rsidP="00086C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A7" w:rsidRPr="002D2AF8" w:rsidP="00086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7679">
      <w:t>ICTTEN516 Produce technical solutions from business specifications</w:t>
    </w:r>
    <w:r w:rsidR="008576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7679">
      <w:rPr>
        <w:noProof/>
      </w:rPr>
      <w:t>2 March 2025</w:t>
    </w:r>
    <w:r>
      <w:fldChar w:fldCharType="end"/>
    </w:r>
  </w:p>
  <w:p w:rsidR="00086CA7" w:rsidP="00086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1AC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EAE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5E7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CA7"/>
  </w:style>
  <w:style w:type="character" w:customStyle="1" w:styleId="Heading1Char">
    <w:name w:val="Heading 1 Char"/>
    <w:basedOn w:val="DefaultParagraphFont"/>
    <w:link w:val="Heading1"/>
    <w:rsid w:val="00086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C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C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CA7"/>
    <w:rPr>
      <w:b/>
      <w:spacing w:val="0"/>
    </w:rPr>
  </w:style>
  <w:style w:type="paragraph" w:styleId="ListBullet2">
    <w:name w:val="List Bullet 2"/>
    <w:basedOn w:val="List2"/>
    <w:rsid w:val="00086C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6CA7"/>
    <w:rPr>
      <w:i/>
    </w:rPr>
  </w:style>
  <w:style w:type="paragraph" w:customStyle="1" w:styleId="SuperHeading">
    <w:name w:val="SuperHeading"/>
    <w:basedOn w:val="Normal"/>
    <w:rsid w:val="00086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C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C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C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CA7"/>
  </w:style>
  <w:style w:type="paragraph" w:styleId="TableofFigures">
    <w:name w:val="table of figures"/>
    <w:basedOn w:val="Normal"/>
    <w:next w:val="Normal"/>
    <w:semiHidden/>
    <w:rsid w:val="00086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C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CA7"/>
    <w:rPr>
      <w:rFonts w:ascii="Wingdings" w:hAnsi="Wingdings"/>
    </w:rPr>
  </w:style>
  <w:style w:type="paragraph" w:customStyle="1" w:styleId="TableHeading">
    <w:name w:val="Table Heading"/>
    <w:basedOn w:val="HeadingBase"/>
    <w:rsid w:val="00086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CA7"/>
    <w:rPr>
      <w:color w:val="0033CC"/>
      <w:u w:val="none"/>
    </w:rPr>
  </w:style>
  <w:style w:type="paragraph" w:customStyle="1" w:styleId="BodyTextRight">
    <w:name w:val="Body Text Right"/>
    <w:basedOn w:val="BodyText"/>
    <w:rsid w:val="00086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C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CA7"/>
    <w:rPr>
      <w:sz w:val="32"/>
    </w:rPr>
  </w:style>
  <w:style w:type="paragraph" w:customStyle="1" w:styleId="HeadingProcedure">
    <w:name w:val="Heading Procedure"/>
    <w:basedOn w:val="HeadingBase"/>
    <w:next w:val="Normal"/>
    <w:rsid w:val="00086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CA7"/>
    <w:pPr>
      <w:spacing w:before="60" w:after="60"/>
    </w:pPr>
  </w:style>
  <w:style w:type="paragraph" w:styleId="ListContinue">
    <w:name w:val="List Continue"/>
    <w:basedOn w:val="List"/>
    <w:rsid w:val="00086CA7"/>
    <w:pPr>
      <w:ind w:firstLine="0"/>
    </w:pPr>
  </w:style>
  <w:style w:type="paragraph" w:customStyle="1" w:styleId="ListNote">
    <w:name w:val="List Note"/>
    <w:basedOn w:val="List"/>
    <w:rsid w:val="00086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CA7"/>
    <w:rPr>
      <w:rFonts w:ascii="Courier New" w:hAnsi="Courier New"/>
    </w:rPr>
  </w:style>
  <w:style w:type="paragraph" w:customStyle="1" w:styleId="NoteBullet">
    <w:name w:val="Note Bullet"/>
    <w:basedOn w:val="Note"/>
    <w:rsid w:val="00086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C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CA7"/>
    <w:rPr>
      <w:b/>
      <w:smallCaps/>
    </w:rPr>
  </w:style>
  <w:style w:type="paragraph" w:customStyle="1" w:styleId="TableListNumber">
    <w:name w:val="Table List Number"/>
    <w:basedOn w:val="ListNumber"/>
    <w:rsid w:val="00086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CA7"/>
    <w:pPr>
      <w:numPr>
        <w:numId w:val="9"/>
      </w:numPr>
    </w:pPr>
  </w:style>
  <w:style w:type="paragraph" w:customStyle="1" w:styleId="ListAlpha2">
    <w:name w:val="List Alpha 2"/>
    <w:basedOn w:val="List2"/>
    <w:rsid w:val="00086CA7"/>
    <w:pPr>
      <w:numPr>
        <w:numId w:val="8"/>
      </w:numPr>
    </w:pPr>
  </w:style>
  <w:style w:type="paragraph" w:styleId="List2">
    <w:name w:val="List 2"/>
    <w:basedOn w:val="BodyText"/>
    <w:rsid w:val="00086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C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C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CA7"/>
    <w:pPr>
      <w:numPr>
        <w:numId w:val="4"/>
      </w:numPr>
    </w:pPr>
  </w:style>
  <w:style w:type="paragraph" w:styleId="ListContinue2">
    <w:name w:val="List Continue 2"/>
    <w:basedOn w:val="List2"/>
    <w:rsid w:val="00086CA7"/>
    <w:pPr>
      <w:ind w:firstLine="0"/>
    </w:pPr>
  </w:style>
  <w:style w:type="paragraph" w:styleId="ListContinue3">
    <w:name w:val="List Continue 3"/>
    <w:basedOn w:val="List3"/>
    <w:rsid w:val="00086CA7"/>
    <w:pPr>
      <w:ind w:left="1021" w:firstLine="0"/>
    </w:pPr>
  </w:style>
  <w:style w:type="paragraph" w:styleId="ListContinue4">
    <w:name w:val="List Continue 4"/>
    <w:basedOn w:val="List4"/>
    <w:rsid w:val="00086CA7"/>
    <w:pPr>
      <w:ind w:firstLine="0"/>
    </w:pPr>
  </w:style>
  <w:style w:type="paragraph" w:styleId="ListContinue5">
    <w:name w:val="List Continue 5"/>
    <w:basedOn w:val="List5"/>
    <w:rsid w:val="00086CA7"/>
    <w:pPr>
      <w:ind w:firstLine="0"/>
    </w:pPr>
  </w:style>
  <w:style w:type="paragraph" w:styleId="ListNumber3">
    <w:name w:val="List Number 3"/>
    <w:basedOn w:val="List3"/>
    <w:rsid w:val="00086CA7"/>
    <w:pPr>
      <w:numPr>
        <w:numId w:val="5"/>
      </w:numPr>
    </w:pPr>
  </w:style>
  <w:style w:type="paragraph" w:styleId="ListNumber4">
    <w:name w:val="List Number 4"/>
    <w:basedOn w:val="List4"/>
    <w:rsid w:val="00086CA7"/>
    <w:pPr>
      <w:numPr>
        <w:numId w:val="6"/>
      </w:numPr>
    </w:pPr>
  </w:style>
  <w:style w:type="paragraph" w:styleId="ListNumber5">
    <w:name w:val="List Number 5"/>
    <w:basedOn w:val="List5"/>
    <w:rsid w:val="00086CA7"/>
    <w:pPr>
      <w:numPr>
        <w:numId w:val="7"/>
      </w:numPr>
    </w:pPr>
  </w:style>
  <w:style w:type="paragraph" w:styleId="BlockText">
    <w:name w:val="Block Text"/>
    <w:basedOn w:val="Normal"/>
    <w:rsid w:val="00086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CA7"/>
    <w:rPr>
      <w:sz w:val="16"/>
      <w:vertAlign w:val="superscript"/>
    </w:rPr>
  </w:style>
  <w:style w:type="character" w:customStyle="1" w:styleId="Symbols">
    <w:name w:val="Symbols"/>
    <w:basedOn w:val="DefaultParagraphFont"/>
    <w:rsid w:val="00086CA7"/>
    <w:rPr>
      <w:rFonts w:ascii="Symbol" w:hAnsi="Symbol"/>
    </w:rPr>
  </w:style>
  <w:style w:type="character" w:customStyle="1" w:styleId="MenuOptions">
    <w:name w:val="Menu Options"/>
    <w:basedOn w:val="DefaultParagraphFont"/>
    <w:rsid w:val="00086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CA7"/>
    <w:rPr>
      <w:b/>
    </w:rPr>
  </w:style>
  <w:style w:type="character" w:customStyle="1" w:styleId="Underlined">
    <w:name w:val="Underlined"/>
    <w:basedOn w:val="DefaultParagraphFont"/>
    <w:rsid w:val="00086CA7"/>
    <w:rPr>
      <w:u w:val="single"/>
    </w:rPr>
  </w:style>
  <w:style w:type="paragraph" w:customStyle="1" w:styleId="TableBodyTextRight">
    <w:name w:val="Table Body Text Right"/>
    <w:basedOn w:val="TableBodyText"/>
    <w:rsid w:val="00086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CA7"/>
    <w:rPr>
      <w:sz w:val="18"/>
    </w:rPr>
  </w:style>
  <w:style w:type="paragraph" w:customStyle="1" w:styleId="BodySmallRight">
    <w:name w:val="Body Small Right"/>
    <w:basedOn w:val="BodyTextRight"/>
    <w:rsid w:val="00086CA7"/>
    <w:rPr>
      <w:sz w:val="18"/>
      <w:szCs w:val="18"/>
    </w:rPr>
  </w:style>
  <w:style w:type="paragraph" w:customStyle="1" w:styleId="MarginEdition">
    <w:name w:val="Margin Edition"/>
    <w:basedOn w:val="MarginNote"/>
    <w:rsid w:val="00086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CA7"/>
    <w:rPr>
      <w:sz w:val="2"/>
      <w:szCs w:val="2"/>
    </w:rPr>
  </w:style>
  <w:style w:type="character" w:customStyle="1" w:styleId="Small">
    <w:name w:val="Small"/>
    <w:basedOn w:val="DefaultParagraphFont"/>
    <w:rsid w:val="00086CA7"/>
    <w:rPr>
      <w:sz w:val="16"/>
    </w:rPr>
  </w:style>
  <w:style w:type="paragraph" w:customStyle="1" w:styleId="WideTable">
    <w:name w:val="Wide Table"/>
    <w:basedOn w:val="Normal"/>
    <w:rsid w:val="00086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CA7"/>
  </w:style>
  <w:style w:type="paragraph" w:styleId="Quote">
    <w:name w:val="Quote"/>
    <w:basedOn w:val="Heading1"/>
    <w:link w:val="QuoteChar"/>
    <w:qFormat/>
    <w:rsid w:val="00086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CA7"/>
    <w:pPr>
      <w:pageBreakBefore/>
    </w:pPr>
  </w:style>
  <w:style w:type="paragraph" w:customStyle="1" w:styleId="Border">
    <w:name w:val="Border"/>
    <w:basedOn w:val="Normal"/>
    <w:qFormat/>
    <w:rsid w:val="00086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CA7"/>
    <w:rPr>
      <w:u w:val="single"/>
    </w:rPr>
  </w:style>
  <w:style w:type="character" w:customStyle="1" w:styleId="BoldandItalics">
    <w:name w:val="Bold and Italics"/>
    <w:qFormat/>
    <w:rsid w:val="00086CA7"/>
    <w:rPr>
      <w:b/>
      <w:i/>
      <w:u w:val="none"/>
    </w:rPr>
  </w:style>
  <w:style w:type="paragraph" w:styleId="BalloonText">
    <w:name w:val="Balloon Text"/>
    <w:basedOn w:val="Normal"/>
    <w:link w:val="BalloonTextChar"/>
    <w:rsid w:val="00086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CA7"/>
    <w:pPr>
      <w:spacing w:before="0" w:after="0"/>
    </w:pPr>
  </w:style>
  <w:style w:type="paragraph" w:customStyle="1" w:styleId="BodyTextBold">
    <w:name w:val="Body Text Bold"/>
    <w:basedOn w:val="BodyText"/>
    <w:qFormat/>
    <w:rsid w:val="00086CA7"/>
    <w:rPr>
      <w:b/>
    </w:rPr>
  </w:style>
  <w:style w:type="character" w:styleId="Hyperlink">
    <w:name w:val="Hyperlink"/>
    <w:basedOn w:val="DefaultParagraphFont"/>
    <w:uiPriority w:val="99"/>
    <w:unhideWhenUsed/>
    <w:rsid w:val="00857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6841</Characters>
  <Application>Microsoft Office Word</Application>
  <DocSecurity>0</DocSecurity>
  <Lines>244</Lines>
  <Paragraphs>153</Paragraphs>
  <ScaleCrop>false</ScaleCrop>
  <Company>Author-it Software Corporation Ltd.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ICTTEN516 Produce technical solutions from business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