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B3C" w:rsidP="00BA2B3C">
      <w:pPr>
        <w:pStyle w:val="Title"/>
      </w:pPr>
      <w:r>
        <w:fldChar w:fldCharType="begin"/>
      </w:r>
      <w:r>
        <w:instrText xml:space="preserve"> TITLE   \* MERGEFORMAT </w:instrText>
      </w:r>
      <w:r>
        <w:fldChar w:fldCharType="separate"/>
      </w:r>
      <w:r>
        <w:t>ICTTEN515 Dimension and design a radio frequency identification system</w:t>
      </w:r>
      <w:r>
        <w:fldChar w:fldCharType="end"/>
      </w:r>
    </w:p>
    <w:p w:rsidR="00BA2B3C" w:rsidP="00BA2B3C">
      <w:pPr>
        <w:pStyle w:val="Version"/>
        <w:sectPr w:rsidSect="008914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149E" w:rsidP="0089149E">
      <w:pPr>
        <w:pStyle w:val="SuperHeading"/>
      </w:pPr>
      <w:r w:rsidRPr="0089149E">
        <w:t>ICTTEN515 Dimension and design a radio frequency identification system</w:t>
      </w:r>
    </w:p>
    <w:p w:rsidR="00000000" w:rsidRPr="0089149E" w:rsidP="0089149E">
      <w:pPr>
        <w:pStyle w:val="Heading1"/>
      </w:pPr>
      <w:bookmarkStart w:id="1" w:name="O_769836"/>
      <w:bookmarkEnd w:id="1"/>
      <w:r w:rsidRPr="0089149E">
        <w:t>Modification History</w:t>
      </w:r>
    </w:p>
    <w:tbl>
      <w:tblPr>
        <w:tblW w:w="0" w:type="auto"/>
        <w:tblLayout w:type="fixed"/>
        <w:tblCellMar>
          <w:left w:w="62" w:type="dxa"/>
          <w:right w:w="62" w:type="dxa"/>
        </w:tblCellMar>
        <w:tblLook w:val="0000"/>
      </w:tblPr>
      <w:tblGrid>
        <w:gridCol w:w="3091"/>
        <w:gridCol w:w="5873"/>
      </w:tblGrid>
      <w:tr w:rsidTr="008914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49E" w:rsidP="0089149E">
            <w:pPr>
              <w:pStyle w:val="BodyText"/>
            </w:pPr>
            <w:r w:rsidRPr="0089149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rPr>
                <w:rStyle w:val="SpecialBold"/>
              </w:rPr>
              <w:t>Comments</w:t>
            </w:r>
          </w:p>
        </w:tc>
      </w:tr>
      <w:tr w:rsidTr="008914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49E" w:rsidP="0089149E">
            <w:pPr>
              <w:pStyle w:val="BodyText"/>
            </w:pPr>
            <w:r w:rsidRPr="0089149E">
              <w:t>This version first released with ICT Information and Communications Technology Training Package Version 2.0.</w:t>
            </w:r>
          </w:p>
        </w:tc>
      </w:tr>
    </w:tbl>
    <w:p w:rsidR="00000000" w:rsidRPr="0089149E" w:rsidP="0089149E">
      <w:pPr>
        <w:pStyle w:val="BodyText"/>
      </w:pPr>
    </w:p>
    <w:p w:rsidR="00000000" w:rsidRPr="0089149E" w:rsidP="0089149E">
      <w:pPr>
        <w:pStyle w:val="AllowPageBreak"/>
      </w:pPr>
    </w:p>
    <w:p w:rsidR="00000000" w:rsidRPr="0089149E" w:rsidP="0089149E">
      <w:pPr>
        <w:pStyle w:val="Heading1"/>
      </w:pPr>
      <w:bookmarkStart w:id="2" w:name="O_769837"/>
      <w:bookmarkEnd w:id="2"/>
      <w:r w:rsidRPr="0089149E">
        <w:t>Application</w:t>
      </w:r>
    </w:p>
    <w:p w:rsidR="00000000" w:rsidRPr="0089149E" w:rsidP="00BA2B3C">
      <w:pPr>
        <w:pStyle w:val="BodyText"/>
      </w:pPr>
      <w:r w:rsidRPr="0089149E">
        <w:t>This unit describes the skills and knowledge required to carry out installation, maintenance and upgrade of information and communication technology (ICT) networks.</w:t>
      </w:r>
    </w:p>
    <w:p w:rsidR="00000000" w:rsidRPr="0089149E" w:rsidP="00BA2B3C">
      <w:pPr>
        <w:pStyle w:val="BodyText"/>
      </w:pPr>
      <w:r w:rsidRPr="0089149E">
        <w:t>It applies to individuals employed by telecommunications and I</w:t>
      </w:r>
      <w:r w:rsidRPr="0089149E">
        <w:t>CT networking provisioning companies specialising in radio frequency identification (RFID) technology. These individuals might work on upgrades to existing systems or be involved in implementation of new logistical or security networks using RFID technolog</w:t>
      </w:r>
      <w:r w:rsidRPr="0089149E">
        <w:t>y according to design specifications.</w:t>
      </w:r>
    </w:p>
    <w:p w:rsidR="00000000" w:rsidRPr="0089149E" w:rsidP="00BA2B3C">
      <w:pPr>
        <w:pStyle w:val="BodyText"/>
      </w:pPr>
      <w:r w:rsidRPr="0089149E">
        <w:t>No licensing, legislative or certification requirements apply to this unit at the time of publication.</w:t>
      </w:r>
    </w:p>
    <w:p w:rsidR="00000000" w:rsidRPr="0089149E" w:rsidP="0089149E">
      <w:pPr>
        <w:pStyle w:val="Heading1"/>
      </w:pPr>
      <w:bookmarkStart w:id="3" w:name="O_769840"/>
      <w:bookmarkEnd w:id="3"/>
      <w:r w:rsidRPr="0089149E">
        <w:t>Unit Sector</w:t>
      </w:r>
    </w:p>
    <w:p w:rsidR="00000000" w:rsidRPr="0089149E" w:rsidP="00BA2B3C">
      <w:pPr>
        <w:pStyle w:val="BodyText"/>
      </w:pPr>
      <w:r w:rsidRPr="0089149E">
        <w:t>Telecommunications – Telecommunications Networks Engineering</w:t>
      </w:r>
    </w:p>
    <w:p w:rsidR="00000000" w:rsidRPr="0089149E" w:rsidP="0089149E">
      <w:pPr>
        <w:pStyle w:val="Heading1"/>
      </w:pPr>
      <w:bookmarkStart w:id="4" w:name="O_769841"/>
      <w:bookmarkEnd w:id="4"/>
      <w:r w:rsidRPr="0089149E">
        <w:t>Element</w:t>
      </w:r>
      <w:r w:rsidRPr="0089149E">
        <w:t>s and Performance Criteria</w:t>
      </w:r>
    </w:p>
    <w:tbl>
      <w:tblPr>
        <w:tblW w:w="9462" w:type="dxa"/>
        <w:tblLayout w:type="fixed"/>
        <w:tblCellMar>
          <w:left w:w="62" w:type="dxa"/>
          <w:right w:w="62" w:type="dxa"/>
        </w:tblCellMar>
        <w:tblLook w:val="0000"/>
      </w:tblPr>
      <w:tblGrid>
        <w:gridCol w:w="2700"/>
        <w:gridCol w:w="6762"/>
      </w:tblGrid>
      <w:tr w:rsidTr="0089149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9149E" w:rsidP="0089149E">
            <w:pPr>
              <w:pStyle w:val="BodyText"/>
            </w:pPr>
            <w:r w:rsidRPr="0089149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149E">
            <w:pPr>
              <w:pStyle w:val="BodyText"/>
              <w:rPr>
                <w:lang w:val="en-NZ"/>
              </w:rPr>
            </w:pPr>
            <w:r w:rsidRPr="0089149E">
              <w:rPr>
                <w:rStyle w:val="SpecialBold"/>
              </w:rPr>
              <w:t>PERFORMANCE CRITERIA</w:t>
            </w:r>
          </w:p>
        </w:tc>
      </w:tr>
      <w:tr w:rsidTr="0089149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149E" w:rsidP="0089149E">
            <w:pPr>
              <w:pStyle w:val="BodyText"/>
            </w:pPr>
            <w:r w:rsidRPr="0089149E">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rPr>
                <w:rStyle w:val="Emphasis"/>
              </w:rPr>
              <w:t>Performance criteria describe the performance needed to demonstrate achievement of the element.</w:t>
            </w:r>
          </w:p>
        </w:tc>
      </w:tr>
      <w:tr w:rsidTr="0089149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t>1. Prepare to dimension and design an RFID system</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149E" w:rsidP="0089149E">
            <w:pPr>
              <w:pStyle w:val="BodyText"/>
            </w:pPr>
            <w:r w:rsidRPr="0089149E">
              <w:t xml:space="preserve">1.1 Obtain the client’s business requirements of the intended RFID system to effectively inform the new design </w:t>
            </w:r>
          </w:p>
          <w:p w:rsidR="00000000" w:rsidRPr="0089149E" w:rsidP="0089149E">
            <w:pPr>
              <w:pStyle w:val="BodyText"/>
            </w:pPr>
            <w:r w:rsidRPr="0089149E">
              <w:t>1.2 Research RFID technologies, their functionalities and different implementations of configurations</w:t>
            </w:r>
          </w:p>
          <w:p w:rsidR="00000000" w:rsidRPr="0089149E" w:rsidP="0089149E">
            <w:pPr>
              <w:pStyle w:val="BodyText"/>
            </w:pPr>
            <w:r w:rsidRPr="0089149E">
              <w:t xml:space="preserve">1.3 Select suitable software and hardware </w:t>
            </w:r>
            <w:r w:rsidRPr="0089149E">
              <w:t xml:space="preserve">types to ensure the </w:t>
            </w:r>
            <w:r w:rsidRPr="0089149E">
              <w:t>proposed system is designed to meet business requirements</w:t>
            </w:r>
          </w:p>
          <w:p w:rsidR="00000000" w:rsidP="0089149E">
            <w:pPr>
              <w:pStyle w:val="BodyText"/>
              <w:rPr>
                <w:lang w:val="en-NZ"/>
              </w:rPr>
            </w:pPr>
            <w:r w:rsidRPr="0089149E">
              <w:t>1.4 Conduct a survey of available interrogators or readers, tags and wireless units</w:t>
            </w:r>
          </w:p>
        </w:tc>
      </w:tr>
      <w:tr w:rsidTr="0089149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t>2. Dimension and design RFID system</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149E" w:rsidP="0089149E">
            <w:pPr>
              <w:pStyle w:val="BodyText"/>
            </w:pPr>
            <w:r w:rsidRPr="0089149E">
              <w:t xml:space="preserve">2.1 Select the most appropriate interrogators or readers </w:t>
            </w:r>
            <w:r w:rsidRPr="0089149E">
              <w:t>for the given specification to ensure their compatibility with current network infrastructure, if applicable</w:t>
            </w:r>
          </w:p>
          <w:p w:rsidR="00000000" w:rsidRPr="0089149E" w:rsidP="0089149E">
            <w:pPr>
              <w:pStyle w:val="BodyText"/>
            </w:pPr>
            <w:r w:rsidRPr="0089149E">
              <w:t>2.2 Minimise interrogator to interrogator interference</w:t>
            </w:r>
          </w:p>
          <w:p w:rsidR="00000000" w:rsidRPr="0089149E" w:rsidP="0089149E">
            <w:pPr>
              <w:pStyle w:val="BodyText"/>
            </w:pPr>
            <w:r w:rsidRPr="0089149E">
              <w:t>2.3 Verify antenna geometry and footprint are consistent with the chosen design</w:t>
            </w:r>
          </w:p>
          <w:p w:rsidR="00000000" w:rsidRPr="0089149E" w:rsidP="0089149E">
            <w:pPr>
              <w:pStyle w:val="BodyText"/>
            </w:pPr>
            <w:r w:rsidRPr="0089149E">
              <w:t>2.4 Minimise</w:t>
            </w:r>
            <w:r w:rsidRPr="0089149E">
              <w:t xml:space="preserve"> sources of interference</w:t>
            </w:r>
          </w:p>
          <w:p w:rsidR="00000000" w:rsidRPr="0089149E" w:rsidP="0089149E">
            <w:pPr>
              <w:pStyle w:val="BodyText"/>
            </w:pPr>
            <w:r w:rsidRPr="0089149E">
              <w:t xml:space="preserve">2.5 Incorporate use of anti-collision protocols into the RFID design </w:t>
            </w:r>
          </w:p>
          <w:p w:rsidR="00000000" w:rsidRPr="0089149E" w:rsidP="0089149E">
            <w:pPr>
              <w:pStyle w:val="BodyText"/>
            </w:pPr>
            <w:r w:rsidRPr="0089149E">
              <w:t>2.6 Customise appropriate tag to client requirements</w:t>
            </w:r>
          </w:p>
          <w:p w:rsidR="00000000" w:rsidRPr="0089149E" w:rsidP="0089149E">
            <w:pPr>
              <w:pStyle w:val="BodyText"/>
            </w:pPr>
            <w:r w:rsidRPr="0089149E">
              <w:t>2.7 Predict</w:t>
            </w:r>
            <w:r w:rsidRPr="0089149E">
              <w:t xml:space="preserve"> performance for read distance, write distance and tag response time to confirm these conform with client requirements</w:t>
            </w:r>
          </w:p>
          <w:p w:rsidR="00000000" w:rsidRPr="0089149E" w:rsidP="0089149E">
            <w:pPr>
              <w:pStyle w:val="BodyText"/>
            </w:pPr>
            <w:r w:rsidRPr="0089149E">
              <w:t>2.8 Select optimal locations for an RFID tag to be placed on an item</w:t>
            </w:r>
          </w:p>
          <w:p w:rsidR="00000000" w:rsidRPr="0089149E" w:rsidP="0089149E">
            <w:pPr>
              <w:pStyle w:val="BodyText"/>
            </w:pPr>
            <w:r w:rsidRPr="0089149E">
              <w:t>2.9 Prepare a design proposal for the RFID system including specific</w:t>
            </w:r>
            <w:r w:rsidRPr="0089149E">
              <w:t>ations</w:t>
            </w:r>
          </w:p>
          <w:p w:rsidR="00000000" w:rsidRPr="0089149E" w:rsidP="0089149E">
            <w:pPr>
              <w:pStyle w:val="BodyText"/>
            </w:pPr>
            <w:r w:rsidRPr="0089149E">
              <w:t>2.10 Prepare a report containing design solutions and recommendations of preferred products, including justification for recommendations</w:t>
            </w:r>
          </w:p>
          <w:p w:rsidR="00000000" w:rsidP="0089149E">
            <w:pPr>
              <w:pStyle w:val="BodyText"/>
              <w:rPr>
                <w:lang w:val="en-NZ"/>
              </w:rPr>
            </w:pPr>
            <w:r w:rsidRPr="0089149E">
              <w:t>2.11 Submit report to client for approval</w:t>
            </w:r>
          </w:p>
        </w:tc>
      </w:tr>
      <w:tr w:rsidTr="0089149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t>3. Document specified design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149E" w:rsidP="0089149E">
            <w:pPr>
              <w:pStyle w:val="BodyText"/>
            </w:pPr>
            <w:r w:rsidRPr="0089149E">
              <w:t xml:space="preserve">3.1 Complete documentation according to </w:t>
            </w:r>
            <w:r w:rsidRPr="0089149E">
              <w:t>client requirements</w:t>
            </w:r>
          </w:p>
          <w:p w:rsidR="00000000" w:rsidRPr="0089149E" w:rsidP="0089149E">
            <w:pPr>
              <w:pStyle w:val="BodyText"/>
            </w:pPr>
            <w:r w:rsidRPr="0089149E">
              <w:t>3.2 Inform client of standards applying to the design</w:t>
            </w:r>
          </w:p>
          <w:p w:rsidR="00000000" w:rsidRPr="0089149E" w:rsidP="0089149E">
            <w:pPr>
              <w:pStyle w:val="BodyText"/>
            </w:pPr>
            <w:r w:rsidRPr="0089149E">
              <w:t>3.3 Secure sign-off of RFID design from appropriate person</w:t>
            </w:r>
          </w:p>
        </w:tc>
      </w:tr>
    </w:tbl>
    <w:p w:rsidR="00000000" w:rsidRPr="0089149E" w:rsidP="0089149E">
      <w:pPr>
        <w:pStyle w:val="BodyText"/>
      </w:pPr>
    </w:p>
    <w:p w:rsidR="00000000" w:rsidRPr="0089149E" w:rsidP="0089149E">
      <w:pPr>
        <w:pStyle w:val="AllowPageBreak"/>
      </w:pPr>
    </w:p>
    <w:p w:rsidR="00000000" w:rsidRPr="0089149E" w:rsidP="0089149E">
      <w:pPr>
        <w:pStyle w:val="Heading1"/>
      </w:pPr>
      <w:bookmarkStart w:id="5" w:name="O_769842"/>
      <w:bookmarkEnd w:id="5"/>
      <w:r w:rsidRPr="0089149E">
        <w:t>Foundation Skills</w:t>
      </w:r>
    </w:p>
    <w:p w:rsidR="00000000" w:rsidRPr="00BA2B3C" w:rsidP="00BA2B3C">
      <w:pPr>
        <w:pStyle w:val="BodyText"/>
        <w:rPr>
          <w:i/>
        </w:rPr>
      </w:pPr>
      <w:r w:rsidRPr="00BA2B3C">
        <w:rPr>
          <w:rStyle w:val="Emphasis"/>
        </w:rPr>
        <w:t>This section describes language, literacy, numeracy and employment skills incorporated</w:t>
      </w:r>
      <w:r w:rsidRPr="00BA2B3C">
        <w:rPr>
          <w:rStyle w:val="Emphasis"/>
        </w:rPr>
        <w:t xml:space="preserve">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8914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49E" w:rsidP="0089149E">
            <w:pPr>
              <w:pStyle w:val="BodyText"/>
            </w:pPr>
            <w:r w:rsidRPr="0089149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49E" w:rsidP="0089149E">
            <w:pPr>
              <w:pStyle w:val="BodyText"/>
            </w:pPr>
            <w:r w:rsidRPr="0089149E">
              <w:rPr>
                <w:rStyle w:val="SpecialBold"/>
              </w:rPr>
              <w:t>Performance</w:t>
            </w:r>
          </w:p>
          <w:p w:rsidR="00000000" w:rsidRPr="0089149E" w:rsidP="0089149E">
            <w:pPr>
              <w:pStyle w:val="BodyText"/>
            </w:pPr>
            <w:r w:rsidRPr="0089149E">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rPr>
                <w:rStyle w:val="SpecialBold"/>
              </w:rPr>
              <w:t>Description</w:t>
            </w:r>
          </w:p>
        </w:tc>
      </w:tr>
      <w:tr w:rsidTr="008914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t>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ListBullet"/>
              <w:rPr>
                <w:lang w:val="en-NZ"/>
              </w:rPr>
            </w:pPr>
            <w:r w:rsidRPr="0089149E">
              <w:t>Organises, evaluates and critiques technical documentation from a range of complex texts</w:t>
            </w:r>
          </w:p>
        </w:tc>
      </w:tr>
      <w:tr w:rsidTr="008914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t>2.9, 2.10, 3.1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ListBullet"/>
              <w:rPr>
                <w:lang w:val="en-NZ"/>
              </w:rPr>
            </w:pPr>
            <w:r w:rsidRPr="0089149E">
              <w:t>Prepares clear and concise workplace documentation including reports and design solutions incorporating technical language to communicate complex information clearly and effectively</w:t>
            </w:r>
          </w:p>
        </w:tc>
      </w:tr>
      <w:tr w:rsidTr="008914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t>1.1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ListBullet"/>
              <w:rPr>
                <w:lang w:val="en-NZ"/>
              </w:rPr>
            </w:pPr>
            <w:r w:rsidRPr="0089149E">
              <w:t>Uses active listening, observational and question</w:t>
            </w:r>
            <w:r w:rsidRPr="0089149E">
              <w:t>ing techniques to identify different perspectives and confirm, clarify or revise understanding</w:t>
            </w:r>
          </w:p>
        </w:tc>
      </w:tr>
      <w:tr w:rsidTr="008914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t>1.2, 2.7, 2.9</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ListBullet"/>
              <w:rPr>
                <w:lang w:val="en-NZ"/>
              </w:rPr>
            </w:pPr>
            <w:r w:rsidRPr="0089149E">
              <w:t xml:space="preserve">Uses mathematical formulae and geometric calculations to interpret and record technical </w:t>
            </w:r>
            <w:r w:rsidRPr="0089149E">
              <w:t>specifications and evaluate possible design solutions</w:t>
            </w:r>
          </w:p>
        </w:tc>
      </w:tr>
      <w:tr w:rsidTr="008914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t>1.1, 2.11, 3.2, 3.3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ListBullet"/>
              <w:rPr>
                <w:lang w:val="en-NZ"/>
              </w:rPr>
            </w:pPr>
            <w:r w:rsidRPr="0089149E">
              <w:t>Selects appropriate communication protocols and conventions in a broad range of work contexts</w:t>
            </w:r>
          </w:p>
        </w:tc>
      </w:tr>
      <w:tr w:rsidTr="008914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t>1.3, 1.4, 2.1-2.6, 2.8</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49E" w:rsidP="0089149E">
            <w:pPr>
              <w:pStyle w:val="ListBullet"/>
            </w:pPr>
            <w:r w:rsidRPr="0089149E">
              <w:t xml:space="preserve">Uses a combination of </w:t>
            </w:r>
            <w:r w:rsidRPr="0089149E">
              <w:t>formal, logical planning processes and an increasingly intuitive understanding of context for complex, high-impact activities with strategic implications</w:t>
            </w:r>
          </w:p>
          <w:p w:rsidR="00000000" w:rsidRPr="0089149E" w:rsidP="0089149E">
            <w:pPr>
              <w:pStyle w:val="ListBullet"/>
            </w:pPr>
            <w:r w:rsidRPr="0089149E">
              <w:t>Implements actions according to a predetermined plan, making adjustments if necessary and addressing u</w:t>
            </w:r>
            <w:r w:rsidRPr="0089149E">
              <w:t>nexpected issues</w:t>
            </w:r>
          </w:p>
          <w:p w:rsidR="00000000" w:rsidRPr="0089149E" w:rsidP="0089149E">
            <w:pPr>
              <w:pStyle w:val="ListBullet"/>
            </w:pPr>
            <w:r w:rsidRPr="0089149E">
              <w:t>Selects and uses digital technologies and systems to achieve work goals and enhance work processes</w:t>
            </w:r>
          </w:p>
          <w:p w:rsidR="00000000" w:rsidRPr="0089149E" w:rsidP="0089149E">
            <w:pPr>
              <w:pStyle w:val="ListBullet"/>
            </w:pPr>
            <w:r w:rsidRPr="0089149E">
              <w:t>Uses formal analytical and lateral thinking techniques for identifying issues, generating and evaluating possible solutions</w:t>
            </w:r>
          </w:p>
        </w:tc>
      </w:tr>
    </w:tbl>
    <w:p w:rsidR="00000000" w:rsidRPr="0089149E" w:rsidP="0089149E">
      <w:pPr>
        <w:pStyle w:val="BodyText"/>
      </w:pPr>
    </w:p>
    <w:p w:rsidR="00000000" w:rsidRPr="0089149E" w:rsidP="0089149E">
      <w:pPr>
        <w:pStyle w:val="AllowPageBreak"/>
      </w:pPr>
    </w:p>
    <w:p w:rsidR="00000000" w:rsidRPr="0089149E" w:rsidP="0089149E">
      <w:pPr>
        <w:pStyle w:val="Heading1"/>
      </w:pPr>
      <w:bookmarkStart w:id="6" w:name="O_769844"/>
      <w:bookmarkEnd w:id="6"/>
      <w:r w:rsidRPr="0089149E">
        <w:t>Unit Mapping Information</w:t>
      </w:r>
    </w:p>
    <w:tbl>
      <w:tblPr>
        <w:tblW w:w="0" w:type="auto"/>
        <w:tblLayout w:type="fixed"/>
        <w:tblCellMar>
          <w:left w:w="62" w:type="dxa"/>
          <w:right w:w="62" w:type="dxa"/>
        </w:tblCellMar>
        <w:tblLook w:val="0000"/>
      </w:tblPr>
      <w:tblGrid>
        <w:gridCol w:w="1475"/>
        <w:gridCol w:w="1658"/>
        <w:gridCol w:w="1481"/>
        <w:gridCol w:w="1481"/>
      </w:tblGrid>
      <w:tr w:rsidTr="0089149E">
        <w:tblPrEx>
          <w:tblW w:w="0" w:type="auto"/>
          <w:tblLayout w:type="fixed"/>
          <w:tblCellMar>
            <w:left w:w="62" w:type="dxa"/>
            <w:right w:w="62" w:type="dxa"/>
          </w:tblCellMar>
          <w:tblLook w:val="0000"/>
        </w:tblPrEx>
        <w:trPr>
          <w:trHeight w:val="563"/>
          <w:tblHeader/>
        </w:trPr>
        <w:tc>
          <w:tcPr>
            <w:tcW w:w="1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49E" w:rsidP="0089149E">
            <w:pPr>
              <w:pStyle w:val="BodyText"/>
            </w:pPr>
            <w:r w:rsidRPr="0089149E">
              <w:rPr>
                <w:rStyle w:val="SpecialBold"/>
              </w:rPr>
              <w:t xml:space="preserve">Code and title </w:t>
            </w:r>
          </w:p>
          <w:p w:rsidR="00000000" w:rsidRPr="0089149E" w:rsidP="0089149E">
            <w:pPr>
              <w:pStyle w:val="BodyText"/>
            </w:pPr>
            <w:r w:rsidRPr="0089149E">
              <w:rPr>
                <w:rStyle w:val="SpecialBold"/>
              </w:rPr>
              <w:t>current version</w:t>
            </w:r>
          </w:p>
        </w:tc>
        <w:tc>
          <w:tcPr>
            <w:tcW w:w="1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49E" w:rsidP="0089149E">
            <w:pPr>
              <w:pStyle w:val="BodyText"/>
            </w:pPr>
            <w:r w:rsidRPr="0089149E">
              <w:rPr>
                <w:rStyle w:val="SpecialBold"/>
              </w:rPr>
              <w:t>Code and title</w:t>
            </w:r>
          </w:p>
          <w:p w:rsidR="00000000" w:rsidRPr="0089149E" w:rsidP="0089149E">
            <w:pPr>
              <w:pStyle w:val="BodyText"/>
            </w:pPr>
            <w:r w:rsidRPr="0089149E">
              <w:rPr>
                <w:rStyle w:val="SpecialBold"/>
              </w:rPr>
              <w:t>previous version</w:t>
            </w:r>
          </w:p>
        </w:tc>
        <w:tc>
          <w:tcPr>
            <w:tcW w:w="1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49E" w:rsidP="0089149E">
            <w:pPr>
              <w:pStyle w:val="BodyText"/>
            </w:pPr>
            <w:r w:rsidRPr="0089149E">
              <w:rPr>
                <w:rStyle w:val="SpecialBold"/>
              </w:rPr>
              <w:t>Comments</w:t>
            </w:r>
          </w:p>
        </w:tc>
        <w:tc>
          <w:tcPr>
            <w:tcW w:w="1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rPr>
                <w:rStyle w:val="SpecialBold"/>
              </w:rPr>
              <w:t>Equivalence status</w:t>
            </w:r>
          </w:p>
        </w:tc>
      </w:tr>
      <w:tr w:rsidTr="0089149E">
        <w:tblPrEx>
          <w:tblW w:w="0" w:type="auto"/>
          <w:tblLayout w:type="fixed"/>
          <w:tblCellMar>
            <w:left w:w="62" w:type="dxa"/>
            <w:right w:w="62" w:type="dxa"/>
          </w:tblCellMar>
          <w:tblLook w:val="0000"/>
        </w:tblPrEx>
        <w:trPr>
          <w:trHeight w:val="563"/>
        </w:trPr>
        <w:tc>
          <w:tcPr>
            <w:tcW w:w="1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t>ICTTEN515 Dimension and design a radio frequency identification system</w:t>
            </w:r>
          </w:p>
        </w:tc>
        <w:tc>
          <w:tcPr>
            <w:tcW w:w="1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49E">
            <w:pPr>
              <w:pStyle w:val="BodyText"/>
              <w:rPr>
                <w:lang w:val="en-NZ"/>
              </w:rPr>
            </w:pPr>
            <w:r w:rsidRPr="0089149E">
              <w:t>ICTTEN5203A Dimension and design a radio frequency identifi</w:t>
            </w:r>
            <w:r w:rsidRPr="0089149E">
              <w:t>cation system</w:t>
            </w:r>
          </w:p>
        </w:tc>
        <w:tc>
          <w:tcPr>
            <w:tcW w:w="1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49E" w:rsidP="0089149E">
            <w:pPr>
              <w:pStyle w:val="BodyText"/>
            </w:pPr>
            <w:r w:rsidRPr="0089149E">
              <w:t>Updated to meet Standards for Training Packages</w:t>
            </w:r>
          </w:p>
          <w:p w:rsidR="00000000" w:rsidRPr="0089149E" w:rsidP="0089149E">
            <w:pPr>
              <w:pStyle w:val="BodyText"/>
            </w:pPr>
          </w:p>
          <w:p w:rsidR="00000000" w:rsidP="0089149E">
            <w:pPr>
              <w:pStyle w:val="BodyText"/>
              <w:rPr>
                <w:lang w:val="en-NZ"/>
              </w:rPr>
            </w:pPr>
            <w:r w:rsidRPr="0089149E">
              <w:t>Minor changes to performance criteria for clarity</w:t>
            </w:r>
          </w:p>
        </w:tc>
        <w:tc>
          <w:tcPr>
            <w:tcW w:w="1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49E" w:rsidP="0089149E">
            <w:pPr>
              <w:pStyle w:val="BodyText"/>
            </w:pPr>
            <w:r w:rsidRPr="0089149E">
              <w:t>Equivalent unit</w:t>
            </w:r>
          </w:p>
        </w:tc>
      </w:tr>
    </w:tbl>
    <w:p w:rsidR="00000000" w:rsidRPr="0089149E" w:rsidP="0089149E">
      <w:pPr>
        <w:pStyle w:val="BodyText"/>
      </w:pPr>
    </w:p>
    <w:p w:rsidR="00000000" w:rsidRPr="0089149E" w:rsidP="0089149E">
      <w:pPr>
        <w:pStyle w:val="AllowPageBreak"/>
      </w:pPr>
    </w:p>
    <w:p w:rsidR="00000000" w:rsidRPr="0089149E" w:rsidP="0089149E">
      <w:pPr>
        <w:pStyle w:val="Heading1"/>
      </w:pPr>
      <w:bookmarkStart w:id="7" w:name="O_769851"/>
      <w:bookmarkEnd w:id="7"/>
      <w:r w:rsidRPr="0089149E">
        <w:t>Links</w:t>
      </w:r>
    </w:p>
    <w:p w:rsidR="00000000" w:rsidRPr="0089149E" w:rsidP="00BA2B3C">
      <w:pPr>
        <w:pStyle w:val="BodyText"/>
      </w:pPr>
      <w:r w:rsidRPr="0089149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801BB">
        <w:rPr>
          <w:rStyle w:val="Hyperlink"/>
        </w:rPr>
        <w:t>https://vetnet.gov.au/Pages/TrainingDocs.aspx?q=a53af4e4-b400-484e-b778-71c9e9d6aff2</w:t>
      </w:r>
      <w:r>
        <w:fldChar w:fldCharType="end"/>
      </w:r>
    </w:p>
    <w:p w:rsidR="00000000" w:rsidRPr="0089149E" w:rsidP="0089149E"/>
    <w:sectPr w:rsidSect="008914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9E" w:rsidRPr="00BA2B3C" w:rsidP="00BA2B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B3C" w:rsidP="008914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2B3C" w:rsidP="0089149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A2B3C" w:rsidP="008914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B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149E" w:rsidRPr="00BA2B3C" w:rsidP="00BA2B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B3C" w:rsidRPr="002D2AF8" w:rsidP="0089149E">
    <w:pPr>
      <w:pStyle w:val="Header"/>
      <w:framePr w:wrap="around"/>
    </w:pPr>
    <w:r>
      <w:fldChar w:fldCharType="begin"/>
    </w:r>
    <w:r>
      <w:instrText xml:space="preserve"> TITLE   \* MERGEFORMAT </w:instrText>
    </w:r>
    <w:r>
      <w:fldChar w:fldCharType="separate"/>
    </w:r>
    <w:r>
      <w:t>ICTTEN515 Dimension and design a radio frequency identification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BA2B3C" w:rsidP="008914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224F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6AE8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4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149E"/>
    <w:pPr>
      <w:spacing w:before="360" w:after="60"/>
      <w:outlineLvl w:val="0"/>
    </w:pPr>
    <w:rPr>
      <w:sz w:val="32"/>
    </w:rPr>
  </w:style>
  <w:style w:type="paragraph" w:styleId="Heading2">
    <w:name w:val="heading 2"/>
    <w:basedOn w:val="HeadingBase"/>
    <w:next w:val="BodyText"/>
    <w:link w:val="Heading2Char"/>
    <w:qFormat/>
    <w:rsid w:val="0089149E"/>
    <w:pPr>
      <w:keepLines/>
      <w:spacing w:before="240" w:after="120"/>
      <w:outlineLvl w:val="1"/>
    </w:pPr>
    <w:rPr>
      <w:sz w:val="28"/>
      <w:szCs w:val="40"/>
    </w:rPr>
  </w:style>
  <w:style w:type="paragraph" w:styleId="Heading3">
    <w:name w:val="heading 3"/>
    <w:basedOn w:val="HeadingBase"/>
    <w:next w:val="BodyText"/>
    <w:link w:val="Heading3Char"/>
    <w:qFormat/>
    <w:rsid w:val="0089149E"/>
    <w:pPr>
      <w:spacing w:before="180" w:after="120"/>
      <w:outlineLvl w:val="2"/>
    </w:pPr>
    <w:rPr>
      <w:spacing w:val="-10"/>
      <w:kern w:val="32"/>
    </w:rPr>
  </w:style>
  <w:style w:type="paragraph" w:styleId="Heading4">
    <w:name w:val="heading 4"/>
    <w:basedOn w:val="HeadingBase"/>
    <w:next w:val="BodyText"/>
    <w:link w:val="Heading4Char"/>
    <w:qFormat/>
    <w:rsid w:val="0089149E"/>
    <w:pPr>
      <w:spacing w:before="160" w:after="120"/>
      <w:outlineLvl w:val="3"/>
    </w:pPr>
    <w:rPr>
      <w:sz w:val="22"/>
    </w:rPr>
  </w:style>
  <w:style w:type="paragraph" w:styleId="Heading5">
    <w:name w:val="heading 5"/>
    <w:basedOn w:val="HeadingBase"/>
    <w:next w:val="Normal"/>
    <w:link w:val="Heading5Char"/>
    <w:qFormat/>
    <w:rsid w:val="0089149E"/>
    <w:pPr>
      <w:spacing w:before="80"/>
      <w:outlineLvl w:val="4"/>
    </w:pPr>
    <w:rPr>
      <w:color w:val="918585"/>
      <w:sz w:val="20"/>
    </w:rPr>
  </w:style>
  <w:style w:type="paragraph" w:styleId="Heading6">
    <w:name w:val="heading 6"/>
    <w:basedOn w:val="HeadingBase"/>
    <w:next w:val="Normal"/>
    <w:link w:val="Heading6Char"/>
    <w:qFormat/>
    <w:rsid w:val="0089149E"/>
    <w:pPr>
      <w:spacing w:before="60"/>
      <w:outlineLvl w:val="5"/>
    </w:pPr>
    <w:rPr>
      <w:color w:val="918585"/>
      <w:sz w:val="20"/>
    </w:rPr>
  </w:style>
  <w:style w:type="paragraph" w:styleId="Heading7">
    <w:name w:val="heading 7"/>
    <w:basedOn w:val="Normal"/>
    <w:next w:val="Normal"/>
    <w:link w:val="Heading7Char"/>
    <w:qFormat/>
    <w:rsid w:val="0089149E"/>
    <w:pPr>
      <w:ind w:left="720"/>
      <w:outlineLvl w:val="6"/>
    </w:pPr>
    <w:rPr>
      <w:i/>
    </w:rPr>
  </w:style>
  <w:style w:type="paragraph" w:styleId="Heading8">
    <w:name w:val="heading 8"/>
    <w:basedOn w:val="Normal"/>
    <w:next w:val="Normal"/>
    <w:link w:val="Heading8Char"/>
    <w:qFormat/>
    <w:rsid w:val="0089149E"/>
    <w:pPr>
      <w:ind w:left="720"/>
      <w:outlineLvl w:val="7"/>
    </w:pPr>
    <w:rPr>
      <w:i/>
    </w:rPr>
  </w:style>
  <w:style w:type="paragraph" w:styleId="Heading9">
    <w:name w:val="heading 9"/>
    <w:basedOn w:val="Normal"/>
    <w:next w:val="Normal"/>
    <w:link w:val="Heading9Char"/>
    <w:qFormat/>
    <w:rsid w:val="0089149E"/>
    <w:pPr>
      <w:ind w:left="720"/>
      <w:outlineLvl w:val="8"/>
    </w:pPr>
    <w:rPr>
      <w:i/>
    </w:rPr>
  </w:style>
  <w:style w:type="character" w:default="1" w:styleId="DefaultParagraphFont">
    <w:name w:val="Default Paragraph Font"/>
    <w:uiPriority w:val="1"/>
    <w:unhideWhenUsed/>
    <w:rsid w:val="00891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49E"/>
  </w:style>
  <w:style w:type="character" w:customStyle="1" w:styleId="Heading1Char">
    <w:name w:val="Heading 1 Char"/>
    <w:basedOn w:val="DefaultParagraphFont"/>
    <w:link w:val="Heading1"/>
    <w:rsid w:val="0089149E"/>
    <w:rPr>
      <w:rFonts w:ascii="Times New Roman" w:eastAsia="Times New Roman" w:hAnsi="Times New Roman" w:cs="Times New Roman"/>
      <w:b/>
      <w:sz w:val="32"/>
      <w:szCs w:val="20"/>
      <w:lang w:eastAsia="en-US"/>
    </w:rPr>
  </w:style>
  <w:style w:type="paragraph" w:styleId="BodyText">
    <w:name w:val="Body Text"/>
    <w:basedOn w:val="Normal"/>
    <w:link w:val="BodyTextChar"/>
    <w:rsid w:val="008914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149E"/>
    <w:rPr>
      <w:rFonts w:ascii="Times New Roman" w:eastAsia="Times New Roman" w:hAnsi="Times New Roman" w:cs="Times New Roman"/>
      <w:sz w:val="24"/>
      <w:lang w:eastAsia="en-US"/>
    </w:rPr>
  </w:style>
  <w:style w:type="paragraph" w:styleId="ListBullet">
    <w:name w:val="List Bullet"/>
    <w:basedOn w:val="List"/>
    <w:rsid w:val="0089149E"/>
    <w:pPr>
      <w:numPr>
        <w:numId w:val="11"/>
      </w:numPr>
      <w:tabs>
        <w:tab w:val="clear" w:pos="340"/>
      </w:tabs>
      <w:spacing w:before="40" w:after="40"/>
    </w:pPr>
  </w:style>
  <w:style w:type="character" w:customStyle="1" w:styleId="SpecialBold">
    <w:name w:val="Special Bold"/>
    <w:basedOn w:val="DefaultParagraphFont"/>
    <w:rsid w:val="0089149E"/>
    <w:rPr>
      <w:b/>
      <w:spacing w:val="0"/>
    </w:rPr>
  </w:style>
  <w:style w:type="character" w:styleId="Emphasis">
    <w:name w:val="Emphasis"/>
    <w:basedOn w:val="DefaultParagraphFont"/>
    <w:qFormat/>
    <w:rsid w:val="0089149E"/>
    <w:rPr>
      <w:i/>
    </w:rPr>
  </w:style>
  <w:style w:type="paragraph" w:customStyle="1" w:styleId="SuperHeading">
    <w:name w:val="SuperHeading"/>
    <w:basedOn w:val="Normal"/>
    <w:rsid w:val="0089149E"/>
    <w:pPr>
      <w:spacing w:before="240" w:after="120"/>
      <w:outlineLvl w:val="0"/>
    </w:pPr>
    <w:rPr>
      <w:rFonts w:ascii="Times New Roman" w:hAnsi="Times New Roman"/>
      <w:b/>
      <w:sz w:val="32"/>
    </w:rPr>
  </w:style>
  <w:style w:type="paragraph" w:customStyle="1" w:styleId="AllowPageBreak">
    <w:name w:val="AllowPageBreak"/>
    <w:rsid w:val="008914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1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4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4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4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14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149E"/>
    <w:rPr>
      <w:rFonts w:ascii="Courier New" w:eastAsia="Times New Roman" w:hAnsi="Courier New" w:cs="Times New Roman"/>
      <w:i/>
      <w:szCs w:val="20"/>
      <w:lang w:eastAsia="en-US"/>
    </w:rPr>
  </w:style>
  <w:style w:type="paragraph" w:customStyle="1" w:styleId="HeadingBase">
    <w:name w:val="Heading Base"/>
    <w:rsid w:val="00891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49E"/>
    <w:pPr>
      <w:tabs>
        <w:tab w:val="right" w:leader="dot" w:pos="9072"/>
      </w:tabs>
      <w:ind w:left="567"/>
    </w:pPr>
    <w:rPr>
      <w:szCs w:val="22"/>
    </w:rPr>
  </w:style>
  <w:style w:type="paragraph" w:customStyle="1" w:styleId="TOCBase">
    <w:name w:val="TOC Base"/>
    <w:rsid w:val="00891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49E"/>
    <w:pPr>
      <w:tabs>
        <w:tab w:val="right" w:leader="dot" w:pos="9072"/>
      </w:tabs>
      <w:spacing w:before="40" w:after="40"/>
      <w:ind w:left="284"/>
    </w:pPr>
    <w:rPr>
      <w:rFonts w:ascii="Times New Roman" w:hAnsi="Times New Roman"/>
    </w:rPr>
  </w:style>
  <w:style w:type="paragraph" w:styleId="TOC1">
    <w:name w:val="toc 1"/>
    <w:basedOn w:val="TOCBase"/>
    <w:next w:val="Normal"/>
    <w:rsid w:val="008914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1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49E"/>
    <w:rPr>
      <w:rFonts w:ascii="Times New Roman" w:eastAsia="Times New Roman" w:hAnsi="Times New Roman" w:cs="Times New Roman"/>
      <w:sz w:val="16"/>
      <w:lang w:eastAsia="en-US"/>
    </w:rPr>
  </w:style>
  <w:style w:type="paragraph" w:styleId="Title">
    <w:name w:val="Title"/>
    <w:basedOn w:val="HeadingBase"/>
    <w:link w:val="TitleChar"/>
    <w:qFormat/>
    <w:rsid w:val="0089149E"/>
    <w:pPr>
      <w:spacing w:before="5040"/>
      <w:jc w:val="center"/>
    </w:pPr>
    <w:rPr>
      <w:sz w:val="48"/>
      <w:szCs w:val="72"/>
      <w:lang w:val="en-US"/>
    </w:rPr>
  </w:style>
  <w:style w:type="character" w:customStyle="1" w:styleId="TitleChar">
    <w:name w:val="Title Char"/>
    <w:basedOn w:val="DefaultParagraphFont"/>
    <w:link w:val="Title"/>
    <w:rsid w:val="00891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49E"/>
    <w:pPr>
      <w:tabs>
        <w:tab w:val="left" w:pos="3600"/>
        <w:tab w:val="left" w:pos="3958"/>
      </w:tabs>
    </w:pPr>
  </w:style>
  <w:style w:type="paragraph" w:styleId="List">
    <w:name w:val="List"/>
    <w:basedOn w:val="BodyText"/>
    <w:next w:val="BodyText"/>
    <w:rsid w:val="0089149E"/>
    <w:pPr>
      <w:tabs>
        <w:tab w:val="left" w:pos="340"/>
      </w:tabs>
      <w:spacing w:before="60" w:after="60"/>
      <w:ind w:left="340" w:hanging="340"/>
    </w:pPr>
  </w:style>
  <w:style w:type="paragraph" w:customStyle="1" w:styleId="Note">
    <w:name w:val="Note"/>
    <w:basedOn w:val="BodyText"/>
    <w:rsid w:val="008914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149E"/>
    <w:pPr>
      <w:framePr w:wrap="auto" w:hAnchor="text" w:y="6049"/>
    </w:pPr>
    <w:rPr>
      <w:color w:val="000000"/>
      <w:sz w:val="40"/>
    </w:rPr>
  </w:style>
  <w:style w:type="paragraph" w:customStyle="1" w:styleId="TOCTitle">
    <w:name w:val="TOCTitle"/>
    <w:basedOn w:val="Heading1"/>
    <w:rsid w:val="0089149E"/>
    <w:pPr>
      <w:spacing w:after="240"/>
      <w:jc w:val="center"/>
      <w:outlineLvl w:val="9"/>
    </w:pPr>
    <w:rPr>
      <w:caps/>
    </w:rPr>
  </w:style>
  <w:style w:type="paragraph" w:customStyle="1" w:styleId="Version">
    <w:name w:val="Version"/>
    <w:rsid w:val="008914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149E"/>
    <w:pPr>
      <w:numPr>
        <w:numId w:val="12"/>
      </w:numPr>
      <w:tabs>
        <w:tab w:val="clear" w:pos="680"/>
      </w:tabs>
    </w:pPr>
  </w:style>
  <w:style w:type="paragraph" w:styleId="Index1">
    <w:name w:val="index 1"/>
    <w:basedOn w:val="Normal"/>
    <w:next w:val="Normal"/>
    <w:semiHidden/>
    <w:rsid w:val="0089149E"/>
    <w:pPr>
      <w:keepNext w:val="0"/>
      <w:tabs>
        <w:tab w:val="right" w:pos="4176"/>
      </w:tabs>
      <w:ind w:left="198" w:hanging="198"/>
    </w:pPr>
    <w:rPr>
      <w:rFonts w:ascii="Garamond" w:hAnsi="Garamond"/>
    </w:rPr>
  </w:style>
  <w:style w:type="paragraph" w:styleId="IndexHeading">
    <w:name w:val="index heading"/>
    <w:basedOn w:val="Normal"/>
    <w:next w:val="Index1"/>
    <w:semiHidden/>
    <w:rsid w:val="0089149E"/>
    <w:pPr>
      <w:spacing w:before="120" w:after="120"/>
    </w:pPr>
    <w:rPr>
      <w:rFonts w:ascii="Arial" w:hAnsi="Arial"/>
      <w:b/>
      <w:color w:val="918585"/>
      <w:sz w:val="24"/>
    </w:rPr>
  </w:style>
  <w:style w:type="paragraph" w:styleId="Header">
    <w:name w:val="header"/>
    <w:basedOn w:val="Normal"/>
    <w:link w:val="HeaderChar"/>
    <w:rsid w:val="00891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49E"/>
    <w:rPr>
      <w:rFonts w:ascii="Times New Roman" w:eastAsia="Times New Roman" w:hAnsi="Times New Roman" w:cs="Times New Roman"/>
      <w:sz w:val="16"/>
      <w:szCs w:val="20"/>
      <w:lang w:val="en-GB" w:eastAsia="en-US"/>
    </w:rPr>
  </w:style>
  <w:style w:type="paragraph" w:customStyle="1" w:styleId="Chapter">
    <w:name w:val="Chapter"/>
    <w:basedOn w:val="Normal"/>
    <w:rsid w:val="0089149E"/>
    <w:pPr>
      <w:spacing w:before="240"/>
    </w:pPr>
    <w:rPr>
      <w:rFonts w:ascii="Times New Roman" w:hAnsi="Times New Roman"/>
      <w:smallCaps/>
      <w:spacing w:val="80"/>
      <w:sz w:val="28"/>
    </w:rPr>
  </w:style>
  <w:style w:type="paragraph" w:customStyle="1" w:styleId="InChapter">
    <w:name w:val="InChapter"/>
    <w:basedOn w:val="Heading3"/>
    <w:rsid w:val="0089149E"/>
    <w:pPr>
      <w:spacing w:after="240"/>
      <w:outlineLvl w:val="9"/>
    </w:pPr>
    <w:rPr>
      <w:noProof/>
    </w:rPr>
  </w:style>
  <w:style w:type="paragraph" w:styleId="Index2">
    <w:name w:val="index 2"/>
    <w:basedOn w:val="Normal"/>
    <w:next w:val="Normal"/>
    <w:semiHidden/>
    <w:rsid w:val="0089149E"/>
    <w:pPr>
      <w:tabs>
        <w:tab w:val="right" w:pos="4176"/>
      </w:tabs>
      <w:ind w:left="568" w:hanging="284"/>
    </w:pPr>
    <w:rPr>
      <w:rFonts w:ascii="Garamond" w:hAnsi="Garamond"/>
    </w:rPr>
  </w:style>
  <w:style w:type="paragraph" w:customStyle="1" w:styleId="Byline">
    <w:name w:val="Byline"/>
    <w:rsid w:val="00891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49E"/>
    <w:pPr>
      <w:tabs>
        <w:tab w:val="clear" w:pos="3600"/>
        <w:tab w:val="clear" w:pos="3958"/>
      </w:tabs>
      <w:jc w:val="right"/>
    </w:pPr>
  </w:style>
  <w:style w:type="paragraph" w:styleId="Caption">
    <w:name w:val="caption"/>
    <w:basedOn w:val="BodyText"/>
    <w:next w:val="Normal"/>
    <w:qFormat/>
    <w:rsid w:val="0089149E"/>
    <w:pPr>
      <w:framePr w:w="2268" w:hSpace="181" w:vSpace="181" w:wrap="around" w:vAnchor="text" w:hAnchor="page" w:x="1135" w:y="285" w:anchorLock="1"/>
    </w:pPr>
    <w:rPr>
      <w:i/>
    </w:rPr>
  </w:style>
  <w:style w:type="paragraph" w:customStyle="1" w:styleId="MiniTOCTitle">
    <w:name w:val="MiniTOCTitle"/>
    <w:basedOn w:val="Heading4"/>
    <w:rsid w:val="0089149E"/>
    <w:pPr>
      <w:spacing w:before="240"/>
      <w:outlineLvl w:val="9"/>
    </w:pPr>
    <w:rPr>
      <w:noProof/>
      <w:sz w:val="24"/>
    </w:rPr>
  </w:style>
  <w:style w:type="paragraph" w:customStyle="1" w:styleId="MiniTOCItem">
    <w:name w:val="MiniTOCItem"/>
    <w:basedOn w:val="ListBullet"/>
    <w:rsid w:val="0089149E"/>
    <w:pPr>
      <w:numPr>
        <w:numId w:val="0"/>
      </w:numPr>
      <w:tabs>
        <w:tab w:val="right" w:leader="dot" w:pos="6521"/>
      </w:tabs>
      <w:spacing w:before="0" w:after="0"/>
    </w:pPr>
  </w:style>
  <w:style w:type="paragraph" w:customStyle="1" w:styleId="TOFTitle">
    <w:name w:val="TOFTitle"/>
    <w:basedOn w:val="TOCTitle"/>
    <w:rsid w:val="0089149E"/>
  </w:style>
  <w:style w:type="paragraph" w:styleId="TableofFigures">
    <w:name w:val="table of figures"/>
    <w:basedOn w:val="Normal"/>
    <w:next w:val="Normal"/>
    <w:semiHidden/>
    <w:rsid w:val="0089149E"/>
    <w:pPr>
      <w:tabs>
        <w:tab w:val="right" w:leader="dot" w:pos="9072"/>
      </w:tabs>
      <w:ind w:left="970" w:hanging="403"/>
    </w:pPr>
    <w:rPr>
      <w:rFonts w:ascii="Times New Roman" w:hAnsi="Times New Roman"/>
      <w:b/>
    </w:rPr>
  </w:style>
  <w:style w:type="paragraph" w:styleId="ListNumber">
    <w:name w:val="List Number"/>
    <w:basedOn w:val="List"/>
    <w:rsid w:val="0089149E"/>
    <w:pPr>
      <w:numPr>
        <w:numId w:val="14"/>
      </w:numPr>
      <w:tabs>
        <w:tab w:val="clear" w:pos="340"/>
      </w:tabs>
    </w:pPr>
  </w:style>
  <w:style w:type="character" w:customStyle="1" w:styleId="WingdingSymbols">
    <w:name w:val="Wingding Symbols"/>
    <w:rsid w:val="0089149E"/>
    <w:rPr>
      <w:rFonts w:ascii="Wingdings" w:hAnsi="Wingdings"/>
    </w:rPr>
  </w:style>
  <w:style w:type="paragraph" w:customStyle="1" w:styleId="TableHeading">
    <w:name w:val="Table Heading"/>
    <w:basedOn w:val="HeadingBase"/>
    <w:rsid w:val="0089149E"/>
    <w:pPr>
      <w:keepLines/>
      <w:pBdr>
        <w:bottom w:val="single" w:sz="6" w:space="1" w:color="918585"/>
      </w:pBdr>
      <w:spacing w:before="240"/>
    </w:pPr>
  </w:style>
  <w:style w:type="character" w:customStyle="1" w:styleId="HotSpot">
    <w:name w:val="HotSpot"/>
    <w:rsid w:val="0089149E"/>
    <w:rPr>
      <w:color w:val="0033CC"/>
      <w:u w:val="none"/>
    </w:rPr>
  </w:style>
  <w:style w:type="paragraph" w:customStyle="1" w:styleId="BodyTextRight">
    <w:name w:val="Body Text Right"/>
    <w:basedOn w:val="BodyText"/>
    <w:rsid w:val="0089149E"/>
    <w:pPr>
      <w:spacing w:before="0" w:after="0"/>
      <w:jc w:val="right"/>
    </w:pPr>
  </w:style>
  <w:style w:type="paragraph" w:styleId="Index3">
    <w:name w:val="index 3"/>
    <w:basedOn w:val="ListNumber2"/>
    <w:next w:val="Normal"/>
    <w:semiHidden/>
    <w:rsid w:val="0089149E"/>
    <w:pPr>
      <w:numPr>
        <w:numId w:val="0"/>
      </w:numPr>
      <w:tabs>
        <w:tab w:val="right" w:leader="dot" w:pos="4176"/>
      </w:tabs>
    </w:pPr>
  </w:style>
  <w:style w:type="paragraph" w:styleId="ListNumber2">
    <w:name w:val="List Number 2"/>
    <w:basedOn w:val="List2"/>
    <w:rsid w:val="0089149E"/>
    <w:pPr>
      <w:numPr>
        <w:numId w:val="9"/>
      </w:numPr>
      <w:tabs>
        <w:tab w:val="clear" w:pos="1060"/>
      </w:tabs>
    </w:pPr>
  </w:style>
  <w:style w:type="paragraph" w:customStyle="1" w:styleId="MarginNote">
    <w:name w:val="Margin Note"/>
    <w:basedOn w:val="BodyText"/>
    <w:rsid w:val="00891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4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149E"/>
    <w:rPr>
      <w:sz w:val="32"/>
    </w:rPr>
  </w:style>
  <w:style w:type="paragraph" w:customStyle="1" w:styleId="HeadingProcedure">
    <w:name w:val="Heading Procedure"/>
    <w:basedOn w:val="HeadingBase"/>
    <w:next w:val="Normal"/>
    <w:rsid w:val="0089149E"/>
    <w:pPr>
      <w:tabs>
        <w:tab w:val="left" w:pos="0"/>
      </w:tabs>
      <w:spacing w:before="120" w:after="60"/>
    </w:pPr>
    <w:rPr>
      <w:i/>
      <w:color w:val="918585"/>
      <w:sz w:val="22"/>
    </w:rPr>
  </w:style>
  <w:style w:type="paragraph" w:customStyle="1" w:styleId="TableBodyText">
    <w:name w:val="Table Body Text"/>
    <w:basedOn w:val="BodyText"/>
    <w:rsid w:val="0089149E"/>
    <w:pPr>
      <w:spacing w:before="60" w:after="60"/>
    </w:pPr>
  </w:style>
  <w:style w:type="paragraph" w:styleId="ListContinue">
    <w:name w:val="List Continue"/>
    <w:basedOn w:val="List"/>
    <w:rsid w:val="0089149E"/>
    <w:pPr>
      <w:ind w:firstLine="0"/>
    </w:pPr>
  </w:style>
  <w:style w:type="paragraph" w:customStyle="1" w:styleId="ListNote">
    <w:name w:val="List Note"/>
    <w:basedOn w:val="List"/>
    <w:rsid w:val="0089149E"/>
    <w:pPr>
      <w:pBdr>
        <w:top w:val="single" w:sz="6" w:space="2" w:color="918585"/>
        <w:bottom w:val="single" w:sz="6" w:space="2" w:color="918585"/>
      </w:pBdr>
      <w:tabs>
        <w:tab w:val="left" w:pos="1021"/>
      </w:tabs>
      <w:ind w:firstLine="0"/>
    </w:pPr>
  </w:style>
  <w:style w:type="paragraph" w:customStyle="1" w:styleId="Warning">
    <w:name w:val="Warning"/>
    <w:basedOn w:val="BodyText"/>
    <w:rsid w:val="0089149E"/>
    <w:pPr>
      <w:shd w:val="clear" w:color="auto" w:fill="D9D9D9"/>
      <w:tabs>
        <w:tab w:val="left" w:pos="992"/>
      </w:tabs>
      <w:ind w:left="119" w:right="119"/>
    </w:pPr>
    <w:rPr>
      <w:sz w:val="20"/>
    </w:rPr>
  </w:style>
  <w:style w:type="paragraph" w:customStyle="1" w:styleId="MarginIcons">
    <w:name w:val="Margin Icons"/>
    <w:basedOn w:val="BodyText"/>
    <w:rsid w:val="00891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49E"/>
    <w:rPr>
      <w:rFonts w:ascii="Courier New" w:hAnsi="Courier New"/>
    </w:rPr>
  </w:style>
  <w:style w:type="paragraph" w:customStyle="1" w:styleId="NoteBullet">
    <w:name w:val="Note Bullet"/>
    <w:basedOn w:val="Note"/>
    <w:rsid w:val="0089149E"/>
    <w:pPr>
      <w:tabs>
        <w:tab w:val="clear" w:pos="680"/>
      </w:tabs>
      <w:spacing w:before="60" w:after="60"/>
    </w:pPr>
  </w:style>
  <w:style w:type="paragraph" w:customStyle="1" w:styleId="SubHeading2">
    <w:name w:val="SubHeading2"/>
    <w:basedOn w:val="HeadingBase"/>
    <w:rsid w:val="0089149E"/>
    <w:pPr>
      <w:spacing w:before="240" w:after="60"/>
    </w:pPr>
    <w:rPr>
      <w:sz w:val="20"/>
    </w:rPr>
  </w:style>
  <w:style w:type="paragraph" w:customStyle="1" w:styleId="SubHeading1">
    <w:name w:val="SubHeading1"/>
    <w:basedOn w:val="HeadingBase"/>
    <w:rsid w:val="0089149E"/>
    <w:pPr>
      <w:spacing w:before="240" w:after="60"/>
    </w:pPr>
    <w:rPr>
      <w:color w:val="918585"/>
      <w:sz w:val="22"/>
    </w:rPr>
  </w:style>
  <w:style w:type="paragraph" w:customStyle="1" w:styleId="SideHeading">
    <w:name w:val="Side Heading"/>
    <w:basedOn w:val="HeadingBase"/>
    <w:rsid w:val="00891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49E"/>
    <w:pPr>
      <w:numPr>
        <w:numId w:val="10"/>
      </w:numPr>
    </w:pPr>
  </w:style>
  <w:style w:type="paragraph" w:styleId="PlainText">
    <w:name w:val="Plain Text"/>
    <w:basedOn w:val="Normal"/>
    <w:link w:val="PlainTextChar"/>
    <w:rsid w:val="0089149E"/>
    <w:rPr>
      <w:sz w:val="20"/>
    </w:rPr>
  </w:style>
  <w:style w:type="character" w:customStyle="1" w:styleId="PlainTextChar">
    <w:name w:val="Plain Text Char"/>
    <w:basedOn w:val="DefaultParagraphFont"/>
    <w:link w:val="PlainText"/>
    <w:rsid w:val="0089149E"/>
    <w:rPr>
      <w:rFonts w:ascii="Courier New" w:eastAsia="Times New Roman" w:hAnsi="Courier New" w:cs="Times New Roman"/>
      <w:sz w:val="20"/>
      <w:szCs w:val="20"/>
      <w:lang w:eastAsia="en-US"/>
    </w:rPr>
  </w:style>
  <w:style w:type="character" w:customStyle="1" w:styleId="MenuOption">
    <w:name w:val="Menu Option"/>
    <w:basedOn w:val="DefaultParagraphFont"/>
    <w:rsid w:val="0089149E"/>
    <w:rPr>
      <w:b/>
      <w:smallCaps/>
    </w:rPr>
  </w:style>
  <w:style w:type="paragraph" w:customStyle="1" w:styleId="TableListNumber">
    <w:name w:val="Table List Number"/>
    <w:basedOn w:val="ListNumber"/>
    <w:rsid w:val="0089149E"/>
    <w:pPr>
      <w:numPr>
        <w:numId w:val="0"/>
      </w:numPr>
    </w:pPr>
  </w:style>
  <w:style w:type="paragraph" w:styleId="TOC4">
    <w:name w:val="toc 4"/>
    <w:basedOn w:val="TOCBase"/>
    <w:next w:val="Normal"/>
    <w:semiHidden/>
    <w:rsid w:val="0089149E"/>
    <w:pPr>
      <w:tabs>
        <w:tab w:val="right" w:leader="dot" w:pos="9071"/>
      </w:tabs>
      <w:ind w:left="1701"/>
    </w:pPr>
  </w:style>
  <w:style w:type="paragraph" w:customStyle="1" w:styleId="ListAlpha">
    <w:name w:val="List Alpha"/>
    <w:basedOn w:val="List"/>
    <w:rsid w:val="0089149E"/>
    <w:pPr>
      <w:numPr>
        <w:numId w:val="8"/>
      </w:numPr>
    </w:pPr>
  </w:style>
  <w:style w:type="paragraph" w:customStyle="1" w:styleId="ListAlpha2">
    <w:name w:val="List Alpha 2"/>
    <w:basedOn w:val="List2"/>
    <w:rsid w:val="0089149E"/>
    <w:pPr>
      <w:numPr>
        <w:numId w:val="7"/>
      </w:numPr>
    </w:pPr>
  </w:style>
  <w:style w:type="paragraph" w:styleId="List2">
    <w:name w:val="List 2"/>
    <w:basedOn w:val="BodyText"/>
    <w:rsid w:val="0089149E"/>
    <w:pPr>
      <w:tabs>
        <w:tab w:val="left" w:pos="680"/>
      </w:tabs>
      <w:spacing w:before="60" w:after="60"/>
      <w:ind w:left="680" w:hanging="340"/>
    </w:pPr>
  </w:style>
  <w:style w:type="paragraph" w:styleId="List3">
    <w:name w:val="List 3"/>
    <w:basedOn w:val="BodyText"/>
    <w:rsid w:val="0089149E"/>
    <w:pPr>
      <w:tabs>
        <w:tab w:val="left" w:pos="1021"/>
      </w:tabs>
      <w:spacing w:before="60" w:after="60"/>
      <w:ind w:left="1020" w:hanging="340"/>
    </w:pPr>
  </w:style>
  <w:style w:type="paragraph" w:styleId="List4">
    <w:name w:val="List 4"/>
    <w:basedOn w:val="BodyText"/>
    <w:rsid w:val="0089149E"/>
    <w:pPr>
      <w:tabs>
        <w:tab w:val="left" w:pos="1361"/>
      </w:tabs>
      <w:spacing w:before="60" w:after="60"/>
      <w:ind w:left="1361" w:hanging="340"/>
    </w:pPr>
  </w:style>
  <w:style w:type="paragraph" w:styleId="List5">
    <w:name w:val="List 5"/>
    <w:basedOn w:val="BodyText"/>
    <w:rsid w:val="0089149E"/>
    <w:pPr>
      <w:tabs>
        <w:tab w:val="left" w:pos="1701"/>
      </w:tabs>
      <w:spacing w:before="60" w:after="60"/>
      <w:ind w:left="1701" w:hanging="340"/>
    </w:pPr>
  </w:style>
  <w:style w:type="paragraph" w:styleId="ListBullet3">
    <w:name w:val="List Bullet 3"/>
    <w:basedOn w:val="List3"/>
    <w:rsid w:val="0089149E"/>
    <w:pPr>
      <w:numPr>
        <w:numId w:val="13"/>
      </w:numPr>
      <w:tabs>
        <w:tab w:val="clear" w:pos="1021"/>
      </w:tabs>
      <w:ind w:left="1037" w:hanging="357"/>
    </w:pPr>
  </w:style>
  <w:style w:type="paragraph" w:styleId="ListBullet4">
    <w:name w:val="List Bullet 4"/>
    <w:basedOn w:val="List4"/>
    <w:rsid w:val="0089149E"/>
    <w:pPr>
      <w:numPr>
        <w:numId w:val="2"/>
      </w:numPr>
      <w:tabs>
        <w:tab w:val="clear" w:pos="1361"/>
      </w:tabs>
    </w:pPr>
  </w:style>
  <w:style w:type="paragraph" w:styleId="ListBullet5">
    <w:name w:val="List Bullet 5"/>
    <w:basedOn w:val="List5"/>
    <w:rsid w:val="0089149E"/>
    <w:pPr>
      <w:numPr>
        <w:numId w:val="3"/>
      </w:numPr>
    </w:pPr>
  </w:style>
  <w:style w:type="paragraph" w:styleId="ListContinue2">
    <w:name w:val="List Continue 2"/>
    <w:basedOn w:val="List2"/>
    <w:rsid w:val="0089149E"/>
    <w:pPr>
      <w:ind w:firstLine="0"/>
    </w:pPr>
  </w:style>
  <w:style w:type="paragraph" w:styleId="ListContinue3">
    <w:name w:val="List Continue 3"/>
    <w:basedOn w:val="List3"/>
    <w:rsid w:val="0089149E"/>
    <w:pPr>
      <w:ind w:left="1021" w:firstLine="0"/>
    </w:pPr>
  </w:style>
  <w:style w:type="paragraph" w:styleId="ListContinue4">
    <w:name w:val="List Continue 4"/>
    <w:basedOn w:val="List4"/>
    <w:rsid w:val="0089149E"/>
    <w:pPr>
      <w:ind w:firstLine="0"/>
    </w:pPr>
  </w:style>
  <w:style w:type="paragraph" w:styleId="ListContinue5">
    <w:name w:val="List Continue 5"/>
    <w:basedOn w:val="List5"/>
    <w:rsid w:val="0089149E"/>
    <w:pPr>
      <w:ind w:firstLine="0"/>
    </w:pPr>
  </w:style>
  <w:style w:type="paragraph" w:styleId="ListNumber3">
    <w:name w:val="List Number 3"/>
    <w:basedOn w:val="List3"/>
    <w:rsid w:val="0089149E"/>
    <w:pPr>
      <w:numPr>
        <w:numId w:val="4"/>
      </w:numPr>
    </w:pPr>
  </w:style>
  <w:style w:type="paragraph" w:styleId="ListNumber4">
    <w:name w:val="List Number 4"/>
    <w:basedOn w:val="List4"/>
    <w:rsid w:val="0089149E"/>
    <w:pPr>
      <w:numPr>
        <w:numId w:val="5"/>
      </w:numPr>
    </w:pPr>
  </w:style>
  <w:style w:type="paragraph" w:styleId="ListNumber5">
    <w:name w:val="List Number 5"/>
    <w:basedOn w:val="List5"/>
    <w:rsid w:val="0089149E"/>
    <w:pPr>
      <w:numPr>
        <w:numId w:val="6"/>
      </w:numPr>
    </w:pPr>
  </w:style>
  <w:style w:type="paragraph" w:styleId="BlockText">
    <w:name w:val="Block Text"/>
    <w:basedOn w:val="Normal"/>
    <w:rsid w:val="0089149E"/>
    <w:pPr>
      <w:spacing w:after="120"/>
      <w:ind w:left="1440" w:right="1440"/>
    </w:pPr>
  </w:style>
  <w:style w:type="character" w:customStyle="1" w:styleId="Subscript">
    <w:name w:val="Subscript"/>
    <w:basedOn w:val="DefaultParagraphFont"/>
    <w:rsid w:val="0089149E"/>
    <w:rPr>
      <w:sz w:val="16"/>
      <w:vertAlign w:val="subscript"/>
    </w:rPr>
  </w:style>
  <w:style w:type="character" w:customStyle="1" w:styleId="Superscript">
    <w:name w:val="Superscript"/>
    <w:basedOn w:val="DefaultParagraphFont"/>
    <w:rsid w:val="0089149E"/>
    <w:rPr>
      <w:sz w:val="16"/>
      <w:vertAlign w:val="superscript"/>
    </w:rPr>
  </w:style>
  <w:style w:type="character" w:customStyle="1" w:styleId="Symbols">
    <w:name w:val="Symbols"/>
    <w:basedOn w:val="DefaultParagraphFont"/>
    <w:rsid w:val="0089149E"/>
    <w:rPr>
      <w:rFonts w:ascii="Symbol" w:hAnsi="Symbol"/>
    </w:rPr>
  </w:style>
  <w:style w:type="character" w:customStyle="1" w:styleId="MenuOptions">
    <w:name w:val="Menu Options"/>
    <w:basedOn w:val="DefaultParagraphFont"/>
    <w:rsid w:val="0089149E"/>
    <w:rPr>
      <w:rFonts w:ascii="Arial Narrow" w:hAnsi="Arial Narrow"/>
      <w:smallCaps/>
    </w:rPr>
  </w:style>
  <w:style w:type="character" w:customStyle="1" w:styleId="Buttons">
    <w:name w:val="Buttons"/>
    <w:basedOn w:val="DefaultParagraphFont"/>
    <w:rsid w:val="0089149E"/>
    <w:rPr>
      <w:b/>
    </w:rPr>
  </w:style>
  <w:style w:type="character" w:customStyle="1" w:styleId="Underlined">
    <w:name w:val="Underlined"/>
    <w:basedOn w:val="DefaultParagraphFont"/>
    <w:rsid w:val="0089149E"/>
    <w:rPr>
      <w:u w:val="single"/>
    </w:rPr>
  </w:style>
  <w:style w:type="paragraph" w:customStyle="1" w:styleId="TableBodyTextRight">
    <w:name w:val="Table Body Text Right"/>
    <w:basedOn w:val="TableBodyText"/>
    <w:rsid w:val="0089149E"/>
    <w:pPr>
      <w:widowControl w:val="0"/>
      <w:autoSpaceDE w:val="0"/>
      <w:autoSpaceDN w:val="0"/>
      <w:adjustRightInd w:val="0"/>
      <w:jc w:val="right"/>
    </w:pPr>
    <w:rPr>
      <w:rFonts w:cs="Arial"/>
      <w:szCs w:val="18"/>
    </w:rPr>
  </w:style>
  <w:style w:type="paragraph" w:customStyle="1" w:styleId="CopyrightText">
    <w:name w:val="Copyright Text"/>
    <w:basedOn w:val="BodyText"/>
    <w:rsid w:val="0089149E"/>
    <w:rPr>
      <w:sz w:val="18"/>
    </w:rPr>
  </w:style>
  <w:style w:type="paragraph" w:customStyle="1" w:styleId="BodySmallRight">
    <w:name w:val="Body Small Right"/>
    <w:basedOn w:val="BodyTextRight"/>
    <w:rsid w:val="0089149E"/>
    <w:rPr>
      <w:sz w:val="18"/>
      <w:szCs w:val="18"/>
    </w:rPr>
  </w:style>
  <w:style w:type="paragraph" w:customStyle="1" w:styleId="MarginEdition">
    <w:name w:val="Margin Edition"/>
    <w:basedOn w:val="MarginNote"/>
    <w:rsid w:val="0089149E"/>
    <w:pPr>
      <w:spacing w:before="0" w:after="0"/>
    </w:pPr>
    <w:rPr>
      <w:rFonts w:ascii="Times New Roman" w:hAnsi="Times New Roman"/>
      <w:color w:val="999999"/>
    </w:rPr>
  </w:style>
  <w:style w:type="paragraph" w:customStyle="1" w:styleId="Spacer">
    <w:name w:val="Spacer"/>
    <w:basedOn w:val="Normal"/>
    <w:rsid w:val="0089149E"/>
    <w:rPr>
      <w:sz w:val="2"/>
      <w:szCs w:val="2"/>
    </w:rPr>
  </w:style>
  <w:style w:type="character" w:customStyle="1" w:styleId="Small">
    <w:name w:val="Small"/>
    <w:basedOn w:val="DefaultParagraphFont"/>
    <w:rsid w:val="0089149E"/>
    <w:rPr>
      <w:sz w:val="16"/>
    </w:rPr>
  </w:style>
  <w:style w:type="paragraph" w:customStyle="1" w:styleId="WideTable">
    <w:name w:val="Wide Table"/>
    <w:basedOn w:val="Normal"/>
    <w:rsid w:val="0089149E"/>
    <w:pPr>
      <w:ind w:left="-1418"/>
    </w:pPr>
    <w:rPr>
      <w:sz w:val="2"/>
      <w:szCs w:val="2"/>
    </w:rPr>
  </w:style>
  <w:style w:type="character" w:styleId="PageNumber">
    <w:name w:val="page number"/>
    <w:basedOn w:val="DefaultParagraphFont"/>
    <w:rsid w:val="0089149E"/>
  </w:style>
  <w:style w:type="paragraph" w:styleId="Quote">
    <w:name w:val="Quote"/>
    <w:basedOn w:val="Heading1"/>
    <w:link w:val="QuoteChar"/>
    <w:qFormat/>
    <w:rsid w:val="0089149E"/>
    <w:rPr>
      <w:b w:val="0"/>
      <w:sz w:val="72"/>
      <w:szCs w:val="72"/>
      <w:lang w:val="en-NZ"/>
    </w:rPr>
  </w:style>
  <w:style w:type="character" w:customStyle="1" w:styleId="QuoteChar">
    <w:name w:val="Quote Char"/>
    <w:basedOn w:val="DefaultParagraphFont"/>
    <w:link w:val="Quote"/>
    <w:rsid w:val="00891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49E"/>
    <w:pPr>
      <w:pageBreakBefore/>
    </w:pPr>
  </w:style>
  <w:style w:type="paragraph" w:customStyle="1" w:styleId="Border">
    <w:name w:val="Border"/>
    <w:basedOn w:val="Normal"/>
    <w:qFormat/>
    <w:rsid w:val="00891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49E"/>
    <w:rPr>
      <w:b/>
      <w:bCs/>
      <w:i/>
      <w:iCs/>
      <w:color w:val="auto"/>
    </w:rPr>
  </w:style>
  <w:style w:type="paragraph" w:styleId="IntenseQuote">
    <w:name w:val="Intense Quote"/>
    <w:basedOn w:val="Normal"/>
    <w:next w:val="Normal"/>
    <w:link w:val="IntenseQuoteChar"/>
    <w:uiPriority w:val="30"/>
    <w:qFormat/>
    <w:rsid w:val="00891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4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149E"/>
    <w:rPr>
      <w:smallCaps/>
      <w:color w:val="auto"/>
      <w:u w:val="single"/>
    </w:rPr>
  </w:style>
  <w:style w:type="character" w:styleId="IntenseReference">
    <w:name w:val="Intense Reference"/>
    <w:basedOn w:val="DefaultParagraphFont"/>
    <w:uiPriority w:val="32"/>
    <w:qFormat/>
    <w:rsid w:val="0089149E"/>
    <w:rPr>
      <w:b/>
      <w:bCs/>
      <w:smallCaps/>
      <w:color w:val="auto"/>
      <w:spacing w:val="5"/>
      <w:u w:val="single"/>
    </w:rPr>
  </w:style>
  <w:style w:type="paragraph" w:customStyle="1" w:styleId="2ColumnHeading">
    <w:name w:val="2Column Heading"/>
    <w:basedOn w:val="BodyText"/>
    <w:qFormat/>
    <w:rsid w:val="0089149E"/>
    <w:pPr>
      <w:spacing w:after="60"/>
      <w:ind w:left="-2268"/>
    </w:pPr>
    <w:rPr>
      <w:b/>
    </w:rPr>
  </w:style>
  <w:style w:type="paragraph" w:customStyle="1" w:styleId="Heading1TOC">
    <w:name w:val="Heading1 TOC"/>
    <w:basedOn w:val="Normal"/>
    <w:qFormat/>
    <w:rsid w:val="0089149E"/>
    <w:pPr>
      <w:spacing w:before="240" w:after="120"/>
    </w:pPr>
    <w:rPr>
      <w:rFonts w:ascii="Times New Roman" w:hAnsi="Times New Roman"/>
      <w:b/>
      <w:sz w:val="32"/>
    </w:rPr>
  </w:style>
  <w:style w:type="paragraph" w:customStyle="1" w:styleId="Heading2TOC">
    <w:name w:val="Heading2 TOC"/>
    <w:basedOn w:val="Normal"/>
    <w:qFormat/>
    <w:rsid w:val="0089149E"/>
    <w:pPr>
      <w:spacing w:before="240" w:after="60"/>
    </w:pPr>
    <w:rPr>
      <w:rFonts w:ascii="Times New Roman" w:hAnsi="Times New Roman"/>
      <w:b/>
      <w:sz w:val="28"/>
    </w:rPr>
  </w:style>
  <w:style w:type="character" w:customStyle="1" w:styleId="Underline">
    <w:name w:val="Underline"/>
    <w:basedOn w:val="DefaultParagraphFont"/>
    <w:qFormat/>
    <w:rsid w:val="0089149E"/>
    <w:rPr>
      <w:u w:val="single"/>
    </w:rPr>
  </w:style>
  <w:style w:type="character" w:customStyle="1" w:styleId="BoldandItalics">
    <w:name w:val="Bold and Italics"/>
    <w:qFormat/>
    <w:rsid w:val="0089149E"/>
    <w:rPr>
      <w:b/>
      <w:i/>
      <w:u w:val="none"/>
    </w:rPr>
  </w:style>
  <w:style w:type="paragraph" w:styleId="BalloonText">
    <w:name w:val="Balloon Text"/>
    <w:basedOn w:val="Normal"/>
    <w:link w:val="BalloonTextChar"/>
    <w:rsid w:val="0089149E"/>
    <w:rPr>
      <w:rFonts w:ascii="Tahoma" w:hAnsi="Tahoma" w:cs="Tahoma"/>
      <w:sz w:val="16"/>
      <w:szCs w:val="16"/>
    </w:rPr>
  </w:style>
  <w:style w:type="character" w:customStyle="1" w:styleId="BalloonTextChar">
    <w:name w:val="Balloon Text Char"/>
    <w:basedOn w:val="DefaultParagraphFont"/>
    <w:link w:val="BalloonText"/>
    <w:rsid w:val="008914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14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14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149E"/>
    <w:rPr>
      <w:b/>
      <w:color w:val="660033"/>
      <w:spacing w:val="0"/>
    </w:rPr>
  </w:style>
  <w:style w:type="paragraph" w:customStyle="1" w:styleId="Nameditemlist">
    <w:name w:val="Named item list"/>
    <w:basedOn w:val="BodyText"/>
    <w:qFormat/>
    <w:rsid w:val="0089149E"/>
    <w:pPr>
      <w:tabs>
        <w:tab w:val="left" w:pos="2835"/>
      </w:tabs>
      <w:ind w:left="2835" w:hanging="2835"/>
    </w:pPr>
  </w:style>
  <w:style w:type="paragraph" w:customStyle="1" w:styleId="BodyTextnopadding">
    <w:name w:val="Body Text no padding"/>
    <w:basedOn w:val="BodyText"/>
    <w:qFormat/>
    <w:rsid w:val="0089149E"/>
    <w:pPr>
      <w:spacing w:before="0" w:after="0"/>
    </w:pPr>
  </w:style>
  <w:style w:type="paragraph" w:customStyle="1" w:styleId="BodyTextBold">
    <w:name w:val="Body Text Bold"/>
    <w:basedOn w:val="BodyText"/>
    <w:qFormat/>
    <w:rsid w:val="0089149E"/>
    <w:rPr>
      <w:b/>
    </w:rPr>
  </w:style>
  <w:style w:type="character" w:styleId="Hyperlink">
    <w:name w:val="Hyperlink"/>
    <w:basedOn w:val="DefaultParagraphFont"/>
    <w:uiPriority w:val="99"/>
    <w:unhideWhenUsed/>
    <w:rsid w:val="00BA2B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4439</Characters>
  <Application>Microsoft Office Word</Application>
  <DocSecurity>0</DocSecurity>
  <Lines>177</Lines>
  <Paragraphs>96</Paragraphs>
  <ScaleCrop>false</ScaleCrop>
  <Company>Author-it Software Corporation Ltd.</Company>
  <LinksUpToDate>false</LinksUpToDate>
  <CharactersWithSpaces>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ICTTEN515 Dimension and design a radio frequency identification system</dc:title>
  <dc:subject>Approved</dc:subject>
  <dc:creator>PwC’s Skills for Australia</dc:creator>
  <cp:keywords>Release: 1</cp:keywords>
  <dc:description>Review Date: 12 April 2008</dc:description>
  <cp:lastModifiedBy>HSD_TPCMSd.prod</cp:lastModifiedBy>
  <cp:revision>3</cp:revision>
  <dcterms:created xsi:type="dcterms:W3CDTF">2020-10-02T07:50:00Z</dcterms:created>
  <dcterms:modified xsi:type="dcterms:W3CDTF">2020-10-02T07:50:00Z</dcterms:modified>
</cp:coreProperties>
</file>