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747" w:rsidP="00013747">
      <w:pPr>
        <w:pStyle w:val="Title"/>
      </w:pPr>
      <w:r>
        <w:fldChar w:fldCharType="begin"/>
      </w:r>
      <w:r>
        <w:instrText xml:space="preserve"> TITLE   \* MERGEFORMAT </w:instrText>
      </w:r>
      <w:r>
        <w:fldChar w:fldCharType="separate"/>
      </w:r>
      <w:r>
        <w:t>ICTTEN514 Install, configure and test a server</w:t>
      </w:r>
      <w:r>
        <w:fldChar w:fldCharType="end"/>
      </w:r>
    </w:p>
    <w:p w:rsidR="00013747" w:rsidP="00013747">
      <w:pPr>
        <w:pStyle w:val="Version"/>
        <w:sectPr w:rsidSect="002D7A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AA4" w:rsidP="002D7AA4">
      <w:pPr>
        <w:pStyle w:val="SuperHeading"/>
      </w:pPr>
      <w:r w:rsidRPr="002D7AA4">
        <w:t>ICTTEN514 Install, configure and test a server</w:t>
      </w:r>
    </w:p>
    <w:p w:rsidR="00000000" w:rsidRPr="002D7AA4" w:rsidP="002D7AA4">
      <w:pPr>
        <w:pStyle w:val="Heading1"/>
      </w:pPr>
      <w:bookmarkStart w:id="1" w:name="O_769817"/>
      <w:bookmarkEnd w:id="1"/>
      <w:r w:rsidRPr="002D7AA4">
        <w:t>Modification History</w:t>
      </w:r>
    </w:p>
    <w:tbl>
      <w:tblPr>
        <w:tblW w:w="0" w:type="auto"/>
        <w:tblLayout w:type="fixed"/>
        <w:tblCellMar>
          <w:left w:w="62" w:type="dxa"/>
          <w:right w:w="62" w:type="dxa"/>
        </w:tblCellMar>
        <w:tblLook w:val="0000"/>
      </w:tblPr>
      <w:tblGrid>
        <w:gridCol w:w="3091"/>
        <w:gridCol w:w="5873"/>
      </w:tblGrid>
      <w:tr w:rsidTr="002D7A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rPr>
                <w:rStyle w:val="SpecialBold"/>
              </w:rPr>
              <w:t>Comments</w:t>
            </w:r>
          </w:p>
        </w:tc>
      </w:tr>
      <w:tr w:rsidTr="002D7AA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t>This version first released with ICT Information and Communications Technology Training Package Version 2.0.</w:t>
            </w:r>
          </w:p>
        </w:tc>
      </w:tr>
    </w:tbl>
    <w:p w:rsidR="00000000" w:rsidRPr="002D7AA4" w:rsidP="002D7AA4">
      <w:pPr>
        <w:pStyle w:val="BodyText"/>
      </w:pPr>
    </w:p>
    <w:p w:rsidR="00000000" w:rsidRPr="002D7AA4" w:rsidP="002D7AA4">
      <w:pPr>
        <w:pStyle w:val="AllowPageBreak"/>
      </w:pPr>
    </w:p>
    <w:p w:rsidR="00000000" w:rsidRPr="002D7AA4" w:rsidP="002D7AA4">
      <w:pPr>
        <w:pStyle w:val="Heading1"/>
      </w:pPr>
      <w:bookmarkStart w:id="2" w:name="O_769818"/>
      <w:bookmarkEnd w:id="2"/>
      <w:r w:rsidRPr="002D7AA4">
        <w:t>Application</w:t>
      </w:r>
    </w:p>
    <w:p w:rsidR="00000000" w:rsidRPr="002D7AA4" w:rsidP="00013747">
      <w:pPr>
        <w:pStyle w:val="BodyText"/>
      </w:pPr>
      <w:r w:rsidRPr="002D7AA4">
        <w:t>This unit describes the skills and knowledge required to un</w:t>
      </w:r>
      <w:r w:rsidRPr="002D7AA4">
        <w:t>dertake work on a server as part of an upgrade to an existing network or during the implementation of a new network.</w:t>
      </w:r>
    </w:p>
    <w:p w:rsidR="00000000" w:rsidRPr="002D7AA4" w:rsidP="00013747">
      <w:pPr>
        <w:pStyle w:val="BodyText"/>
      </w:pPr>
      <w:r w:rsidRPr="002D7AA4">
        <w:t>It applies to individuals, employed by telecommunications and information communications technology (ICT) networking provisioning companie</w:t>
      </w:r>
      <w:r w:rsidRPr="002D7AA4">
        <w:t>s, who carry out installation, maintenance and upgrade of ICT networks.</w:t>
      </w:r>
    </w:p>
    <w:p w:rsidR="00000000" w:rsidRPr="002D7AA4" w:rsidP="00013747">
      <w:pPr>
        <w:pStyle w:val="BodyText"/>
      </w:pPr>
      <w:r w:rsidRPr="002D7AA4">
        <w:t>No licensing, legislative or certification requirements apply to this unit at the time of publication.</w:t>
      </w:r>
    </w:p>
    <w:p w:rsidR="00000000" w:rsidRPr="002D7AA4" w:rsidP="002D7AA4">
      <w:pPr>
        <w:pStyle w:val="Heading1"/>
      </w:pPr>
      <w:bookmarkStart w:id="3" w:name="O_769821"/>
      <w:bookmarkEnd w:id="3"/>
      <w:r w:rsidRPr="002D7AA4">
        <w:t>Unit Sector</w:t>
      </w:r>
    </w:p>
    <w:p w:rsidR="00000000" w:rsidRPr="002D7AA4" w:rsidP="00013747">
      <w:pPr>
        <w:pStyle w:val="BodyText"/>
      </w:pPr>
      <w:r w:rsidRPr="002D7AA4">
        <w:t>Telecommunications – Telecommunications Networks En</w:t>
      </w:r>
      <w:r w:rsidRPr="002D7AA4">
        <w:t>gineering</w:t>
      </w:r>
    </w:p>
    <w:p w:rsidR="00000000" w:rsidRPr="002D7AA4" w:rsidP="002D7AA4">
      <w:pPr>
        <w:pStyle w:val="Heading1"/>
      </w:pPr>
      <w:bookmarkStart w:id="4" w:name="O_769822"/>
      <w:bookmarkEnd w:id="4"/>
      <w:r w:rsidRPr="002D7AA4">
        <w:t>Elements and Performance Criteria</w:t>
      </w:r>
    </w:p>
    <w:tbl>
      <w:tblPr>
        <w:tblW w:w="9462" w:type="dxa"/>
        <w:tblLayout w:type="fixed"/>
        <w:tblCellMar>
          <w:left w:w="62" w:type="dxa"/>
          <w:right w:w="62" w:type="dxa"/>
        </w:tblCellMar>
        <w:tblLook w:val="0000"/>
      </w:tblPr>
      <w:tblGrid>
        <w:gridCol w:w="2700"/>
        <w:gridCol w:w="6762"/>
      </w:tblGrid>
      <w:tr w:rsidTr="002D7AA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7AA4">
            <w:pPr>
              <w:pStyle w:val="BodyText"/>
              <w:rPr>
                <w:lang w:val="en-NZ"/>
              </w:rPr>
            </w:pPr>
            <w:r w:rsidRPr="002D7AA4">
              <w:rPr>
                <w:rStyle w:val="SpecialBold"/>
              </w:rPr>
              <w:t>PERFORMANCE CRITERIA</w:t>
            </w:r>
          </w:p>
        </w:tc>
      </w:tr>
      <w:tr w:rsidTr="002D7AA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rPr>
                <w:rStyle w:val="Emphasis"/>
              </w:rPr>
              <w:t>Performance criteria describe the performance needed to demonstrate achievement of the element.</w:t>
            </w:r>
          </w:p>
        </w:tc>
      </w:tr>
      <w:tr w:rsidTr="002D7A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1. Prepare to install a server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t>1.1 Prepare for work in line with site-specific safety requirements and enterprise work health and safety (WHS) processes and procedures</w:t>
            </w:r>
          </w:p>
          <w:p w:rsidR="00000000" w:rsidRPr="002D7AA4" w:rsidP="002D7AA4">
            <w:pPr>
              <w:pStyle w:val="BodyText"/>
            </w:pPr>
            <w:r w:rsidRPr="002D7AA4">
              <w:t xml:space="preserve">1.2 Notify customer to arrange site access </w:t>
            </w:r>
          </w:p>
          <w:p w:rsidR="00000000" w:rsidRPr="002D7AA4" w:rsidP="002D7AA4">
            <w:pPr>
              <w:pStyle w:val="BodyText"/>
            </w:pPr>
            <w:r w:rsidRPr="002D7AA4">
              <w:t xml:space="preserve">1.3 Obtain server applications and features </w:t>
            </w:r>
            <w:r w:rsidRPr="002D7AA4">
              <w:t>from appropriate personnel</w:t>
            </w:r>
          </w:p>
          <w:p w:rsidR="00000000" w:rsidRPr="002D7AA4" w:rsidP="002D7AA4">
            <w:pPr>
              <w:pStyle w:val="BodyText"/>
            </w:pPr>
            <w:r w:rsidRPr="002D7AA4">
              <w:t xml:space="preserve">1.4 Choose the most suitable server with reference to required server </w:t>
            </w:r>
            <w:r w:rsidRPr="002D7AA4">
              <w:t>application and server features</w:t>
            </w:r>
          </w:p>
          <w:p w:rsidR="00000000" w:rsidRPr="002D7AA4" w:rsidP="002D7AA4">
            <w:pPr>
              <w:pStyle w:val="BodyText"/>
            </w:pPr>
            <w:r w:rsidRPr="002D7AA4">
              <w:t>1.5 Choose the most suitable network operating system features with reference to required server solution and technical require</w:t>
            </w:r>
            <w:r w:rsidRPr="002D7AA4">
              <w:t>ments</w:t>
            </w:r>
          </w:p>
          <w:p w:rsidR="00000000" w:rsidRPr="002D7AA4" w:rsidP="002D7AA4">
            <w:pPr>
              <w:pStyle w:val="BodyText"/>
            </w:pPr>
            <w:r w:rsidRPr="002D7AA4">
              <w:t>1.6 Provide alternative server solutions with reference to required server application and server features</w:t>
            </w:r>
          </w:p>
          <w:p w:rsidR="00000000" w:rsidRPr="002D7AA4" w:rsidP="002D7AA4">
            <w:pPr>
              <w:pStyle w:val="BodyText"/>
            </w:pPr>
            <w:r w:rsidRPr="002D7AA4">
              <w:t>1.7 Review required installation options</w:t>
            </w:r>
          </w:p>
          <w:p w:rsidR="00000000" w:rsidRPr="002D7AA4" w:rsidP="002D7AA4">
            <w:pPr>
              <w:pStyle w:val="BodyText"/>
            </w:pPr>
            <w:r w:rsidRPr="002D7AA4">
              <w:t>1.8 Analyse data migration requirements</w:t>
            </w:r>
          </w:p>
          <w:p w:rsidR="00000000" w:rsidRPr="002D7AA4" w:rsidP="002D7AA4">
            <w:pPr>
              <w:pStyle w:val="BodyText"/>
            </w:pPr>
            <w:r w:rsidRPr="002D7AA4">
              <w:t>1.9 Apply back-up and recovery requirements with reference to organisational policy</w:t>
            </w:r>
          </w:p>
          <w:p w:rsidR="00000000" w:rsidRPr="002D7AA4" w:rsidP="002D7AA4">
            <w:pPr>
              <w:pStyle w:val="BodyText"/>
            </w:pPr>
            <w:r w:rsidRPr="002D7AA4">
              <w:t>1.10 Analyse education and training requirements for support staff and in line with client requirements and relevant enterprise policies</w:t>
            </w:r>
          </w:p>
          <w:p w:rsidR="00000000" w:rsidRPr="002D7AA4" w:rsidP="002D7AA4">
            <w:pPr>
              <w:pStyle w:val="BodyText"/>
            </w:pPr>
            <w:r w:rsidRPr="002D7AA4">
              <w:t>1.11 Create and document a deployme</w:t>
            </w:r>
            <w:r w:rsidRPr="002D7AA4">
              <w:t>nt plan</w:t>
            </w:r>
          </w:p>
          <w:p w:rsidR="00000000" w:rsidP="002D7AA4">
            <w:pPr>
              <w:pStyle w:val="BodyText"/>
              <w:rPr>
                <w:lang w:val="en-NZ"/>
              </w:rPr>
            </w:pPr>
            <w:r w:rsidRPr="002D7AA4">
              <w:t>1.12 Advise user group of deployment and potential down times</w:t>
            </w:r>
          </w:p>
        </w:tc>
      </w:tr>
      <w:tr w:rsidTr="002D7A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2. Install and configure the server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t>2.1 Back up and restore local data in preparation for installation</w:t>
            </w:r>
          </w:p>
          <w:p w:rsidR="00000000" w:rsidRPr="002D7AA4" w:rsidP="002D7AA4">
            <w:pPr>
              <w:pStyle w:val="BodyText"/>
            </w:pPr>
            <w:r w:rsidRPr="002D7AA4">
              <w:t>2.2 Install and configure the server as required by technical requirements and fun</w:t>
            </w:r>
            <w:r w:rsidRPr="002D7AA4">
              <w:t>ctional specifications</w:t>
            </w:r>
          </w:p>
          <w:p w:rsidR="00000000" w:rsidRPr="002D7AA4" w:rsidP="002D7AA4">
            <w:pPr>
              <w:pStyle w:val="BodyText"/>
            </w:pPr>
            <w:r w:rsidRPr="002D7AA4">
              <w:t>2.3 Install and undertake configuration activities using relevant operating system and application upgrades</w:t>
            </w:r>
          </w:p>
          <w:p w:rsidR="00000000" w:rsidP="002D7AA4">
            <w:pPr>
              <w:pStyle w:val="BodyText"/>
              <w:rPr>
                <w:lang w:val="en-NZ"/>
              </w:rPr>
            </w:pPr>
            <w:r w:rsidRPr="002D7AA4">
              <w:t>2.4 Reconnect and reconfigure relevant connectivity devices</w:t>
            </w:r>
          </w:p>
        </w:tc>
      </w:tr>
      <w:tr w:rsidTr="002D7AA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3.Test server and reconfigure the network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t>3.1 Run system testing</w:t>
            </w:r>
            <w:r w:rsidRPr="002D7AA4">
              <w:t xml:space="preserve"> for benchmarking against client specification and requirements according to test plan, and record outcomes</w:t>
            </w:r>
          </w:p>
          <w:p w:rsidR="00000000" w:rsidRPr="002D7AA4" w:rsidP="002D7AA4">
            <w:pPr>
              <w:pStyle w:val="BodyText"/>
            </w:pPr>
            <w:r w:rsidRPr="002D7AA4">
              <w:t>3.2 Analyse the error report and make changes as required</w:t>
            </w:r>
          </w:p>
          <w:p w:rsidR="00000000" w:rsidRPr="002D7AA4" w:rsidP="002D7AA4">
            <w:pPr>
              <w:pStyle w:val="BodyText"/>
            </w:pPr>
            <w:r w:rsidRPr="002D7AA4">
              <w:t>3.3 Test required changes or additions</w:t>
            </w:r>
          </w:p>
          <w:p w:rsidR="00000000" w:rsidP="002D7AA4">
            <w:pPr>
              <w:pStyle w:val="BodyText"/>
              <w:rPr>
                <w:lang w:val="en-NZ"/>
              </w:rPr>
            </w:pPr>
            <w:r w:rsidRPr="002D7AA4">
              <w:t>3.4 Validate changes or additions against specifica</w:t>
            </w:r>
            <w:r w:rsidRPr="002D7AA4">
              <w:t>tions</w:t>
            </w:r>
          </w:p>
        </w:tc>
      </w:tr>
      <w:tr w:rsidTr="002D7AA4">
        <w:tblPrEx>
          <w:tblW w:w="9462" w:type="dxa"/>
          <w:tblLayout w:type="fixed"/>
          <w:tblCellMar>
            <w:left w:w="62" w:type="dxa"/>
            <w:right w:w="62" w:type="dxa"/>
          </w:tblCellMar>
          <w:tblLook w:val="0000"/>
        </w:tblPrEx>
        <w:trPr>
          <w:trHeight w:val="1342"/>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4.Complete documentation and clean worksite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t>4.1 Make and document server configuration and operational changes</w:t>
            </w:r>
          </w:p>
          <w:p w:rsidR="00000000" w:rsidRPr="002D7AA4" w:rsidP="002D7AA4">
            <w:pPr>
              <w:pStyle w:val="BodyText"/>
            </w:pPr>
            <w:r w:rsidRPr="002D7AA4">
              <w:t>4.2 Tabulate test results and complete all documentation for users</w:t>
            </w:r>
          </w:p>
          <w:p w:rsidR="00000000" w:rsidRPr="002D7AA4" w:rsidP="002D7AA4">
            <w:pPr>
              <w:pStyle w:val="BodyText"/>
            </w:pPr>
            <w:r w:rsidRPr="002D7AA4">
              <w:t xml:space="preserve">4.3 Complete client report and notify of network status </w:t>
            </w:r>
          </w:p>
          <w:p w:rsidR="00000000" w:rsidRPr="002D7AA4" w:rsidP="002D7AA4">
            <w:pPr>
              <w:pStyle w:val="BodyText"/>
            </w:pPr>
            <w:r w:rsidRPr="002D7AA4">
              <w:t>4.4 Clean up a</w:t>
            </w:r>
            <w:r w:rsidRPr="002D7AA4">
              <w:t>nd restore worksite to client’s satisfaction</w:t>
            </w:r>
          </w:p>
          <w:p w:rsidR="00000000" w:rsidRPr="002D7AA4" w:rsidP="002D7AA4">
            <w:pPr>
              <w:pStyle w:val="BodyText"/>
            </w:pPr>
            <w:r w:rsidRPr="002D7AA4">
              <w:t>4.5 Secure sign-off from appropriate person</w:t>
            </w:r>
          </w:p>
        </w:tc>
      </w:tr>
    </w:tbl>
    <w:p w:rsidR="00000000" w:rsidRPr="002D7AA4" w:rsidP="002D7AA4">
      <w:pPr>
        <w:pStyle w:val="BodyText"/>
      </w:pPr>
    </w:p>
    <w:p w:rsidR="00000000" w:rsidRPr="002D7AA4" w:rsidP="002D7AA4">
      <w:pPr>
        <w:pStyle w:val="AllowPageBreak"/>
      </w:pPr>
    </w:p>
    <w:p w:rsidR="00000000" w:rsidRPr="002D7AA4" w:rsidP="002D7AA4">
      <w:pPr>
        <w:pStyle w:val="Heading1"/>
      </w:pPr>
      <w:bookmarkStart w:id="5" w:name="O_769823"/>
      <w:bookmarkEnd w:id="5"/>
      <w:r w:rsidRPr="002D7AA4">
        <w:t>Foundation Skills</w:t>
      </w:r>
    </w:p>
    <w:p w:rsidR="00000000" w:rsidRPr="00013747" w:rsidP="00013747">
      <w:pPr>
        <w:pStyle w:val="BodyText"/>
        <w:rPr>
          <w:i/>
        </w:rPr>
      </w:pPr>
      <w:r w:rsidRPr="0001374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Performance</w:t>
            </w:r>
          </w:p>
          <w:p w:rsidR="00000000" w:rsidRPr="002D7AA4" w:rsidP="002D7AA4">
            <w:pPr>
              <w:pStyle w:val="BodyText"/>
            </w:pPr>
            <w:r w:rsidRPr="002D7AA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rPr>
                <w:rStyle w:val="SpecialBold"/>
              </w:rPr>
              <w:t>Description</w:t>
            </w:r>
          </w:p>
        </w:tc>
      </w:tr>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1.8-1.10, 2.2,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ListBullet"/>
              <w:rPr>
                <w:lang w:val="en-NZ"/>
              </w:rPr>
            </w:pPr>
            <w:r w:rsidRPr="002D7AA4">
              <w:t>Organises, evaluates an</w:t>
            </w:r>
            <w:r w:rsidRPr="002D7AA4">
              <w:t>d critiques information from a range of enterprise policies, technical and instructional material</w:t>
            </w:r>
          </w:p>
        </w:tc>
      </w:tr>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1.11, 3.1, 4.1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ListBullet"/>
              <w:rPr>
                <w:lang w:val="en-NZ"/>
              </w:rPr>
            </w:pPr>
            <w:r w:rsidRPr="002D7AA4">
              <w:t xml:space="preserve">Prepares clear and concise workplace documentation incorporating technical language to communicate </w:t>
            </w:r>
            <w:r w:rsidRPr="002D7AA4">
              <w:t>complex information clearly and effectively</w:t>
            </w:r>
          </w:p>
        </w:tc>
      </w:tr>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1.2, 1.3, 4.3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ListBullet"/>
            </w:pPr>
            <w:r w:rsidRPr="002D7AA4">
              <w:t>Clearly articulates requirements using language appropriate to audience and environment</w:t>
            </w:r>
          </w:p>
          <w:p w:rsidR="00000000" w:rsidP="002D7AA4">
            <w:pPr>
              <w:pStyle w:val="ListBullet"/>
              <w:rPr>
                <w:lang w:val="en-NZ"/>
              </w:rPr>
            </w:pPr>
            <w:r w:rsidRPr="002D7AA4">
              <w:t>Uses active listening, observational and questioning techniques to identify different per</w:t>
            </w:r>
            <w:r w:rsidRPr="002D7AA4">
              <w:t>spectives and confirm, clarify or revise understanding</w:t>
            </w:r>
          </w:p>
        </w:tc>
      </w:tr>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3.1-3.3,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ListBullet"/>
              <w:rPr>
                <w:lang w:val="en-NZ"/>
              </w:rPr>
            </w:pPr>
            <w:r w:rsidRPr="002D7AA4">
              <w:t>Make test measurements, interpret results and evaluate performance and interoperability of network</w:t>
            </w:r>
          </w:p>
        </w:tc>
      </w:tr>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1.1, 1.9, 1.10, 4.4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ListBullet"/>
              <w:rPr>
                <w:lang w:val="en-NZ"/>
              </w:rPr>
            </w:pPr>
            <w:r w:rsidRPr="002D7AA4">
              <w:t xml:space="preserve">Takes personal responsibility for adherence to legal and regulatory responsibilities and organisational policies and protocols relevant to own work </w:t>
            </w:r>
          </w:p>
        </w:tc>
      </w:tr>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1.12, 4.2, 4.3, 4.5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ListBullet"/>
            </w:pPr>
            <w:r w:rsidRPr="002D7AA4">
              <w:t>Selects and uses appropriate conventions and protocols when comm</w:t>
            </w:r>
            <w:r w:rsidRPr="002D7AA4">
              <w:t>unicating with stakeholders in a range of work contexts</w:t>
            </w:r>
          </w:p>
          <w:p w:rsidR="00000000" w:rsidRPr="002D7AA4" w:rsidP="002D7AA4">
            <w:pPr>
              <w:pStyle w:val="ListBullet"/>
            </w:pPr>
            <w:r w:rsidRPr="002D7AA4">
              <w:t>Considers purpose and possible actions to be taken as a result of any work-related communication</w:t>
            </w:r>
          </w:p>
          <w:p w:rsidR="00000000" w:rsidP="002D7AA4">
            <w:pPr>
              <w:pStyle w:val="ListBullet"/>
              <w:rPr>
                <w:lang w:val="en-NZ"/>
              </w:rPr>
            </w:pPr>
            <w:r w:rsidRPr="002D7AA4">
              <w:t>Recognises importance of taking audience, purpose and contextual factors into account when making decis</w:t>
            </w:r>
            <w:r w:rsidRPr="002D7AA4">
              <w:t>ions about what to communicate with whom and why</w:t>
            </w:r>
          </w:p>
        </w:tc>
      </w:tr>
      <w:tr w:rsidTr="002D7AA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1.1, 1.4-1.6, 1.9, 2.1-2.4, 3.1-3.4,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ListBullet"/>
            </w:pPr>
            <w:r w:rsidRPr="002D7AA4">
              <w:t>Uses a combination of formal, logical planning processes and an increasingly intuitive understanding of context for complex, high-impact activitie</w:t>
            </w:r>
            <w:r w:rsidRPr="002D7AA4">
              <w:t>s with strategic implications</w:t>
            </w:r>
          </w:p>
          <w:p w:rsidR="00000000" w:rsidRPr="002D7AA4" w:rsidP="002D7AA4">
            <w:pPr>
              <w:pStyle w:val="ListBullet"/>
            </w:pPr>
            <w:r w:rsidRPr="002D7AA4">
              <w:t>Implements actions according to a predetermined plan, making adjustments if necessary and addressing unexpected issues</w:t>
            </w:r>
          </w:p>
          <w:p w:rsidR="00000000" w:rsidRPr="002D7AA4" w:rsidP="002D7AA4">
            <w:pPr>
              <w:pStyle w:val="ListBullet"/>
            </w:pPr>
            <w:r w:rsidRPr="002D7AA4">
              <w:t>Selects and uses digital technologies and systems to achieve work goals and enhance work processes</w:t>
            </w:r>
          </w:p>
          <w:p w:rsidR="00000000" w:rsidRPr="002D7AA4" w:rsidP="002D7AA4">
            <w:pPr>
              <w:pStyle w:val="ListBullet"/>
            </w:pPr>
            <w:r w:rsidRPr="002D7AA4">
              <w:t>Uses formal analytical and lateral thinking techniques for identifying issues, generating and evaluating possible solutions</w:t>
            </w:r>
          </w:p>
        </w:tc>
      </w:tr>
    </w:tbl>
    <w:p w:rsidR="00000000" w:rsidRPr="002D7AA4" w:rsidP="002D7AA4">
      <w:pPr>
        <w:pStyle w:val="BodyText"/>
      </w:pPr>
    </w:p>
    <w:p w:rsidR="00000000" w:rsidRPr="002D7AA4" w:rsidP="002D7AA4">
      <w:pPr>
        <w:pStyle w:val="AllowPageBreak"/>
      </w:pPr>
    </w:p>
    <w:p w:rsidR="00000000" w:rsidRPr="002D7AA4" w:rsidP="002D7AA4">
      <w:pPr>
        <w:pStyle w:val="Heading1"/>
      </w:pPr>
      <w:bookmarkStart w:id="6" w:name="O_769825"/>
      <w:bookmarkEnd w:id="6"/>
      <w:r w:rsidRPr="002D7AA4">
        <w:t>Unit Mapping Information</w:t>
      </w:r>
    </w:p>
    <w:tbl>
      <w:tblPr>
        <w:tblW w:w="0" w:type="auto"/>
        <w:tblLayout w:type="fixed"/>
        <w:tblCellMar>
          <w:left w:w="62" w:type="dxa"/>
          <w:right w:w="62" w:type="dxa"/>
        </w:tblCellMar>
        <w:tblLook w:val="0000"/>
      </w:tblPr>
      <w:tblGrid>
        <w:gridCol w:w="1433"/>
        <w:gridCol w:w="1702"/>
        <w:gridCol w:w="1408"/>
        <w:gridCol w:w="1552"/>
      </w:tblGrid>
      <w:tr w:rsidTr="002D7AA4">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 xml:space="preserve">Code and title </w:t>
            </w:r>
          </w:p>
          <w:p w:rsidR="00000000" w:rsidRPr="002D7AA4" w:rsidP="002D7AA4">
            <w:pPr>
              <w:pStyle w:val="BodyText"/>
            </w:pPr>
            <w:r w:rsidRPr="002D7AA4">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Code and title</w:t>
            </w:r>
          </w:p>
          <w:p w:rsidR="00000000" w:rsidRPr="002D7AA4" w:rsidP="002D7AA4">
            <w:pPr>
              <w:pStyle w:val="BodyText"/>
            </w:pPr>
            <w:r w:rsidRPr="002D7AA4">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rPr>
                <w:rStyle w:val="SpecialBold"/>
              </w:rPr>
              <w:t>Equivalence sta</w:t>
            </w:r>
            <w:r w:rsidRPr="002D7AA4">
              <w:rPr>
                <w:rStyle w:val="SpecialBold"/>
              </w:rPr>
              <w:t>tus</w:t>
            </w:r>
          </w:p>
        </w:tc>
      </w:tr>
      <w:tr w:rsidTr="002D7AA4">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ICTTEN514 Install, configure and test a server</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ICTTEN5201A Install, configure and test a server</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t>Equivalent unit</w:t>
            </w:r>
          </w:p>
          <w:p w:rsidR="00000000" w:rsidRPr="002D7AA4" w:rsidP="002D7AA4">
            <w:pPr>
              <w:pStyle w:val="BodyText"/>
            </w:pPr>
          </w:p>
        </w:tc>
      </w:tr>
    </w:tbl>
    <w:p w:rsidR="00000000" w:rsidRPr="002D7AA4" w:rsidP="002D7AA4">
      <w:pPr>
        <w:pStyle w:val="BodyText"/>
      </w:pPr>
    </w:p>
    <w:p w:rsidR="00000000" w:rsidRPr="002D7AA4" w:rsidP="002D7AA4">
      <w:pPr>
        <w:pStyle w:val="AllowPageBreak"/>
      </w:pPr>
    </w:p>
    <w:p w:rsidR="00000000" w:rsidRPr="002D7AA4" w:rsidP="002D7AA4">
      <w:pPr>
        <w:pStyle w:val="Heading1"/>
      </w:pPr>
      <w:bookmarkStart w:id="7" w:name="O_769832"/>
      <w:bookmarkEnd w:id="7"/>
      <w:r w:rsidRPr="002D7AA4">
        <w:t>Links</w:t>
      </w:r>
    </w:p>
    <w:p w:rsidR="00000000" w:rsidRPr="002D7AA4" w:rsidP="00013747">
      <w:pPr>
        <w:pStyle w:val="BodyText"/>
      </w:pPr>
      <w:r w:rsidRPr="002D7AA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A2069">
        <w:rPr>
          <w:rStyle w:val="Hyperlink"/>
        </w:rPr>
        <w:t>https://vetnet.gov.au/Pages/TrainingDocs.aspx?q=a53af4e4-b400-484e-b778-71c9e9d6aff2</w:t>
      </w:r>
      <w:r>
        <w:fldChar w:fldCharType="end"/>
      </w:r>
    </w:p>
    <w:p w:rsidR="00000000" w:rsidRPr="002D7AA4" w:rsidP="00013747">
      <w:pPr>
        <w:pStyle w:val="BodyText"/>
        <w:sectPr w:rsidSect="002D7AA4">
          <w:headerReference w:type="default" r:id="rId10"/>
          <w:footerReference w:type="default" r:id="rId11"/>
          <w:pgSz w:w="11908" w:h="16833"/>
          <w:pgMar w:top="1702" w:right="1418" w:bottom="1702" w:left="1418" w:header="992" w:footer="992" w:gutter="0"/>
          <w:cols w:space="720"/>
          <w:noEndnote/>
          <w:docGrid w:linePitch="299"/>
        </w:sectPr>
      </w:pPr>
    </w:p>
    <w:p w:rsidR="00000000" w:rsidRPr="002D7AA4" w:rsidP="002D7AA4">
      <w:pPr>
        <w:pStyle w:val="SuperHeading"/>
      </w:pPr>
      <w:r w:rsidRPr="002D7AA4">
        <w:t xml:space="preserve">Assessment </w:t>
      </w:r>
      <w:r w:rsidRPr="002D7AA4">
        <w:t>Requirements for ICTTEN514 Install, configure and test a server</w:t>
      </w:r>
    </w:p>
    <w:p w:rsidR="00000000" w:rsidRPr="002D7AA4" w:rsidP="002D7AA4">
      <w:pPr>
        <w:pStyle w:val="Heading1"/>
      </w:pPr>
      <w:bookmarkStart w:id="8" w:name="O_769827"/>
      <w:bookmarkEnd w:id="8"/>
      <w:r w:rsidRPr="002D7AA4">
        <w:t>Modification History</w:t>
      </w:r>
    </w:p>
    <w:tbl>
      <w:tblPr>
        <w:tblW w:w="0" w:type="auto"/>
        <w:tblLayout w:type="fixed"/>
        <w:tblCellMar>
          <w:left w:w="62" w:type="dxa"/>
          <w:right w:w="62" w:type="dxa"/>
        </w:tblCellMar>
        <w:tblLook w:val="0000"/>
      </w:tblPr>
      <w:tblGrid>
        <w:gridCol w:w="2627"/>
        <w:gridCol w:w="6337"/>
      </w:tblGrid>
      <w:tr w:rsidTr="002D7A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rPr>
                <w:rStyle w:val="SpecialBold"/>
              </w:rPr>
              <w:t>Comments</w:t>
            </w:r>
          </w:p>
        </w:tc>
      </w:tr>
      <w:tr w:rsidTr="002D7A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AA4">
            <w:pPr>
              <w:pStyle w:val="BodyText"/>
              <w:rPr>
                <w:lang w:val="en-NZ"/>
              </w:rPr>
            </w:pPr>
            <w:r w:rsidRPr="002D7AA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AA4" w:rsidP="002D7AA4">
            <w:pPr>
              <w:pStyle w:val="BodyText"/>
            </w:pPr>
            <w:r w:rsidRPr="002D7AA4">
              <w:t>This version first released with ICT Information and Communications Technology Training Package Version 2.0.</w:t>
            </w:r>
          </w:p>
        </w:tc>
      </w:tr>
    </w:tbl>
    <w:p w:rsidR="00000000" w:rsidRPr="002D7AA4" w:rsidP="002D7AA4">
      <w:pPr>
        <w:pStyle w:val="BodyText"/>
      </w:pPr>
    </w:p>
    <w:p w:rsidR="00000000" w:rsidRPr="002D7AA4" w:rsidP="002D7AA4">
      <w:pPr>
        <w:pStyle w:val="AllowPageBreak"/>
      </w:pPr>
    </w:p>
    <w:p w:rsidR="00000000" w:rsidRPr="002D7AA4" w:rsidP="002D7AA4">
      <w:pPr>
        <w:pStyle w:val="Heading1"/>
      </w:pPr>
      <w:bookmarkStart w:id="9" w:name="O_769828"/>
      <w:bookmarkEnd w:id="9"/>
      <w:r w:rsidRPr="002D7AA4">
        <w:t>Performance Evidence</w:t>
      </w:r>
    </w:p>
    <w:p w:rsidR="00000000" w:rsidRPr="002D7AA4" w:rsidP="00013747">
      <w:pPr>
        <w:pStyle w:val="BodyText"/>
      </w:pPr>
      <w:r w:rsidRPr="002D7AA4">
        <w:t>Evidence of ability to:</w:t>
      </w:r>
    </w:p>
    <w:p w:rsidR="00000000" w:rsidRPr="002D7AA4" w:rsidP="002D7AA4">
      <w:pPr>
        <w:pStyle w:val="ListBullet"/>
      </w:pPr>
      <w:r w:rsidRPr="002D7AA4">
        <w:t>analyse server and network operational issues</w:t>
      </w:r>
    </w:p>
    <w:p w:rsidR="00000000" w:rsidRPr="002D7AA4" w:rsidP="002D7AA4">
      <w:pPr>
        <w:pStyle w:val="ListBullet"/>
      </w:pPr>
      <w:r w:rsidRPr="002D7AA4">
        <w:t>apply user applications and relate to user needs when configuring a server</w:t>
      </w:r>
    </w:p>
    <w:p w:rsidR="00000000" w:rsidRPr="002D7AA4" w:rsidP="002D7AA4">
      <w:pPr>
        <w:pStyle w:val="ListBullet"/>
      </w:pPr>
      <w:r w:rsidRPr="002D7AA4">
        <w:t xml:space="preserve">create technical and user documentation </w:t>
      </w:r>
    </w:p>
    <w:p w:rsidR="00000000" w:rsidRPr="002D7AA4" w:rsidP="002D7AA4">
      <w:pPr>
        <w:pStyle w:val="ListBullet"/>
      </w:pPr>
      <w:r w:rsidRPr="002D7AA4">
        <w:t>install and configure server</w:t>
      </w:r>
    </w:p>
    <w:p w:rsidR="00000000" w:rsidRPr="002D7AA4" w:rsidP="002D7AA4">
      <w:pPr>
        <w:pStyle w:val="ListBullet"/>
      </w:pPr>
      <w:r w:rsidRPr="002D7AA4">
        <w:t>test server and reconfigure network</w:t>
      </w:r>
    </w:p>
    <w:p w:rsidR="00000000" w:rsidRPr="002D7AA4" w:rsidP="002D7AA4">
      <w:pPr>
        <w:pStyle w:val="ListBullet"/>
      </w:pPr>
      <w:r w:rsidRPr="002D7AA4">
        <w:t>troubleshoot server and network failures.</w:t>
      </w:r>
    </w:p>
    <w:p w:rsidR="00000000" w:rsidRPr="002D7AA4" w:rsidP="002D7AA4">
      <w:pPr>
        <w:pStyle w:val="BodyText"/>
      </w:pPr>
    </w:p>
    <w:p w:rsidR="00000000" w:rsidRPr="002D7AA4" w:rsidP="00013747">
      <w:pPr>
        <w:pStyle w:val="BodyText"/>
      </w:pPr>
      <w:r w:rsidRPr="002D7AA4">
        <w:t>Note: If a specific volume or frequency is not stated, then evidence must be provided at least once.</w:t>
      </w:r>
    </w:p>
    <w:p w:rsidR="00000000" w:rsidRPr="002D7AA4" w:rsidP="002D7AA4">
      <w:pPr>
        <w:pStyle w:val="Heading1"/>
      </w:pPr>
      <w:bookmarkStart w:id="10" w:name="O_769829"/>
      <w:bookmarkEnd w:id="10"/>
      <w:r w:rsidRPr="002D7AA4">
        <w:t>Knowledge Evidence</w:t>
      </w:r>
    </w:p>
    <w:p w:rsidR="00000000" w:rsidRPr="002D7AA4" w:rsidP="00013747">
      <w:pPr>
        <w:pStyle w:val="BodyText"/>
      </w:pPr>
      <w:r w:rsidRPr="002D7AA4">
        <w:t>To complete the unit requirements safely</w:t>
      </w:r>
      <w:r w:rsidRPr="002D7AA4">
        <w:t xml:space="preserve"> and effectively, the individual must:</w:t>
      </w:r>
    </w:p>
    <w:p w:rsidR="00000000" w:rsidRPr="002D7AA4" w:rsidP="002D7AA4">
      <w:pPr>
        <w:pStyle w:val="ListBullet"/>
      </w:pPr>
      <w:r w:rsidRPr="002D7AA4">
        <w:t>describe the Australian Computer Society Code of Ethics</w:t>
      </w:r>
    </w:p>
    <w:p w:rsidR="00000000" w:rsidRPr="002D7AA4" w:rsidP="002D7AA4">
      <w:pPr>
        <w:pStyle w:val="ListBullet"/>
      </w:pPr>
      <w:r w:rsidRPr="002D7AA4">
        <w:t>describe the following aspects of a common network:</w:t>
      </w:r>
    </w:p>
    <w:p w:rsidR="00000000" w:rsidRPr="002D7AA4" w:rsidP="002D7AA4">
      <w:pPr>
        <w:pStyle w:val="ListBullet2"/>
      </w:pPr>
      <w:r w:rsidRPr="002D7AA4">
        <w:t>cable types and connectors</w:t>
      </w:r>
    </w:p>
    <w:p w:rsidR="00000000" w:rsidRPr="002D7AA4" w:rsidP="002D7AA4">
      <w:pPr>
        <w:pStyle w:val="ListBullet2"/>
      </w:pPr>
      <w:r w:rsidRPr="002D7AA4">
        <w:t xml:space="preserve">topologies </w:t>
      </w:r>
    </w:p>
    <w:p w:rsidR="00000000" w:rsidRPr="002D7AA4" w:rsidP="002D7AA4">
      <w:pPr>
        <w:pStyle w:val="ListBullet"/>
      </w:pPr>
      <w:r w:rsidRPr="002D7AA4">
        <w:t>explain compatibility issues and resolution procedures</w:t>
      </w:r>
    </w:p>
    <w:p w:rsidR="00000000" w:rsidRPr="002D7AA4" w:rsidP="002D7AA4">
      <w:pPr>
        <w:pStyle w:val="ListBullet"/>
      </w:pPr>
      <w:r w:rsidRPr="002D7AA4">
        <w:t xml:space="preserve">summarise desktop applications and operating systems  </w:t>
      </w:r>
    </w:p>
    <w:p w:rsidR="00000000" w:rsidRPr="002D7AA4" w:rsidP="002D7AA4">
      <w:pPr>
        <w:pStyle w:val="ListBullet"/>
      </w:pPr>
      <w:r w:rsidRPr="002D7AA4">
        <w:t xml:space="preserve">outline documentation requirements for networks </w:t>
      </w:r>
    </w:p>
    <w:p w:rsidR="00000000" w:rsidRPr="002D7AA4" w:rsidP="002D7AA4">
      <w:pPr>
        <w:pStyle w:val="ListBullet"/>
      </w:pPr>
      <w:r w:rsidRPr="002D7AA4">
        <w:t>describe typical enterprise communication and training systems for staff involved in deployment</w:t>
      </w:r>
    </w:p>
    <w:p w:rsidR="00000000" w:rsidRPr="002D7AA4" w:rsidP="002D7AA4">
      <w:pPr>
        <w:pStyle w:val="ListBullet"/>
      </w:pPr>
      <w:r w:rsidRPr="002D7AA4">
        <w:t>outline features of:</w:t>
      </w:r>
    </w:p>
    <w:p w:rsidR="00000000" w:rsidRPr="002D7AA4" w:rsidP="002D7AA4">
      <w:pPr>
        <w:pStyle w:val="ListBullet2"/>
      </w:pPr>
      <w:r w:rsidRPr="002D7AA4">
        <w:t xml:space="preserve">current network operating systems </w:t>
      </w:r>
      <w:r w:rsidRPr="002D7AA4">
        <w:t>(NOS)</w:t>
      </w:r>
    </w:p>
    <w:p w:rsidR="00000000" w:rsidRPr="002D7AA4" w:rsidP="002D7AA4">
      <w:pPr>
        <w:pStyle w:val="ListBullet2"/>
      </w:pPr>
      <w:r w:rsidRPr="002D7AA4">
        <w:t>current server applications compatibility issues and resolution procedures</w:t>
      </w:r>
    </w:p>
    <w:p w:rsidR="00000000" w:rsidRPr="002D7AA4" w:rsidP="002D7AA4">
      <w:pPr>
        <w:pStyle w:val="ListBullet"/>
      </w:pPr>
      <w:r w:rsidRPr="002D7AA4">
        <w:t>outline implementation and configuration of servers</w:t>
      </w:r>
    </w:p>
    <w:p w:rsidR="00000000" w:rsidRPr="002D7AA4" w:rsidP="002D7AA4">
      <w:pPr>
        <w:pStyle w:val="ListBullet"/>
      </w:pPr>
      <w:r w:rsidRPr="002D7AA4">
        <w:t>explain system back-up procedures.</w:t>
      </w:r>
    </w:p>
    <w:p w:rsidR="00000000" w:rsidRPr="002D7AA4" w:rsidP="002D7AA4">
      <w:pPr>
        <w:pStyle w:val="AllowPageBreak"/>
      </w:pPr>
    </w:p>
    <w:p w:rsidR="00000000" w:rsidRPr="002D7AA4" w:rsidP="002D7AA4">
      <w:pPr>
        <w:pStyle w:val="Heading1"/>
      </w:pPr>
      <w:bookmarkStart w:id="11" w:name="O_769830"/>
      <w:bookmarkEnd w:id="11"/>
      <w:r w:rsidRPr="002D7AA4">
        <w:t>Assessment Conditions</w:t>
      </w:r>
    </w:p>
    <w:p w:rsidR="00000000" w:rsidRPr="002D7AA4" w:rsidP="00013747">
      <w:pPr>
        <w:pStyle w:val="BodyText"/>
      </w:pPr>
      <w:r w:rsidRPr="002D7AA4">
        <w:t>Gather evidence to demonstrate consistent perfor</w:t>
      </w:r>
      <w:r w:rsidRPr="002D7AA4">
        <w:t>mance in conditions that are safe and replicate the workplace. Noise levels, production flow, interruptions and time variances should be typical of those experienced in the telecommunications networks engineering field of work and include access to:</w:t>
      </w:r>
    </w:p>
    <w:p w:rsidR="00000000" w:rsidRPr="002D7AA4" w:rsidP="002D7AA4">
      <w:pPr>
        <w:pStyle w:val="ListBullet"/>
      </w:pPr>
      <w:r w:rsidRPr="002D7AA4">
        <w:t>a site where server installation may be conducted</w:t>
      </w:r>
    </w:p>
    <w:p w:rsidR="00000000" w:rsidRPr="002D7AA4" w:rsidP="002D7AA4">
      <w:pPr>
        <w:pStyle w:val="ListBullet"/>
      </w:pPr>
      <w:r w:rsidRPr="002D7AA4">
        <w:t>relevant server specifications</w:t>
      </w:r>
    </w:p>
    <w:p w:rsidR="00000000" w:rsidRPr="002D7AA4" w:rsidP="002D7AA4">
      <w:pPr>
        <w:pStyle w:val="ListBullet"/>
      </w:pPr>
      <w:r w:rsidRPr="002D7AA4">
        <w:t>cabling</w:t>
      </w:r>
    </w:p>
    <w:p w:rsidR="00000000" w:rsidRPr="002D7AA4" w:rsidP="002D7AA4">
      <w:pPr>
        <w:pStyle w:val="ListBullet"/>
      </w:pPr>
      <w:r w:rsidRPr="002D7AA4">
        <w:t>networked local area network (LAN) computers</w:t>
      </w:r>
    </w:p>
    <w:p w:rsidR="00000000" w:rsidRPr="002D7AA4" w:rsidP="002D7AA4">
      <w:pPr>
        <w:pStyle w:val="ListBullet"/>
      </w:pPr>
      <w:r w:rsidRPr="002D7AA4">
        <w:t xml:space="preserve">server diagnostic software </w:t>
      </w:r>
    </w:p>
    <w:p w:rsidR="00000000" w:rsidRPr="002D7AA4" w:rsidP="002D7AA4">
      <w:pPr>
        <w:pStyle w:val="ListBullet"/>
      </w:pPr>
      <w:r w:rsidRPr="002D7AA4">
        <w:t>switch</w:t>
      </w:r>
    </w:p>
    <w:p w:rsidR="00000000" w:rsidRPr="002D7AA4" w:rsidP="002D7AA4">
      <w:pPr>
        <w:pStyle w:val="ListBullet"/>
      </w:pPr>
      <w:r w:rsidRPr="002D7AA4">
        <w:t>technical requirements for a network</w:t>
      </w:r>
    </w:p>
    <w:p w:rsidR="00000000" w:rsidRPr="002D7AA4" w:rsidP="002D7AA4">
      <w:pPr>
        <w:pStyle w:val="ListBullet"/>
      </w:pPr>
      <w:r w:rsidRPr="002D7AA4">
        <w:t>wide area network (WAN) service point of presence</w:t>
      </w:r>
    </w:p>
    <w:p w:rsidR="00000000" w:rsidRPr="002D7AA4" w:rsidP="002D7AA4">
      <w:pPr>
        <w:pStyle w:val="ListBullet"/>
      </w:pPr>
      <w:r w:rsidRPr="002D7AA4">
        <w:t>workstations</w:t>
      </w:r>
    </w:p>
    <w:p w:rsidR="00000000" w:rsidRPr="002D7AA4" w:rsidP="002D7AA4">
      <w:pPr>
        <w:pStyle w:val="ListBullet"/>
      </w:pPr>
      <w:r w:rsidRPr="002D7AA4">
        <w:t>relevant regulatory documentation impacting installation activities.</w:t>
      </w:r>
    </w:p>
    <w:p w:rsidR="00000000" w:rsidRPr="002D7AA4" w:rsidP="002D7AA4">
      <w:pPr>
        <w:pStyle w:val="BodyText"/>
      </w:pPr>
    </w:p>
    <w:p w:rsidR="00000000" w:rsidRPr="002D7AA4" w:rsidP="00013747">
      <w:pPr>
        <w:pStyle w:val="BodyText"/>
      </w:pPr>
      <w:r w:rsidRPr="002D7AA4">
        <w:t>Assessors of this unit must satisfy the requirements for assessors in applicable vocational education and training legislation, frameworks and/or standards.</w:t>
      </w:r>
    </w:p>
    <w:p w:rsidR="00000000" w:rsidRPr="002D7AA4" w:rsidP="002D7AA4">
      <w:pPr>
        <w:pStyle w:val="Heading1"/>
      </w:pPr>
      <w:bookmarkStart w:id="12" w:name="O_769833"/>
      <w:bookmarkEnd w:id="12"/>
      <w:r w:rsidRPr="002D7AA4">
        <w:t>Links</w:t>
      </w:r>
    </w:p>
    <w:p w:rsidR="00000000" w:rsidRPr="002D7AA4" w:rsidP="00013747">
      <w:pPr>
        <w:pStyle w:val="BodyText"/>
      </w:pPr>
      <w:r w:rsidRPr="002D7AA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A2069">
        <w:rPr>
          <w:rStyle w:val="Hyperlink"/>
        </w:rPr>
        <w:t>https://vetnet.gov.au/Pages/TrainingDocs.aspx?q=a53af4e4-b400-484e-b778-71c9e9d6aff2</w:t>
      </w:r>
      <w:r>
        <w:fldChar w:fldCharType="end"/>
      </w:r>
    </w:p>
    <w:p w:rsidR="00000000" w:rsidRPr="002D7AA4" w:rsidP="002D7AA4"/>
    <w:sectPr w:rsidSect="002D7A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A4" w:rsidRPr="00013747" w:rsidP="00013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47" w:rsidP="002D7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3747" w:rsidP="002D7A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13747" w:rsidP="002D7A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A4" w:rsidP="002D7AA4">
    <w:pPr>
      <w:pStyle w:val="Footer"/>
      <w:framePr w:wrap="around"/>
    </w:pPr>
    <w:r>
      <w:fldChar w:fldCharType="begin"/>
    </w:r>
    <w:r>
      <w:instrText xml:space="preserve"> DOCPROPERTY  Subject  \* MERGEFORMAT </w:instrText>
    </w:r>
    <w:r>
      <w:fldChar w:fldCharType="separate"/>
    </w:r>
    <w:r w:rsidR="00013747">
      <w:t>Approved</w:t>
    </w:r>
    <w:r w:rsidR="00013747">
      <w:fldChar w:fldCharType="end"/>
    </w:r>
    <w:r>
      <w:tab/>
      <w:t xml:space="preserve">Page </w:t>
    </w:r>
    <w:r>
      <w:fldChar w:fldCharType="begin"/>
    </w:r>
    <w:r>
      <w:instrText xml:space="preserve"> PAGE  \* Arabic  \* MERGEFORMAT </w:instrText>
    </w:r>
    <w:r>
      <w:fldChar w:fldCharType="separate"/>
    </w:r>
    <w:r w:rsidR="000137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747">
      <w:rPr>
        <w:noProof/>
      </w:rPr>
      <w:t>5</w:t>
    </w:r>
    <w:r>
      <w:rPr>
        <w:noProof/>
      </w:rPr>
      <w:fldChar w:fldCharType="end"/>
    </w:r>
  </w:p>
  <w:p w:rsidR="002D7AA4" w:rsidP="002D7AA4">
    <w:pPr>
      <w:pStyle w:val="Footer"/>
      <w:framePr w:wrap="around"/>
    </w:pPr>
    <w:r>
      <w:t xml:space="preserve">© Commonwealth of Australia, </w:t>
    </w:r>
    <w:r>
      <w:fldChar w:fldCharType="begin"/>
    </w:r>
    <w:r>
      <w:instrText xml:space="preserve"> DATE  \@ "yyyy"  \* MERGEFORMAT </w:instrText>
    </w:r>
    <w:r>
      <w:fldChar w:fldCharType="separate"/>
    </w:r>
    <w:r w:rsidR="00013747">
      <w:rPr>
        <w:noProof/>
      </w:rPr>
      <w:t>2025</w:t>
    </w:r>
    <w:r>
      <w:fldChar w:fldCharType="end"/>
    </w:r>
    <w:r>
      <w:tab/>
    </w:r>
    <w:r>
      <w:fldChar w:fldCharType="begin"/>
    </w:r>
    <w:r>
      <w:instrText xml:space="preserve"> DOCPROPERTY  Author  \* MERGEFORMAT </w:instrText>
    </w:r>
    <w:r>
      <w:fldChar w:fldCharType="separate"/>
    </w:r>
    <w:r w:rsidR="00013747">
      <w:t>Future Skills Organisation</w:t>
    </w:r>
    <w:r w:rsidR="00013747">
      <w:fldChar w:fldCharType="end"/>
    </w:r>
  </w:p>
  <w:p w:rsidR="002D7AA4" w:rsidP="002D7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AA4" w:rsidRPr="00013747" w:rsidP="00013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47" w:rsidRPr="002D2AF8" w:rsidP="002D7AA4">
    <w:pPr>
      <w:pStyle w:val="Header"/>
      <w:framePr w:wrap="around"/>
    </w:pPr>
    <w:r>
      <w:fldChar w:fldCharType="begin"/>
    </w:r>
    <w:r>
      <w:instrText xml:space="preserve"> TITLE   \* MERGEFORMAT </w:instrText>
    </w:r>
    <w:r>
      <w:fldChar w:fldCharType="separate"/>
    </w:r>
    <w:r>
      <w:t>ICTTEN514 Install, configure and test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3747" w:rsidP="002D7A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AA4" w:rsidRPr="002D2AF8" w:rsidP="002D7AA4">
    <w:pPr>
      <w:pStyle w:val="Header"/>
      <w:framePr w:wrap="around"/>
    </w:pPr>
    <w:r>
      <w:fldChar w:fldCharType="begin"/>
    </w:r>
    <w:r>
      <w:instrText xml:space="preserve"> TITLE   \* MERGEFORMAT </w:instrText>
    </w:r>
    <w:r>
      <w:fldChar w:fldCharType="separate"/>
    </w:r>
    <w:r w:rsidR="00013747">
      <w:t>ICTTEN514 Install, configure and test a server</w:t>
    </w:r>
    <w:r w:rsidR="00013747">
      <w:fldChar w:fldCharType="end"/>
    </w:r>
    <w:r>
      <w:tab/>
      <w:t xml:space="preserve">Date this document was generated: </w:t>
    </w:r>
    <w:r>
      <w:fldChar w:fldCharType="begin"/>
    </w:r>
    <w:r>
      <w:instrText xml:space="preserve"> CREATEDATE  \@ "d MMMM yyyy"  \* MERGEFORMAT </w:instrText>
    </w:r>
    <w:r>
      <w:fldChar w:fldCharType="separate"/>
    </w:r>
    <w:r w:rsidR="00013747">
      <w:rPr>
        <w:noProof/>
      </w:rPr>
      <w:t>1 March 2025</w:t>
    </w:r>
    <w:r>
      <w:fldChar w:fldCharType="end"/>
    </w:r>
  </w:p>
  <w:p w:rsidR="002D7AA4" w:rsidP="002D7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C5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09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28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AA4"/>
    <w:pPr>
      <w:spacing w:before="360" w:after="60"/>
      <w:outlineLvl w:val="0"/>
    </w:pPr>
    <w:rPr>
      <w:sz w:val="32"/>
    </w:rPr>
  </w:style>
  <w:style w:type="paragraph" w:styleId="Heading2">
    <w:name w:val="heading 2"/>
    <w:basedOn w:val="HeadingBase"/>
    <w:next w:val="BodyText"/>
    <w:link w:val="Heading2Char"/>
    <w:qFormat/>
    <w:rsid w:val="002D7AA4"/>
    <w:pPr>
      <w:keepLines/>
      <w:spacing w:before="240" w:after="120"/>
      <w:outlineLvl w:val="1"/>
    </w:pPr>
    <w:rPr>
      <w:sz w:val="28"/>
      <w:szCs w:val="40"/>
    </w:rPr>
  </w:style>
  <w:style w:type="paragraph" w:styleId="Heading3">
    <w:name w:val="heading 3"/>
    <w:basedOn w:val="HeadingBase"/>
    <w:next w:val="BodyText"/>
    <w:link w:val="Heading3Char"/>
    <w:qFormat/>
    <w:rsid w:val="002D7AA4"/>
    <w:pPr>
      <w:spacing w:before="180" w:after="120"/>
      <w:outlineLvl w:val="2"/>
    </w:pPr>
    <w:rPr>
      <w:spacing w:val="-10"/>
      <w:kern w:val="32"/>
    </w:rPr>
  </w:style>
  <w:style w:type="paragraph" w:styleId="Heading4">
    <w:name w:val="heading 4"/>
    <w:basedOn w:val="HeadingBase"/>
    <w:next w:val="BodyText"/>
    <w:link w:val="Heading4Char"/>
    <w:qFormat/>
    <w:rsid w:val="002D7AA4"/>
    <w:pPr>
      <w:spacing w:before="160" w:after="120"/>
      <w:outlineLvl w:val="3"/>
    </w:pPr>
    <w:rPr>
      <w:sz w:val="22"/>
    </w:rPr>
  </w:style>
  <w:style w:type="paragraph" w:styleId="Heading5">
    <w:name w:val="heading 5"/>
    <w:basedOn w:val="HeadingBase"/>
    <w:next w:val="Normal"/>
    <w:link w:val="Heading5Char"/>
    <w:qFormat/>
    <w:rsid w:val="002D7AA4"/>
    <w:pPr>
      <w:spacing w:before="80"/>
      <w:outlineLvl w:val="4"/>
    </w:pPr>
    <w:rPr>
      <w:color w:val="918585"/>
      <w:sz w:val="20"/>
    </w:rPr>
  </w:style>
  <w:style w:type="paragraph" w:styleId="Heading6">
    <w:name w:val="heading 6"/>
    <w:basedOn w:val="HeadingBase"/>
    <w:next w:val="Normal"/>
    <w:link w:val="Heading6Char"/>
    <w:qFormat/>
    <w:rsid w:val="002D7AA4"/>
    <w:pPr>
      <w:spacing w:before="60"/>
      <w:outlineLvl w:val="5"/>
    </w:pPr>
    <w:rPr>
      <w:color w:val="918585"/>
      <w:sz w:val="20"/>
    </w:rPr>
  </w:style>
  <w:style w:type="paragraph" w:styleId="Heading7">
    <w:name w:val="heading 7"/>
    <w:basedOn w:val="Normal"/>
    <w:next w:val="Normal"/>
    <w:link w:val="Heading7Char"/>
    <w:qFormat/>
    <w:rsid w:val="002D7AA4"/>
    <w:pPr>
      <w:ind w:left="720"/>
      <w:outlineLvl w:val="6"/>
    </w:pPr>
    <w:rPr>
      <w:i/>
    </w:rPr>
  </w:style>
  <w:style w:type="paragraph" w:styleId="Heading8">
    <w:name w:val="heading 8"/>
    <w:basedOn w:val="Normal"/>
    <w:next w:val="Normal"/>
    <w:link w:val="Heading8Char"/>
    <w:qFormat/>
    <w:rsid w:val="002D7AA4"/>
    <w:pPr>
      <w:ind w:left="720"/>
      <w:outlineLvl w:val="7"/>
    </w:pPr>
    <w:rPr>
      <w:i/>
    </w:rPr>
  </w:style>
  <w:style w:type="paragraph" w:styleId="Heading9">
    <w:name w:val="heading 9"/>
    <w:basedOn w:val="Normal"/>
    <w:next w:val="Normal"/>
    <w:link w:val="Heading9Char"/>
    <w:qFormat/>
    <w:rsid w:val="002D7AA4"/>
    <w:pPr>
      <w:ind w:left="720"/>
      <w:outlineLvl w:val="8"/>
    </w:pPr>
    <w:rPr>
      <w:i/>
    </w:rPr>
  </w:style>
  <w:style w:type="character" w:default="1" w:styleId="DefaultParagraphFont">
    <w:name w:val="Default Paragraph Font"/>
    <w:uiPriority w:val="1"/>
    <w:unhideWhenUsed/>
    <w:rsid w:val="002D7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AA4"/>
  </w:style>
  <w:style w:type="character" w:customStyle="1" w:styleId="Heading1Char">
    <w:name w:val="Heading 1 Char"/>
    <w:basedOn w:val="DefaultParagraphFont"/>
    <w:link w:val="Heading1"/>
    <w:rsid w:val="002D7AA4"/>
    <w:rPr>
      <w:rFonts w:ascii="Times New Roman" w:eastAsia="Times New Roman" w:hAnsi="Times New Roman" w:cs="Times New Roman"/>
      <w:b/>
      <w:sz w:val="32"/>
      <w:szCs w:val="20"/>
      <w:lang w:eastAsia="en-US"/>
    </w:rPr>
  </w:style>
  <w:style w:type="paragraph" w:styleId="BodyText">
    <w:name w:val="Body Text"/>
    <w:basedOn w:val="Normal"/>
    <w:link w:val="BodyTextChar"/>
    <w:rsid w:val="002D7A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AA4"/>
    <w:rPr>
      <w:rFonts w:ascii="Times New Roman" w:eastAsia="Times New Roman" w:hAnsi="Times New Roman" w:cs="Times New Roman"/>
      <w:sz w:val="24"/>
      <w:lang w:eastAsia="en-US"/>
    </w:rPr>
  </w:style>
  <w:style w:type="paragraph" w:styleId="ListBullet">
    <w:name w:val="List Bullet"/>
    <w:basedOn w:val="List"/>
    <w:rsid w:val="002D7AA4"/>
    <w:pPr>
      <w:numPr>
        <w:numId w:val="12"/>
      </w:numPr>
      <w:tabs>
        <w:tab w:val="clear" w:pos="340"/>
      </w:tabs>
      <w:spacing w:before="40" w:after="40"/>
    </w:pPr>
  </w:style>
  <w:style w:type="character" w:customStyle="1" w:styleId="SpecialBold">
    <w:name w:val="Special Bold"/>
    <w:basedOn w:val="DefaultParagraphFont"/>
    <w:rsid w:val="002D7AA4"/>
    <w:rPr>
      <w:b/>
      <w:spacing w:val="0"/>
    </w:rPr>
  </w:style>
  <w:style w:type="paragraph" w:styleId="ListBullet2">
    <w:name w:val="List Bullet 2"/>
    <w:basedOn w:val="List2"/>
    <w:rsid w:val="002D7AA4"/>
    <w:pPr>
      <w:numPr>
        <w:numId w:val="13"/>
      </w:numPr>
      <w:tabs>
        <w:tab w:val="clear" w:pos="680"/>
      </w:tabs>
    </w:pPr>
  </w:style>
  <w:style w:type="character" w:styleId="Emphasis">
    <w:name w:val="Emphasis"/>
    <w:basedOn w:val="DefaultParagraphFont"/>
    <w:qFormat/>
    <w:rsid w:val="002D7AA4"/>
    <w:rPr>
      <w:i/>
    </w:rPr>
  </w:style>
  <w:style w:type="paragraph" w:customStyle="1" w:styleId="SuperHeading">
    <w:name w:val="SuperHeading"/>
    <w:basedOn w:val="Normal"/>
    <w:rsid w:val="002D7AA4"/>
    <w:pPr>
      <w:spacing w:before="240" w:after="120"/>
      <w:outlineLvl w:val="0"/>
    </w:pPr>
    <w:rPr>
      <w:rFonts w:ascii="Times New Roman" w:hAnsi="Times New Roman"/>
      <w:b/>
      <w:sz w:val="32"/>
    </w:rPr>
  </w:style>
  <w:style w:type="paragraph" w:customStyle="1" w:styleId="AllowPageBreak">
    <w:name w:val="AllowPageBreak"/>
    <w:rsid w:val="002D7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AA4"/>
    <w:rPr>
      <w:rFonts w:ascii="Courier New" w:eastAsia="Times New Roman" w:hAnsi="Courier New" w:cs="Times New Roman"/>
      <w:i/>
      <w:szCs w:val="20"/>
      <w:lang w:eastAsia="en-US"/>
    </w:rPr>
  </w:style>
  <w:style w:type="paragraph" w:customStyle="1" w:styleId="HeadingBase">
    <w:name w:val="Heading Base"/>
    <w:rsid w:val="002D7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AA4"/>
    <w:pPr>
      <w:tabs>
        <w:tab w:val="right" w:leader="dot" w:pos="9072"/>
      </w:tabs>
      <w:ind w:left="567"/>
    </w:pPr>
    <w:rPr>
      <w:szCs w:val="22"/>
    </w:rPr>
  </w:style>
  <w:style w:type="paragraph" w:customStyle="1" w:styleId="TOCBase">
    <w:name w:val="TOC Base"/>
    <w:rsid w:val="002D7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AA4"/>
    <w:pPr>
      <w:tabs>
        <w:tab w:val="right" w:leader="dot" w:pos="9072"/>
      </w:tabs>
      <w:spacing w:before="40" w:after="40"/>
      <w:ind w:left="284"/>
    </w:pPr>
    <w:rPr>
      <w:rFonts w:ascii="Times New Roman" w:hAnsi="Times New Roman"/>
    </w:rPr>
  </w:style>
  <w:style w:type="paragraph" w:styleId="TOC1">
    <w:name w:val="toc 1"/>
    <w:basedOn w:val="TOCBase"/>
    <w:next w:val="Normal"/>
    <w:rsid w:val="002D7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AA4"/>
    <w:rPr>
      <w:rFonts w:ascii="Times New Roman" w:eastAsia="Times New Roman" w:hAnsi="Times New Roman" w:cs="Times New Roman"/>
      <w:sz w:val="16"/>
      <w:lang w:eastAsia="en-US"/>
    </w:rPr>
  </w:style>
  <w:style w:type="paragraph" w:styleId="Title">
    <w:name w:val="Title"/>
    <w:basedOn w:val="HeadingBase"/>
    <w:link w:val="TitleChar"/>
    <w:qFormat/>
    <w:rsid w:val="002D7AA4"/>
    <w:pPr>
      <w:spacing w:before="5040"/>
      <w:jc w:val="center"/>
    </w:pPr>
    <w:rPr>
      <w:sz w:val="48"/>
      <w:szCs w:val="72"/>
      <w:lang w:val="en-US"/>
    </w:rPr>
  </w:style>
  <w:style w:type="character" w:customStyle="1" w:styleId="TitleChar">
    <w:name w:val="Title Char"/>
    <w:basedOn w:val="DefaultParagraphFont"/>
    <w:link w:val="Title"/>
    <w:rsid w:val="002D7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AA4"/>
    <w:pPr>
      <w:tabs>
        <w:tab w:val="left" w:pos="3600"/>
        <w:tab w:val="left" w:pos="3958"/>
      </w:tabs>
    </w:pPr>
  </w:style>
  <w:style w:type="paragraph" w:styleId="List">
    <w:name w:val="List"/>
    <w:basedOn w:val="BodyText"/>
    <w:next w:val="BodyText"/>
    <w:rsid w:val="002D7AA4"/>
    <w:pPr>
      <w:tabs>
        <w:tab w:val="left" w:pos="340"/>
      </w:tabs>
      <w:spacing w:before="60" w:after="60"/>
      <w:ind w:left="340" w:hanging="340"/>
    </w:pPr>
  </w:style>
  <w:style w:type="paragraph" w:customStyle="1" w:styleId="Note">
    <w:name w:val="Note"/>
    <w:basedOn w:val="BodyText"/>
    <w:rsid w:val="002D7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AA4"/>
    <w:pPr>
      <w:framePr w:wrap="auto" w:hAnchor="text" w:y="6049"/>
    </w:pPr>
    <w:rPr>
      <w:color w:val="000000"/>
      <w:sz w:val="40"/>
    </w:rPr>
  </w:style>
  <w:style w:type="paragraph" w:customStyle="1" w:styleId="TOCTitle">
    <w:name w:val="TOCTitle"/>
    <w:basedOn w:val="Heading1"/>
    <w:rsid w:val="002D7AA4"/>
    <w:pPr>
      <w:spacing w:after="240"/>
      <w:jc w:val="center"/>
      <w:outlineLvl w:val="9"/>
    </w:pPr>
    <w:rPr>
      <w:caps/>
    </w:rPr>
  </w:style>
  <w:style w:type="paragraph" w:customStyle="1" w:styleId="Version">
    <w:name w:val="Version"/>
    <w:rsid w:val="002D7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AA4"/>
    <w:pPr>
      <w:keepNext w:val="0"/>
      <w:tabs>
        <w:tab w:val="right" w:pos="4176"/>
      </w:tabs>
      <w:ind w:left="198" w:hanging="198"/>
    </w:pPr>
    <w:rPr>
      <w:rFonts w:ascii="Garamond" w:hAnsi="Garamond"/>
    </w:rPr>
  </w:style>
  <w:style w:type="paragraph" w:styleId="IndexHeading">
    <w:name w:val="index heading"/>
    <w:basedOn w:val="Normal"/>
    <w:next w:val="Index1"/>
    <w:semiHidden/>
    <w:rsid w:val="002D7AA4"/>
    <w:pPr>
      <w:spacing w:before="120" w:after="120"/>
    </w:pPr>
    <w:rPr>
      <w:rFonts w:ascii="Arial" w:hAnsi="Arial"/>
      <w:b/>
      <w:color w:val="918585"/>
      <w:sz w:val="24"/>
    </w:rPr>
  </w:style>
  <w:style w:type="paragraph" w:styleId="Header">
    <w:name w:val="header"/>
    <w:basedOn w:val="Normal"/>
    <w:link w:val="HeaderChar"/>
    <w:rsid w:val="002D7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AA4"/>
    <w:rPr>
      <w:rFonts w:ascii="Times New Roman" w:eastAsia="Times New Roman" w:hAnsi="Times New Roman" w:cs="Times New Roman"/>
      <w:sz w:val="16"/>
      <w:szCs w:val="20"/>
      <w:lang w:val="en-GB" w:eastAsia="en-US"/>
    </w:rPr>
  </w:style>
  <w:style w:type="paragraph" w:customStyle="1" w:styleId="Chapter">
    <w:name w:val="Chapter"/>
    <w:basedOn w:val="Normal"/>
    <w:rsid w:val="002D7AA4"/>
    <w:pPr>
      <w:spacing w:before="240"/>
    </w:pPr>
    <w:rPr>
      <w:rFonts w:ascii="Times New Roman" w:hAnsi="Times New Roman"/>
      <w:smallCaps/>
      <w:spacing w:val="80"/>
      <w:sz w:val="28"/>
    </w:rPr>
  </w:style>
  <w:style w:type="paragraph" w:customStyle="1" w:styleId="InChapter">
    <w:name w:val="InChapter"/>
    <w:basedOn w:val="Heading3"/>
    <w:rsid w:val="002D7AA4"/>
    <w:pPr>
      <w:spacing w:after="240"/>
      <w:outlineLvl w:val="9"/>
    </w:pPr>
    <w:rPr>
      <w:noProof/>
    </w:rPr>
  </w:style>
  <w:style w:type="paragraph" w:styleId="Index2">
    <w:name w:val="index 2"/>
    <w:basedOn w:val="Normal"/>
    <w:next w:val="Normal"/>
    <w:semiHidden/>
    <w:rsid w:val="002D7AA4"/>
    <w:pPr>
      <w:tabs>
        <w:tab w:val="right" w:pos="4176"/>
      </w:tabs>
      <w:ind w:left="568" w:hanging="284"/>
    </w:pPr>
    <w:rPr>
      <w:rFonts w:ascii="Garamond" w:hAnsi="Garamond"/>
    </w:rPr>
  </w:style>
  <w:style w:type="paragraph" w:customStyle="1" w:styleId="Byline">
    <w:name w:val="Byline"/>
    <w:rsid w:val="002D7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AA4"/>
    <w:pPr>
      <w:tabs>
        <w:tab w:val="clear" w:pos="3600"/>
        <w:tab w:val="clear" w:pos="3958"/>
      </w:tabs>
      <w:jc w:val="right"/>
    </w:pPr>
  </w:style>
  <w:style w:type="paragraph" w:styleId="Caption">
    <w:name w:val="caption"/>
    <w:basedOn w:val="BodyText"/>
    <w:next w:val="Normal"/>
    <w:qFormat/>
    <w:rsid w:val="002D7AA4"/>
    <w:pPr>
      <w:framePr w:w="2268" w:hSpace="181" w:vSpace="181" w:wrap="around" w:vAnchor="text" w:hAnchor="page" w:x="1135" w:y="285" w:anchorLock="1"/>
    </w:pPr>
    <w:rPr>
      <w:i/>
    </w:rPr>
  </w:style>
  <w:style w:type="paragraph" w:customStyle="1" w:styleId="MiniTOCTitle">
    <w:name w:val="MiniTOCTitle"/>
    <w:basedOn w:val="Heading4"/>
    <w:rsid w:val="002D7AA4"/>
    <w:pPr>
      <w:spacing w:before="240"/>
      <w:outlineLvl w:val="9"/>
    </w:pPr>
    <w:rPr>
      <w:noProof/>
      <w:sz w:val="24"/>
    </w:rPr>
  </w:style>
  <w:style w:type="paragraph" w:customStyle="1" w:styleId="MiniTOCItem">
    <w:name w:val="MiniTOCItem"/>
    <w:basedOn w:val="ListBullet"/>
    <w:rsid w:val="002D7AA4"/>
    <w:pPr>
      <w:numPr>
        <w:numId w:val="0"/>
      </w:numPr>
      <w:tabs>
        <w:tab w:val="right" w:leader="dot" w:pos="6521"/>
      </w:tabs>
      <w:spacing w:before="0" w:after="0"/>
    </w:pPr>
  </w:style>
  <w:style w:type="paragraph" w:customStyle="1" w:styleId="TOFTitle">
    <w:name w:val="TOFTitle"/>
    <w:basedOn w:val="TOCTitle"/>
    <w:rsid w:val="002D7AA4"/>
  </w:style>
  <w:style w:type="paragraph" w:styleId="TableofFigures">
    <w:name w:val="table of figures"/>
    <w:basedOn w:val="Normal"/>
    <w:next w:val="Normal"/>
    <w:semiHidden/>
    <w:rsid w:val="002D7AA4"/>
    <w:pPr>
      <w:tabs>
        <w:tab w:val="right" w:leader="dot" w:pos="9072"/>
      </w:tabs>
      <w:ind w:left="970" w:hanging="403"/>
    </w:pPr>
    <w:rPr>
      <w:rFonts w:ascii="Times New Roman" w:hAnsi="Times New Roman"/>
      <w:b/>
    </w:rPr>
  </w:style>
  <w:style w:type="paragraph" w:styleId="ListNumber">
    <w:name w:val="List Number"/>
    <w:basedOn w:val="List"/>
    <w:rsid w:val="002D7AA4"/>
    <w:pPr>
      <w:numPr>
        <w:numId w:val="15"/>
      </w:numPr>
      <w:tabs>
        <w:tab w:val="clear" w:pos="340"/>
      </w:tabs>
    </w:pPr>
  </w:style>
  <w:style w:type="character" w:customStyle="1" w:styleId="WingdingSymbols">
    <w:name w:val="Wingding Symbols"/>
    <w:rsid w:val="002D7AA4"/>
    <w:rPr>
      <w:rFonts w:ascii="Wingdings" w:hAnsi="Wingdings"/>
    </w:rPr>
  </w:style>
  <w:style w:type="paragraph" w:customStyle="1" w:styleId="TableHeading">
    <w:name w:val="Table Heading"/>
    <w:basedOn w:val="HeadingBase"/>
    <w:rsid w:val="002D7AA4"/>
    <w:pPr>
      <w:keepLines/>
      <w:pBdr>
        <w:bottom w:val="single" w:sz="6" w:space="1" w:color="918585"/>
      </w:pBdr>
      <w:spacing w:before="240"/>
    </w:pPr>
  </w:style>
  <w:style w:type="character" w:customStyle="1" w:styleId="HotSpot">
    <w:name w:val="HotSpot"/>
    <w:rsid w:val="002D7AA4"/>
    <w:rPr>
      <w:color w:val="0033CC"/>
      <w:u w:val="none"/>
    </w:rPr>
  </w:style>
  <w:style w:type="paragraph" w:customStyle="1" w:styleId="BodyTextRight">
    <w:name w:val="Body Text Right"/>
    <w:basedOn w:val="BodyText"/>
    <w:rsid w:val="002D7AA4"/>
    <w:pPr>
      <w:spacing w:before="0" w:after="0"/>
      <w:jc w:val="right"/>
    </w:pPr>
  </w:style>
  <w:style w:type="paragraph" w:styleId="Index3">
    <w:name w:val="index 3"/>
    <w:basedOn w:val="ListNumber2"/>
    <w:next w:val="Normal"/>
    <w:semiHidden/>
    <w:rsid w:val="002D7AA4"/>
    <w:pPr>
      <w:numPr>
        <w:numId w:val="0"/>
      </w:numPr>
      <w:tabs>
        <w:tab w:val="right" w:leader="dot" w:pos="4176"/>
      </w:tabs>
    </w:pPr>
  </w:style>
  <w:style w:type="paragraph" w:styleId="ListNumber2">
    <w:name w:val="List Number 2"/>
    <w:basedOn w:val="List2"/>
    <w:rsid w:val="002D7AA4"/>
    <w:pPr>
      <w:numPr>
        <w:numId w:val="10"/>
      </w:numPr>
      <w:tabs>
        <w:tab w:val="clear" w:pos="1060"/>
      </w:tabs>
    </w:pPr>
  </w:style>
  <w:style w:type="paragraph" w:customStyle="1" w:styleId="MarginNote">
    <w:name w:val="Margin Note"/>
    <w:basedOn w:val="BodyText"/>
    <w:rsid w:val="002D7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AA4"/>
    <w:rPr>
      <w:sz w:val="32"/>
    </w:rPr>
  </w:style>
  <w:style w:type="paragraph" w:customStyle="1" w:styleId="HeadingProcedure">
    <w:name w:val="Heading Procedure"/>
    <w:basedOn w:val="HeadingBase"/>
    <w:next w:val="Normal"/>
    <w:rsid w:val="002D7AA4"/>
    <w:pPr>
      <w:tabs>
        <w:tab w:val="left" w:pos="0"/>
      </w:tabs>
      <w:spacing w:before="120" w:after="60"/>
    </w:pPr>
    <w:rPr>
      <w:i/>
      <w:color w:val="918585"/>
      <w:sz w:val="22"/>
    </w:rPr>
  </w:style>
  <w:style w:type="paragraph" w:customStyle="1" w:styleId="TableBodyText">
    <w:name w:val="Table Body Text"/>
    <w:basedOn w:val="BodyText"/>
    <w:rsid w:val="002D7AA4"/>
    <w:pPr>
      <w:spacing w:before="60" w:after="60"/>
    </w:pPr>
  </w:style>
  <w:style w:type="paragraph" w:styleId="ListContinue">
    <w:name w:val="List Continue"/>
    <w:basedOn w:val="List"/>
    <w:rsid w:val="002D7AA4"/>
    <w:pPr>
      <w:ind w:firstLine="0"/>
    </w:pPr>
  </w:style>
  <w:style w:type="paragraph" w:customStyle="1" w:styleId="ListNote">
    <w:name w:val="List Note"/>
    <w:basedOn w:val="List"/>
    <w:rsid w:val="002D7AA4"/>
    <w:pPr>
      <w:pBdr>
        <w:top w:val="single" w:sz="6" w:space="2" w:color="918585"/>
        <w:bottom w:val="single" w:sz="6" w:space="2" w:color="918585"/>
      </w:pBdr>
      <w:tabs>
        <w:tab w:val="left" w:pos="1021"/>
      </w:tabs>
      <w:ind w:firstLine="0"/>
    </w:pPr>
  </w:style>
  <w:style w:type="paragraph" w:customStyle="1" w:styleId="Warning">
    <w:name w:val="Warning"/>
    <w:basedOn w:val="BodyText"/>
    <w:rsid w:val="002D7AA4"/>
    <w:pPr>
      <w:shd w:val="clear" w:color="auto" w:fill="D9D9D9"/>
      <w:tabs>
        <w:tab w:val="left" w:pos="992"/>
      </w:tabs>
      <w:ind w:left="119" w:right="119"/>
    </w:pPr>
    <w:rPr>
      <w:sz w:val="20"/>
    </w:rPr>
  </w:style>
  <w:style w:type="paragraph" w:customStyle="1" w:styleId="MarginIcons">
    <w:name w:val="Margin Icons"/>
    <w:basedOn w:val="BodyText"/>
    <w:rsid w:val="002D7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AA4"/>
    <w:rPr>
      <w:rFonts w:ascii="Courier New" w:hAnsi="Courier New"/>
    </w:rPr>
  </w:style>
  <w:style w:type="paragraph" w:customStyle="1" w:styleId="NoteBullet">
    <w:name w:val="Note Bullet"/>
    <w:basedOn w:val="Note"/>
    <w:rsid w:val="002D7AA4"/>
    <w:pPr>
      <w:tabs>
        <w:tab w:val="clear" w:pos="680"/>
      </w:tabs>
      <w:spacing w:before="60" w:after="60"/>
    </w:pPr>
  </w:style>
  <w:style w:type="paragraph" w:customStyle="1" w:styleId="SubHeading2">
    <w:name w:val="SubHeading2"/>
    <w:basedOn w:val="HeadingBase"/>
    <w:rsid w:val="002D7AA4"/>
    <w:pPr>
      <w:spacing w:before="240" w:after="60"/>
    </w:pPr>
    <w:rPr>
      <w:sz w:val="20"/>
    </w:rPr>
  </w:style>
  <w:style w:type="paragraph" w:customStyle="1" w:styleId="SubHeading1">
    <w:name w:val="SubHeading1"/>
    <w:basedOn w:val="HeadingBase"/>
    <w:rsid w:val="002D7AA4"/>
    <w:pPr>
      <w:spacing w:before="240" w:after="60"/>
    </w:pPr>
    <w:rPr>
      <w:color w:val="918585"/>
      <w:sz w:val="22"/>
    </w:rPr>
  </w:style>
  <w:style w:type="paragraph" w:customStyle="1" w:styleId="SideHeading">
    <w:name w:val="Side Heading"/>
    <w:basedOn w:val="HeadingBase"/>
    <w:rsid w:val="002D7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AA4"/>
    <w:pPr>
      <w:tabs>
        <w:tab w:val="num" w:pos="360"/>
      </w:tabs>
    </w:pPr>
  </w:style>
  <w:style w:type="paragraph" w:styleId="PlainText">
    <w:name w:val="Plain Text"/>
    <w:basedOn w:val="Normal"/>
    <w:link w:val="PlainTextChar"/>
    <w:rsid w:val="002D7AA4"/>
    <w:rPr>
      <w:sz w:val="20"/>
    </w:rPr>
  </w:style>
  <w:style w:type="character" w:customStyle="1" w:styleId="PlainTextChar">
    <w:name w:val="Plain Text Char"/>
    <w:basedOn w:val="DefaultParagraphFont"/>
    <w:link w:val="PlainText"/>
    <w:rsid w:val="002D7AA4"/>
    <w:rPr>
      <w:rFonts w:ascii="Courier New" w:eastAsia="Times New Roman" w:hAnsi="Courier New" w:cs="Times New Roman"/>
      <w:sz w:val="20"/>
      <w:szCs w:val="20"/>
      <w:lang w:eastAsia="en-US"/>
    </w:rPr>
  </w:style>
  <w:style w:type="character" w:customStyle="1" w:styleId="MenuOption">
    <w:name w:val="Menu Option"/>
    <w:basedOn w:val="DefaultParagraphFont"/>
    <w:rsid w:val="002D7AA4"/>
    <w:rPr>
      <w:b/>
      <w:smallCaps/>
    </w:rPr>
  </w:style>
  <w:style w:type="paragraph" w:customStyle="1" w:styleId="TableListNumber">
    <w:name w:val="Table List Number"/>
    <w:basedOn w:val="ListNumber"/>
    <w:rsid w:val="002D7AA4"/>
    <w:pPr>
      <w:numPr>
        <w:numId w:val="0"/>
      </w:numPr>
    </w:pPr>
  </w:style>
  <w:style w:type="paragraph" w:styleId="TOC4">
    <w:name w:val="toc 4"/>
    <w:basedOn w:val="TOCBase"/>
    <w:next w:val="Normal"/>
    <w:semiHidden/>
    <w:rsid w:val="002D7AA4"/>
    <w:pPr>
      <w:tabs>
        <w:tab w:val="right" w:leader="dot" w:pos="9071"/>
      </w:tabs>
      <w:ind w:left="1701"/>
    </w:pPr>
  </w:style>
  <w:style w:type="paragraph" w:customStyle="1" w:styleId="ListAlpha">
    <w:name w:val="List Alpha"/>
    <w:basedOn w:val="List"/>
    <w:rsid w:val="002D7AA4"/>
    <w:pPr>
      <w:numPr>
        <w:numId w:val="9"/>
      </w:numPr>
    </w:pPr>
  </w:style>
  <w:style w:type="paragraph" w:customStyle="1" w:styleId="ListAlpha2">
    <w:name w:val="List Alpha 2"/>
    <w:basedOn w:val="List2"/>
    <w:rsid w:val="002D7AA4"/>
    <w:pPr>
      <w:numPr>
        <w:numId w:val="8"/>
      </w:numPr>
    </w:pPr>
  </w:style>
  <w:style w:type="paragraph" w:styleId="List2">
    <w:name w:val="List 2"/>
    <w:basedOn w:val="BodyText"/>
    <w:rsid w:val="002D7AA4"/>
    <w:pPr>
      <w:tabs>
        <w:tab w:val="left" w:pos="680"/>
      </w:tabs>
      <w:spacing w:before="60" w:after="60"/>
      <w:ind w:left="680" w:hanging="340"/>
    </w:pPr>
  </w:style>
  <w:style w:type="paragraph" w:styleId="List3">
    <w:name w:val="List 3"/>
    <w:basedOn w:val="BodyText"/>
    <w:rsid w:val="002D7AA4"/>
    <w:pPr>
      <w:tabs>
        <w:tab w:val="left" w:pos="1021"/>
      </w:tabs>
      <w:spacing w:before="60" w:after="60"/>
      <w:ind w:left="1020" w:hanging="340"/>
    </w:pPr>
  </w:style>
  <w:style w:type="paragraph" w:styleId="List4">
    <w:name w:val="List 4"/>
    <w:basedOn w:val="BodyText"/>
    <w:rsid w:val="002D7AA4"/>
    <w:pPr>
      <w:tabs>
        <w:tab w:val="left" w:pos="1361"/>
      </w:tabs>
      <w:spacing w:before="60" w:after="60"/>
      <w:ind w:left="1361" w:hanging="340"/>
    </w:pPr>
  </w:style>
  <w:style w:type="paragraph" w:styleId="List5">
    <w:name w:val="List 5"/>
    <w:basedOn w:val="BodyText"/>
    <w:rsid w:val="002D7AA4"/>
    <w:pPr>
      <w:tabs>
        <w:tab w:val="left" w:pos="1701"/>
      </w:tabs>
      <w:spacing w:before="60" w:after="60"/>
      <w:ind w:left="1701" w:hanging="340"/>
    </w:pPr>
  </w:style>
  <w:style w:type="paragraph" w:styleId="ListBullet3">
    <w:name w:val="List Bullet 3"/>
    <w:basedOn w:val="List3"/>
    <w:rsid w:val="002D7AA4"/>
    <w:pPr>
      <w:numPr>
        <w:numId w:val="14"/>
      </w:numPr>
      <w:tabs>
        <w:tab w:val="clear" w:pos="1021"/>
      </w:tabs>
      <w:ind w:left="1037" w:hanging="357"/>
    </w:pPr>
  </w:style>
  <w:style w:type="paragraph" w:styleId="ListBullet4">
    <w:name w:val="List Bullet 4"/>
    <w:basedOn w:val="List4"/>
    <w:rsid w:val="002D7AA4"/>
    <w:pPr>
      <w:numPr>
        <w:numId w:val="3"/>
      </w:numPr>
      <w:tabs>
        <w:tab w:val="clear" w:pos="1361"/>
      </w:tabs>
    </w:pPr>
  </w:style>
  <w:style w:type="paragraph" w:styleId="ListBullet5">
    <w:name w:val="List Bullet 5"/>
    <w:basedOn w:val="List5"/>
    <w:rsid w:val="002D7AA4"/>
    <w:pPr>
      <w:numPr>
        <w:numId w:val="4"/>
      </w:numPr>
    </w:pPr>
  </w:style>
  <w:style w:type="paragraph" w:styleId="ListContinue2">
    <w:name w:val="List Continue 2"/>
    <w:basedOn w:val="List2"/>
    <w:rsid w:val="002D7AA4"/>
    <w:pPr>
      <w:ind w:firstLine="0"/>
    </w:pPr>
  </w:style>
  <w:style w:type="paragraph" w:styleId="ListContinue3">
    <w:name w:val="List Continue 3"/>
    <w:basedOn w:val="List3"/>
    <w:rsid w:val="002D7AA4"/>
    <w:pPr>
      <w:ind w:left="1021" w:firstLine="0"/>
    </w:pPr>
  </w:style>
  <w:style w:type="paragraph" w:styleId="ListContinue4">
    <w:name w:val="List Continue 4"/>
    <w:basedOn w:val="List4"/>
    <w:rsid w:val="002D7AA4"/>
    <w:pPr>
      <w:ind w:firstLine="0"/>
    </w:pPr>
  </w:style>
  <w:style w:type="paragraph" w:styleId="ListContinue5">
    <w:name w:val="List Continue 5"/>
    <w:basedOn w:val="List5"/>
    <w:rsid w:val="002D7AA4"/>
    <w:pPr>
      <w:ind w:firstLine="0"/>
    </w:pPr>
  </w:style>
  <w:style w:type="paragraph" w:styleId="ListNumber3">
    <w:name w:val="List Number 3"/>
    <w:basedOn w:val="List3"/>
    <w:rsid w:val="002D7AA4"/>
    <w:pPr>
      <w:numPr>
        <w:numId w:val="5"/>
      </w:numPr>
    </w:pPr>
  </w:style>
  <w:style w:type="paragraph" w:styleId="ListNumber4">
    <w:name w:val="List Number 4"/>
    <w:basedOn w:val="List4"/>
    <w:rsid w:val="002D7AA4"/>
    <w:pPr>
      <w:numPr>
        <w:numId w:val="6"/>
      </w:numPr>
    </w:pPr>
  </w:style>
  <w:style w:type="paragraph" w:styleId="ListNumber5">
    <w:name w:val="List Number 5"/>
    <w:basedOn w:val="List5"/>
    <w:rsid w:val="002D7AA4"/>
    <w:pPr>
      <w:numPr>
        <w:numId w:val="7"/>
      </w:numPr>
    </w:pPr>
  </w:style>
  <w:style w:type="paragraph" w:styleId="BlockText">
    <w:name w:val="Block Text"/>
    <w:basedOn w:val="Normal"/>
    <w:rsid w:val="002D7AA4"/>
    <w:pPr>
      <w:spacing w:after="120"/>
      <w:ind w:left="1440" w:right="1440"/>
    </w:pPr>
  </w:style>
  <w:style w:type="character" w:customStyle="1" w:styleId="Subscript">
    <w:name w:val="Subscript"/>
    <w:basedOn w:val="DefaultParagraphFont"/>
    <w:rsid w:val="002D7AA4"/>
    <w:rPr>
      <w:sz w:val="16"/>
      <w:vertAlign w:val="subscript"/>
    </w:rPr>
  </w:style>
  <w:style w:type="character" w:customStyle="1" w:styleId="Superscript">
    <w:name w:val="Superscript"/>
    <w:basedOn w:val="DefaultParagraphFont"/>
    <w:rsid w:val="002D7AA4"/>
    <w:rPr>
      <w:sz w:val="16"/>
      <w:vertAlign w:val="superscript"/>
    </w:rPr>
  </w:style>
  <w:style w:type="character" w:customStyle="1" w:styleId="Symbols">
    <w:name w:val="Symbols"/>
    <w:basedOn w:val="DefaultParagraphFont"/>
    <w:rsid w:val="002D7AA4"/>
    <w:rPr>
      <w:rFonts w:ascii="Symbol" w:hAnsi="Symbol"/>
    </w:rPr>
  </w:style>
  <w:style w:type="character" w:customStyle="1" w:styleId="MenuOptions">
    <w:name w:val="Menu Options"/>
    <w:basedOn w:val="DefaultParagraphFont"/>
    <w:rsid w:val="002D7AA4"/>
    <w:rPr>
      <w:rFonts w:ascii="Arial Narrow" w:hAnsi="Arial Narrow"/>
      <w:smallCaps/>
    </w:rPr>
  </w:style>
  <w:style w:type="character" w:customStyle="1" w:styleId="Buttons">
    <w:name w:val="Buttons"/>
    <w:basedOn w:val="DefaultParagraphFont"/>
    <w:rsid w:val="002D7AA4"/>
    <w:rPr>
      <w:b/>
    </w:rPr>
  </w:style>
  <w:style w:type="character" w:customStyle="1" w:styleId="Underlined">
    <w:name w:val="Underlined"/>
    <w:basedOn w:val="DefaultParagraphFont"/>
    <w:rsid w:val="002D7AA4"/>
    <w:rPr>
      <w:u w:val="single"/>
    </w:rPr>
  </w:style>
  <w:style w:type="paragraph" w:customStyle="1" w:styleId="TableBodyTextRight">
    <w:name w:val="Table Body Text Right"/>
    <w:basedOn w:val="TableBodyText"/>
    <w:rsid w:val="002D7AA4"/>
    <w:pPr>
      <w:widowControl w:val="0"/>
      <w:autoSpaceDE w:val="0"/>
      <w:autoSpaceDN w:val="0"/>
      <w:adjustRightInd w:val="0"/>
      <w:jc w:val="right"/>
    </w:pPr>
    <w:rPr>
      <w:rFonts w:cs="Arial"/>
      <w:szCs w:val="18"/>
    </w:rPr>
  </w:style>
  <w:style w:type="paragraph" w:customStyle="1" w:styleId="CopyrightText">
    <w:name w:val="Copyright Text"/>
    <w:basedOn w:val="BodyText"/>
    <w:rsid w:val="002D7AA4"/>
    <w:rPr>
      <w:sz w:val="18"/>
    </w:rPr>
  </w:style>
  <w:style w:type="paragraph" w:customStyle="1" w:styleId="BodySmallRight">
    <w:name w:val="Body Small Right"/>
    <w:basedOn w:val="BodyTextRight"/>
    <w:rsid w:val="002D7AA4"/>
    <w:rPr>
      <w:sz w:val="18"/>
      <w:szCs w:val="18"/>
    </w:rPr>
  </w:style>
  <w:style w:type="paragraph" w:customStyle="1" w:styleId="MarginEdition">
    <w:name w:val="Margin Edition"/>
    <w:basedOn w:val="MarginNote"/>
    <w:rsid w:val="002D7AA4"/>
    <w:pPr>
      <w:spacing w:before="0" w:after="0"/>
    </w:pPr>
    <w:rPr>
      <w:rFonts w:ascii="Times New Roman" w:hAnsi="Times New Roman"/>
      <w:color w:val="999999"/>
    </w:rPr>
  </w:style>
  <w:style w:type="paragraph" w:customStyle="1" w:styleId="Spacer">
    <w:name w:val="Spacer"/>
    <w:basedOn w:val="Normal"/>
    <w:rsid w:val="002D7AA4"/>
    <w:rPr>
      <w:sz w:val="2"/>
      <w:szCs w:val="2"/>
    </w:rPr>
  </w:style>
  <w:style w:type="character" w:customStyle="1" w:styleId="Small">
    <w:name w:val="Small"/>
    <w:basedOn w:val="DefaultParagraphFont"/>
    <w:rsid w:val="002D7AA4"/>
    <w:rPr>
      <w:sz w:val="16"/>
    </w:rPr>
  </w:style>
  <w:style w:type="paragraph" w:customStyle="1" w:styleId="WideTable">
    <w:name w:val="Wide Table"/>
    <w:basedOn w:val="Normal"/>
    <w:rsid w:val="002D7AA4"/>
    <w:pPr>
      <w:ind w:left="-1418"/>
    </w:pPr>
    <w:rPr>
      <w:sz w:val="2"/>
      <w:szCs w:val="2"/>
    </w:rPr>
  </w:style>
  <w:style w:type="character" w:styleId="PageNumber">
    <w:name w:val="page number"/>
    <w:basedOn w:val="DefaultParagraphFont"/>
    <w:rsid w:val="002D7AA4"/>
  </w:style>
  <w:style w:type="paragraph" w:styleId="Quote">
    <w:name w:val="Quote"/>
    <w:basedOn w:val="Heading1"/>
    <w:link w:val="QuoteChar"/>
    <w:qFormat/>
    <w:rsid w:val="002D7AA4"/>
    <w:rPr>
      <w:b w:val="0"/>
      <w:sz w:val="72"/>
      <w:szCs w:val="72"/>
      <w:lang w:val="en-NZ"/>
    </w:rPr>
  </w:style>
  <w:style w:type="character" w:customStyle="1" w:styleId="QuoteChar">
    <w:name w:val="Quote Char"/>
    <w:basedOn w:val="DefaultParagraphFont"/>
    <w:link w:val="Quote"/>
    <w:rsid w:val="002D7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AA4"/>
    <w:pPr>
      <w:pageBreakBefore/>
    </w:pPr>
  </w:style>
  <w:style w:type="paragraph" w:customStyle="1" w:styleId="Border">
    <w:name w:val="Border"/>
    <w:basedOn w:val="Normal"/>
    <w:qFormat/>
    <w:rsid w:val="002D7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AA4"/>
    <w:rPr>
      <w:b/>
      <w:bCs/>
      <w:i/>
      <w:iCs/>
      <w:color w:val="auto"/>
    </w:rPr>
  </w:style>
  <w:style w:type="paragraph" w:styleId="IntenseQuote">
    <w:name w:val="Intense Quote"/>
    <w:basedOn w:val="Normal"/>
    <w:next w:val="Normal"/>
    <w:link w:val="IntenseQuoteChar"/>
    <w:uiPriority w:val="30"/>
    <w:qFormat/>
    <w:rsid w:val="002D7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AA4"/>
    <w:rPr>
      <w:smallCaps/>
      <w:color w:val="auto"/>
      <w:u w:val="single"/>
    </w:rPr>
  </w:style>
  <w:style w:type="character" w:styleId="IntenseReference">
    <w:name w:val="Intense Reference"/>
    <w:basedOn w:val="DefaultParagraphFont"/>
    <w:uiPriority w:val="32"/>
    <w:qFormat/>
    <w:rsid w:val="002D7AA4"/>
    <w:rPr>
      <w:b/>
      <w:bCs/>
      <w:smallCaps/>
      <w:color w:val="auto"/>
      <w:spacing w:val="5"/>
      <w:u w:val="single"/>
    </w:rPr>
  </w:style>
  <w:style w:type="paragraph" w:customStyle="1" w:styleId="2ColumnHeading">
    <w:name w:val="2Column Heading"/>
    <w:basedOn w:val="BodyText"/>
    <w:qFormat/>
    <w:rsid w:val="002D7AA4"/>
    <w:pPr>
      <w:spacing w:after="60"/>
      <w:ind w:left="-2268"/>
    </w:pPr>
    <w:rPr>
      <w:b/>
    </w:rPr>
  </w:style>
  <w:style w:type="paragraph" w:customStyle="1" w:styleId="Heading1TOC">
    <w:name w:val="Heading1 TOC"/>
    <w:basedOn w:val="Normal"/>
    <w:qFormat/>
    <w:rsid w:val="002D7AA4"/>
    <w:pPr>
      <w:spacing w:before="240" w:after="120"/>
    </w:pPr>
    <w:rPr>
      <w:rFonts w:ascii="Times New Roman" w:hAnsi="Times New Roman"/>
      <w:b/>
      <w:sz w:val="32"/>
    </w:rPr>
  </w:style>
  <w:style w:type="paragraph" w:customStyle="1" w:styleId="Heading2TOC">
    <w:name w:val="Heading2 TOC"/>
    <w:basedOn w:val="Normal"/>
    <w:qFormat/>
    <w:rsid w:val="002D7AA4"/>
    <w:pPr>
      <w:spacing w:before="240" w:after="60"/>
    </w:pPr>
    <w:rPr>
      <w:rFonts w:ascii="Times New Roman" w:hAnsi="Times New Roman"/>
      <w:b/>
      <w:sz w:val="28"/>
    </w:rPr>
  </w:style>
  <w:style w:type="character" w:customStyle="1" w:styleId="Underline">
    <w:name w:val="Underline"/>
    <w:basedOn w:val="DefaultParagraphFont"/>
    <w:qFormat/>
    <w:rsid w:val="002D7AA4"/>
    <w:rPr>
      <w:u w:val="single"/>
    </w:rPr>
  </w:style>
  <w:style w:type="character" w:customStyle="1" w:styleId="BoldandItalics">
    <w:name w:val="Bold and Italics"/>
    <w:qFormat/>
    <w:rsid w:val="002D7AA4"/>
    <w:rPr>
      <w:b/>
      <w:i/>
      <w:u w:val="none"/>
    </w:rPr>
  </w:style>
  <w:style w:type="paragraph" w:styleId="BalloonText">
    <w:name w:val="Balloon Text"/>
    <w:basedOn w:val="Normal"/>
    <w:link w:val="BalloonTextChar"/>
    <w:rsid w:val="002D7AA4"/>
    <w:rPr>
      <w:rFonts w:ascii="Tahoma" w:hAnsi="Tahoma" w:cs="Tahoma"/>
      <w:sz w:val="16"/>
      <w:szCs w:val="16"/>
    </w:rPr>
  </w:style>
  <w:style w:type="character" w:customStyle="1" w:styleId="BalloonTextChar">
    <w:name w:val="Balloon Text Char"/>
    <w:basedOn w:val="DefaultParagraphFont"/>
    <w:link w:val="BalloonText"/>
    <w:rsid w:val="002D7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A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AA4"/>
    <w:rPr>
      <w:b/>
      <w:color w:val="660033"/>
      <w:spacing w:val="0"/>
    </w:rPr>
  </w:style>
  <w:style w:type="paragraph" w:customStyle="1" w:styleId="Nameditemlist">
    <w:name w:val="Named item list"/>
    <w:basedOn w:val="BodyText"/>
    <w:qFormat/>
    <w:rsid w:val="002D7AA4"/>
    <w:pPr>
      <w:tabs>
        <w:tab w:val="left" w:pos="2835"/>
      </w:tabs>
      <w:ind w:left="2835" w:hanging="2835"/>
    </w:pPr>
  </w:style>
  <w:style w:type="paragraph" w:customStyle="1" w:styleId="BodyTextnopadding">
    <w:name w:val="Body Text no padding"/>
    <w:basedOn w:val="BodyText"/>
    <w:qFormat/>
    <w:rsid w:val="002D7AA4"/>
    <w:pPr>
      <w:spacing w:before="0" w:after="0"/>
    </w:pPr>
  </w:style>
  <w:style w:type="paragraph" w:customStyle="1" w:styleId="BodyTextBold">
    <w:name w:val="Body Text Bold"/>
    <w:basedOn w:val="BodyText"/>
    <w:qFormat/>
    <w:rsid w:val="002D7AA4"/>
    <w:rPr>
      <w:b/>
    </w:rPr>
  </w:style>
  <w:style w:type="character" w:styleId="Hyperlink">
    <w:name w:val="Hyperlink"/>
    <w:basedOn w:val="DefaultParagraphFont"/>
    <w:uiPriority w:val="99"/>
    <w:unhideWhenUsed/>
    <w:rsid w:val="00013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7197</Characters>
  <Application>Microsoft Office Word</Application>
  <DocSecurity>0</DocSecurity>
  <Lines>257</Lines>
  <Paragraphs>162</Paragraphs>
  <ScaleCrop>false</ScaleCrop>
  <Company>Author-it Software Corporation Ltd.</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ICTTEN514 Install, configure and test a server</dc:title>
  <dc:subject>Approved</dc:subject>
  <dc:creator>Future Skills Organisation</dc:creator>
  <cp:keywords>Release: 1</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