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3F22" w:rsidP="00E83F22">
      <w:pPr>
        <w:pStyle w:val="Title"/>
      </w:pPr>
      <w:r>
        <w:fldChar w:fldCharType="begin"/>
      </w:r>
      <w:r>
        <w:instrText xml:space="preserve"> TITLE   \* MERGEFORMAT </w:instrText>
      </w:r>
      <w:r>
        <w:fldChar w:fldCharType="separate"/>
      </w:r>
      <w:r>
        <w:t>ICTTEN510 Undertake planned outage management</w:t>
      </w:r>
      <w:r>
        <w:fldChar w:fldCharType="end"/>
      </w:r>
    </w:p>
    <w:p w:rsidR="00E83F22" w:rsidP="00E83F22">
      <w:pPr>
        <w:pStyle w:val="Version"/>
        <w:sectPr w:rsidSect="00495D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5D09" w:rsidP="00495D09">
      <w:pPr>
        <w:pStyle w:val="SuperHeading"/>
      </w:pPr>
      <w:r w:rsidRPr="00495D09">
        <w:t>ICTTEN510 Undertake planned outage management</w:t>
      </w:r>
    </w:p>
    <w:p w:rsidR="00000000" w:rsidRPr="00495D09" w:rsidP="00495D09">
      <w:pPr>
        <w:pStyle w:val="Heading1"/>
      </w:pPr>
      <w:bookmarkStart w:id="1" w:name="O_766891"/>
      <w:bookmarkEnd w:id="1"/>
      <w:r w:rsidRPr="00495D09">
        <w:t>Modification History</w:t>
      </w:r>
    </w:p>
    <w:tbl>
      <w:tblPr>
        <w:tblW w:w="0" w:type="auto"/>
        <w:tblLayout w:type="fixed"/>
        <w:tblCellMar>
          <w:left w:w="62" w:type="dxa"/>
          <w:right w:w="62" w:type="dxa"/>
        </w:tblCellMar>
        <w:tblLook w:val="0000"/>
      </w:tblPr>
      <w:tblGrid>
        <w:gridCol w:w="3091"/>
        <w:gridCol w:w="5873"/>
      </w:tblGrid>
      <w:tr w:rsidTr="00495D0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D09" w:rsidP="00495D09">
            <w:pPr>
              <w:pStyle w:val="BodyText"/>
            </w:pPr>
            <w:r w:rsidRPr="00495D0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D09">
            <w:pPr>
              <w:pStyle w:val="BodyText"/>
              <w:rPr>
                <w:lang w:val="en-NZ"/>
              </w:rPr>
            </w:pPr>
            <w:r w:rsidRPr="00495D09">
              <w:rPr>
                <w:rStyle w:val="SpecialBold"/>
              </w:rPr>
              <w:t>Comments</w:t>
            </w:r>
          </w:p>
        </w:tc>
      </w:tr>
      <w:tr w:rsidTr="00495D0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D09">
            <w:pPr>
              <w:pStyle w:val="BodyText"/>
              <w:rPr>
                <w:lang w:val="en-NZ"/>
              </w:rPr>
            </w:pPr>
            <w:r w:rsidRPr="00495D0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D09" w:rsidP="00495D09">
            <w:pPr>
              <w:pStyle w:val="BodyText"/>
            </w:pPr>
            <w:r w:rsidRPr="00495D09">
              <w:t>This version first released with ICT Information and Communications Technology Training Package Version 2.0.</w:t>
            </w:r>
          </w:p>
        </w:tc>
      </w:tr>
    </w:tbl>
    <w:p w:rsidR="00000000" w:rsidRPr="00495D09" w:rsidP="00495D09">
      <w:pPr>
        <w:pStyle w:val="BodyText"/>
      </w:pPr>
    </w:p>
    <w:p w:rsidR="00000000" w:rsidRPr="00495D09" w:rsidP="00495D09">
      <w:pPr>
        <w:pStyle w:val="AllowPageBreak"/>
      </w:pPr>
    </w:p>
    <w:p w:rsidR="00000000" w:rsidRPr="00495D09" w:rsidP="00495D09">
      <w:pPr>
        <w:pStyle w:val="Heading1"/>
      </w:pPr>
      <w:bookmarkStart w:id="2" w:name="O_766892"/>
      <w:bookmarkEnd w:id="2"/>
      <w:r w:rsidRPr="00495D09">
        <w:t>Application</w:t>
      </w:r>
    </w:p>
    <w:p w:rsidR="00000000" w:rsidRPr="00495D09" w:rsidP="00E83F22">
      <w:pPr>
        <w:pStyle w:val="BodyText"/>
      </w:pPr>
      <w:r w:rsidRPr="00495D09">
        <w:t>This unit describes the skills and knowledge required to de</w:t>
      </w:r>
      <w:r w:rsidRPr="00495D09">
        <w:t>velop strategies for dealing with customers, operational staff and associated system restoration.</w:t>
      </w:r>
    </w:p>
    <w:p w:rsidR="00000000" w:rsidRPr="00495D09" w:rsidP="00E83F22">
      <w:pPr>
        <w:pStyle w:val="BodyText"/>
      </w:pPr>
      <w:r w:rsidRPr="00495D09">
        <w:t xml:space="preserve">It applies to individuals working as network engineering staff involved with the management of planned outages resulting from the fast changeover of new and </w:t>
      </w:r>
      <w:r w:rsidRPr="00495D09">
        <w:t>existing equipment in telecommunications networks, including digital switching and transmission, wireless and optical networks.</w:t>
      </w:r>
    </w:p>
    <w:p w:rsidR="00000000" w:rsidRPr="00495D09" w:rsidP="00E83F22">
      <w:pPr>
        <w:pStyle w:val="BodyText"/>
      </w:pPr>
      <w:r w:rsidRPr="00495D09">
        <w:t>No licensing, legislative or certification requirements apply to this unit at the time of publication.</w:t>
      </w:r>
    </w:p>
    <w:p w:rsidR="00000000" w:rsidRPr="00495D09" w:rsidP="00495D09">
      <w:pPr>
        <w:pStyle w:val="Heading1"/>
      </w:pPr>
      <w:bookmarkStart w:id="3" w:name="O_766895"/>
      <w:bookmarkEnd w:id="3"/>
      <w:r w:rsidRPr="00495D09">
        <w:t>Unit Se</w:t>
      </w:r>
      <w:r w:rsidRPr="00495D09">
        <w:t>ctor</w:t>
      </w:r>
    </w:p>
    <w:p w:rsidR="00000000" w:rsidRPr="00495D09" w:rsidP="00E83F22">
      <w:pPr>
        <w:pStyle w:val="BodyText"/>
      </w:pPr>
      <w:r w:rsidRPr="00495D09">
        <w:t>Telecommunications – Telecommunications Networks Engineering</w:t>
      </w:r>
    </w:p>
    <w:p w:rsidR="00000000" w:rsidRPr="00495D09" w:rsidP="00495D09">
      <w:pPr>
        <w:pStyle w:val="Heading1"/>
      </w:pPr>
      <w:bookmarkStart w:id="4" w:name="O_766896"/>
      <w:bookmarkEnd w:id="4"/>
      <w:r w:rsidRPr="00495D09">
        <w:t>Elements and Performance Criteria</w:t>
      </w:r>
    </w:p>
    <w:tbl>
      <w:tblPr>
        <w:tblW w:w="9462" w:type="dxa"/>
        <w:tblLayout w:type="fixed"/>
        <w:tblCellMar>
          <w:left w:w="62" w:type="dxa"/>
          <w:right w:w="62" w:type="dxa"/>
        </w:tblCellMar>
        <w:tblLook w:val="0000"/>
      </w:tblPr>
      <w:tblGrid>
        <w:gridCol w:w="2700"/>
        <w:gridCol w:w="6762"/>
      </w:tblGrid>
      <w:tr w:rsidTr="00495D09">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95D09" w:rsidP="00495D09">
            <w:pPr>
              <w:pStyle w:val="BodyText"/>
            </w:pPr>
            <w:r w:rsidRPr="00495D09">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95D09">
            <w:pPr>
              <w:pStyle w:val="BodyText"/>
              <w:rPr>
                <w:lang w:val="en-NZ"/>
              </w:rPr>
            </w:pPr>
            <w:r w:rsidRPr="00495D09">
              <w:rPr>
                <w:rStyle w:val="SpecialBold"/>
              </w:rPr>
              <w:t>PERFORMANCE CRITERIA</w:t>
            </w:r>
          </w:p>
        </w:tc>
      </w:tr>
      <w:tr w:rsidTr="00495D09">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5D09" w:rsidP="00495D09">
            <w:pPr>
              <w:pStyle w:val="BodyText"/>
            </w:pPr>
            <w:r w:rsidRPr="00495D09">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5D09">
            <w:pPr>
              <w:pStyle w:val="BodyText"/>
              <w:rPr>
                <w:lang w:val="en-NZ"/>
              </w:rPr>
            </w:pPr>
            <w:r w:rsidRPr="00495D09">
              <w:rPr>
                <w:rStyle w:val="Emphasis"/>
              </w:rPr>
              <w:t>Performance criteria describe the performance needed to demonstrate achievement of the element.</w:t>
            </w:r>
          </w:p>
        </w:tc>
      </w:tr>
      <w:tr w:rsidTr="00495D09">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5D09">
            <w:pPr>
              <w:pStyle w:val="BodyText"/>
              <w:rPr>
                <w:lang w:val="en-NZ"/>
              </w:rPr>
            </w:pPr>
            <w:r w:rsidRPr="00495D09">
              <w:t>1. Prepare for implementation of planned outage</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5D09" w:rsidP="00495D09">
            <w:pPr>
              <w:pStyle w:val="BodyText"/>
            </w:pPr>
            <w:r w:rsidRPr="00495D09">
              <w:t>1.1 Determine requirements and purpose of the outage from the outage plan, obtained from relevant personnel</w:t>
            </w:r>
          </w:p>
          <w:p w:rsidR="00000000" w:rsidRPr="00495D09" w:rsidP="00495D09">
            <w:pPr>
              <w:pStyle w:val="BodyText"/>
            </w:pPr>
            <w:r w:rsidRPr="00495D09">
              <w:t>1.2</w:t>
            </w:r>
            <w:r w:rsidRPr="00495D09">
              <w:t xml:space="preserve"> Analyse all relevant data to determine likely impact of the outage on clients and the network</w:t>
            </w:r>
          </w:p>
          <w:p w:rsidR="00000000" w:rsidRPr="00495D09" w:rsidP="00495D09">
            <w:pPr>
              <w:pStyle w:val="BodyText"/>
            </w:pPr>
            <w:r w:rsidRPr="00495D09">
              <w:t>1.3 Notify customer of outage work and disruption to service</w:t>
            </w:r>
          </w:p>
          <w:p w:rsidR="00000000" w:rsidP="00495D09">
            <w:pPr>
              <w:pStyle w:val="BodyText"/>
              <w:rPr>
                <w:lang w:val="en-NZ"/>
              </w:rPr>
            </w:pPr>
            <w:r w:rsidRPr="00495D09">
              <w:t xml:space="preserve">1.4 Prepare for contingencies according to contingency plan, as </w:t>
            </w:r>
            <w:r w:rsidRPr="00495D09">
              <w:t>specified in the outage plan</w:t>
            </w:r>
          </w:p>
        </w:tc>
      </w:tr>
      <w:tr w:rsidTr="00495D09">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5D09">
            <w:pPr>
              <w:pStyle w:val="BodyText"/>
              <w:rPr>
                <w:lang w:val="en-NZ"/>
              </w:rPr>
            </w:pPr>
            <w:r w:rsidRPr="00495D09">
              <w:t>2. Imp</w:t>
            </w:r>
            <w:r w:rsidRPr="00495D09">
              <w:t>lement planned outage</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5D09" w:rsidP="00495D09">
            <w:pPr>
              <w:pStyle w:val="BodyText"/>
            </w:pPr>
            <w:r w:rsidRPr="00495D09">
              <w:t>2.1 Conduct and monitor outage work safely as prescribed, and implement contingency plan if required</w:t>
            </w:r>
          </w:p>
          <w:p w:rsidR="00000000" w:rsidRPr="00495D09" w:rsidP="00495D09">
            <w:pPr>
              <w:pStyle w:val="BodyText"/>
            </w:pPr>
            <w:r w:rsidRPr="00495D09">
              <w:t>2.2 Restore system to normal operational status and conduct performance tests of the system according to specifications</w:t>
            </w:r>
          </w:p>
          <w:p w:rsidR="00000000" w:rsidRPr="00495D09" w:rsidP="00495D09">
            <w:pPr>
              <w:pStyle w:val="BodyText"/>
            </w:pPr>
            <w:r w:rsidRPr="00495D09">
              <w:t>2.3 Analyse test results and certify system is operating to manufacturer</w:t>
            </w:r>
            <w:r>
              <w:t>’</w:t>
            </w:r>
            <w:r w:rsidRPr="00495D09">
              <w:t>s specifications</w:t>
            </w:r>
          </w:p>
          <w:p w:rsidR="00000000" w:rsidP="00495D09">
            <w:pPr>
              <w:pStyle w:val="BodyText"/>
              <w:rPr>
                <w:lang w:val="en-NZ"/>
              </w:rPr>
            </w:pPr>
            <w:r w:rsidRPr="00495D09">
              <w:t>2.4 Notify relevant personnel of competed outage work and of service restoration</w:t>
            </w:r>
          </w:p>
        </w:tc>
      </w:tr>
      <w:tr w:rsidTr="00495D09">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5D09">
            <w:pPr>
              <w:pStyle w:val="BodyText"/>
              <w:rPr>
                <w:lang w:val="en-NZ"/>
              </w:rPr>
            </w:pPr>
            <w:r w:rsidRPr="00495D09">
              <w:t>3. Undertake administrative tasks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5D09" w:rsidP="00495D09">
            <w:pPr>
              <w:pStyle w:val="BodyText"/>
            </w:pPr>
            <w:r w:rsidRPr="00495D09">
              <w:t xml:space="preserve">3.1 Document problems that occurred during outage </w:t>
            </w:r>
            <w:r w:rsidRPr="00495D09">
              <w:t>or restoration of service and report these as continuous improvement according to enterprise quality assurance policy</w:t>
            </w:r>
          </w:p>
          <w:p w:rsidR="00000000" w:rsidRPr="00495D09" w:rsidP="00495D09">
            <w:pPr>
              <w:pStyle w:val="BodyText"/>
            </w:pPr>
            <w:r w:rsidRPr="00495D09">
              <w:t>3.2 Complete required documentation and update records to reflect any changes made in the course of service restoration, according to ente</w:t>
            </w:r>
            <w:r w:rsidRPr="00495D09">
              <w:t>rprise policy</w:t>
            </w:r>
          </w:p>
        </w:tc>
      </w:tr>
    </w:tbl>
    <w:p w:rsidR="00000000" w:rsidRPr="00495D09" w:rsidP="00495D09">
      <w:pPr>
        <w:pStyle w:val="BodyText"/>
      </w:pPr>
    </w:p>
    <w:p w:rsidR="00000000" w:rsidRPr="00495D09" w:rsidP="00495D09">
      <w:pPr>
        <w:pStyle w:val="AllowPageBreak"/>
      </w:pPr>
    </w:p>
    <w:p w:rsidR="00000000" w:rsidRPr="00495D09" w:rsidP="00495D09">
      <w:pPr>
        <w:pStyle w:val="Heading1"/>
      </w:pPr>
      <w:bookmarkStart w:id="5" w:name="O_766897"/>
      <w:bookmarkEnd w:id="5"/>
      <w:r w:rsidRPr="00495D09">
        <w:t>Foundation Skills</w:t>
      </w:r>
    </w:p>
    <w:p w:rsidR="00000000" w:rsidRPr="00E83F22" w:rsidP="00E83F22">
      <w:pPr>
        <w:pStyle w:val="BodyText"/>
        <w:rPr>
          <w:i/>
        </w:rPr>
      </w:pPr>
      <w:r w:rsidRPr="00E83F2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495D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D09" w:rsidP="00495D09">
            <w:pPr>
              <w:pStyle w:val="BodyText"/>
            </w:pPr>
            <w:r w:rsidRPr="00495D09">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D09" w:rsidP="00495D09">
            <w:pPr>
              <w:pStyle w:val="BodyText"/>
            </w:pPr>
            <w:r w:rsidRPr="00495D09">
              <w:rPr>
                <w:rStyle w:val="SpecialBold"/>
              </w:rPr>
              <w:t>Performance</w:t>
            </w:r>
          </w:p>
          <w:p w:rsidR="00000000" w:rsidRPr="00495D09" w:rsidP="00495D09">
            <w:pPr>
              <w:pStyle w:val="BodyText"/>
            </w:pPr>
            <w:r w:rsidRPr="00495D09">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D09">
            <w:pPr>
              <w:pStyle w:val="BodyText"/>
              <w:rPr>
                <w:lang w:val="en-NZ"/>
              </w:rPr>
            </w:pPr>
            <w:r w:rsidRPr="00495D09">
              <w:rPr>
                <w:rStyle w:val="SpecialBold"/>
              </w:rPr>
              <w:t>Description</w:t>
            </w:r>
          </w:p>
        </w:tc>
      </w:tr>
      <w:tr w:rsidTr="00495D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D09">
            <w:pPr>
              <w:pStyle w:val="BodyText"/>
              <w:rPr>
                <w:lang w:val="en-NZ"/>
              </w:rPr>
            </w:pPr>
            <w:r w:rsidRPr="00495D09">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D09">
            <w:pPr>
              <w:pStyle w:val="BodyText"/>
              <w:rPr>
                <w:lang w:val="en-NZ"/>
              </w:rPr>
            </w:pPr>
            <w:r w:rsidRPr="00495D09">
              <w:t>1.1, 1.2, 1.4, 2.2, 2.3, 3.1, 3.2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D09">
            <w:pPr>
              <w:pStyle w:val="ListBullet"/>
              <w:rPr>
                <w:lang w:val="en-NZ"/>
              </w:rPr>
            </w:pPr>
            <w:r w:rsidRPr="00495D09">
              <w:t>Identifies, analyses and evaluates technical documentation and applies appropriate strategies to construct meaning from complex texts</w:t>
            </w:r>
          </w:p>
        </w:tc>
      </w:tr>
      <w:tr w:rsidTr="00495D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D09">
            <w:pPr>
              <w:pStyle w:val="BodyText"/>
              <w:rPr>
                <w:lang w:val="en-NZ"/>
              </w:rPr>
            </w:pPr>
            <w:r w:rsidRPr="00495D09">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D09">
            <w:pPr>
              <w:pStyle w:val="BodyText"/>
              <w:rPr>
                <w:lang w:val="en-NZ"/>
              </w:rPr>
            </w:pPr>
            <w:r w:rsidRPr="00495D09">
              <w:t>1.3, 2.4, 3.1, 3.2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D09">
            <w:pPr>
              <w:pStyle w:val="ListBullet"/>
              <w:rPr>
                <w:lang w:val="en-NZ"/>
              </w:rPr>
            </w:pPr>
            <w:r w:rsidRPr="00495D09">
              <w:t>Prepares clear and concise written reports and wor</w:t>
            </w:r>
            <w:r w:rsidRPr="00495D09">
              <w:t>kplace documentation, incorporating technical language to communicate complex information clearly and effectively</w:t>
            </w:r>
          </w:p>
        </w:tc>
      </w:tr>
      <w:tr w:rsidTr="00495D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D09">
            <w:pPr>
              <w:pStyle w:val="BodyText"/>
              <w:rPr>
                <w:lang w:val="en-NZ"/>
              </w:rPr>
            </w:pPr>
            <w:r w:rsidRPr="00495D09">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D09">
            <w:pPr>
              <w:pStyle w:val="BodyText"/>
              <w:rPr>
                <w:lang w:val="en-NZ"/>
              </w:rPr>
            </w:pPr>
            <w:r w:rsidRPr="00495D09">
              <w:t>1.1, 1.3, 2.4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D09" w:rsidP="00495D09">
            <w:pPr>
              <w:pStyle w:val="ListBullet"/>
            </w:pPr>
            <w:r w:rsidRPr="00495D09">
              <w:t>Liaises and negotiates with customers and technical staff to ensure service level agreement requirements ar</w:t>
            </w:r>
            <w:r w:rsidRPr="00495D09">
              <w:t>e known and can be met within timeframes</w:t>
            </w:r>
          </w:p>
          <w:p w:rsidR="00000000" w:rsidP="00495D09">
            <w:pPr>
              <w:pStyle w:val="ListBullet"/>
              <w:rPr>
                <w:lang w:val="en-NZ"/>
              </w:rPr>
            </w:pPr>
            <w:r w:rsidRPr="00495D09">
              <w:t>Employs listening and questioning techniques to confirm understanding</w:t>
            </w:r>
          </w:p>
        </w:tc>
      </w:tr>
      <w:tr w:rsidTr="00495D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D09">
            <w:pPr>
              <w:pStyle w:val="BodyText"/>
              <w:rPr>
                <w:lang w:val="en-NZ"/>
              </w:rPr>
            </w:pPr>
            <w:r w:rsidRPr="00495D09">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D09">
            <w:pPr>
              <w:pStyle w:val="BodyText"/>
              <w:rPr>
                <w:lang w:val="en-NZ"/>
              </w:rPr>
            </w:pPr>
            <w:r w:rsidRPr="00495D09">
              <w:t>1.2, 2.3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D09">
            <w:pPr>
              <w:pStyle w:val="ListBullet"/>
              <w:rPr>
                <w:lang w:val="en-NZ"/>
              </w:rPr>
            </w:pPr>
            <w:r w:rsidRPr="00495D09">
              <w:t>Uses mathematical formulae to interpret technical data and make appropriate calculations to determine equipment calibrations</w:t>
            </w:r>
          </w:p>
        </w:tc>
      </w:tr>
      <w:tr w:rsidTr="00495D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D09">
            <w:pPr>
              <w:pStyle w:val="BodyText"/>
              <w:rPr>
                <w:lang w:val="en-NZ"/>
              </w:rPr>
            </w:pPr>
            <w:r w:rsidRPr="00495D09">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D09">
            <w:pPr>
              <w:pStyle w:val="BodyText"/>
              <w:rPr>
                <w:lang w:val="en-NZ"/>
              </w:rPr>
            </w:pPr>
            <w:r w:rsidRPr="00495D09">
              <w:t>2.1, 3.1, 3.2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D09">
            <w:pPr>
              <w:pStyle w:val="ListBullet"/>
              <w:rPr>
                <w:lang w:val="en-NZ"/>
              </w:rPr>
            </w:pPr>
            <w:r w:rsidRPr="00495D09">
              <w:t xml:space="preserve">Takes personal responsibility for adherence to organisational policies and protocols relevant to own work </w:t>
            </w:r>
          </w:p>
        </w:tc>
      </w:tr>
      <w:tr w:rsidTr="00495D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D09">
            <w:pPr>
              <w:pStyle w:val="BodyText"/>
              <w:rPr>
                <w:lang w:val="en-NZ"/>
              </w:rPr>
            </w:pPr>
            <w:r w:rsidRPr="00495D09">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D09">
            <w:pPr>
              <w:pStyle w:val="BodyText"/>
              <w:rPr>
                <w:lang w:val="en-NZ"/>
              </w:rPr>
            </w:pPr>
            <w:r w:rsidRPr="00495D09">
              <w:t>1.1, 1.3, 2.4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D09">
            <w:pPr>
              <w:pStyle w:val="ListBullet"/>
              <w:rPr>
                <w:lang w:val="en-NZ"/>
              </w:rPr>
            </w:pPr>
            <w:r w:rsidRPr="00495D09">
              <w:t>Selects and uses appropriate conventions and protocols when communica</w:t>
            </w:r>
            <w:r w:rsidRPr="00495D09">
              <w:t>ting with customers and personnel in a range of work contexts</w:t>
            </w:r>
          </w:p>
        </w:tc>
      </w:tr>
      <w:tr w:rsidTr="00495D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D09">
            <w:pPr>
              <w:pStyle w:val="BodyText"/>
              <w:rPr>
                <w:lang w:val="en-NZ"/>
              </w:rPr>
            </w:pPr>
            <w:r w:rsidRPr="00495D09">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D09">
            <w:pPr>
              <w:pStyle w:val="BodyText"/>
              <w:rPr>
                <w:lang w:val="en-NZ"/>
              </w:rPr>
            </w:pPr>
            <w:r w:rsidRPr="00495D09">
              <w:t>1.4, 2.1, 2.2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D09" w:rsidP="00495D09">
            <w:pPr>
              <w:pStyle w:val="ListBullet"/>
            </w:pPr>
            <w:r w:rsidRPr="00495D09">
              <w:t>Uses a combination of formal, logical planning processes and an increasingly intuitive understanding of context to implement outage management plans and conting</w:t>
            </w:r>
            <w:r w:rsidRPr="00495D09">
              <w:t>ency plans</w:t>
            </w:r>
          </w:p>
          <w:p w:rsidR="00000000" w:rsidRPr="00495D09" w:rsidP="00495D09">
            <w:pPr>
              <w:pStyle w:val="ListBullet"/>
            </w:pPr>
            <w:r w:rsidRPr="00495D09">
              <w:t>Understands key principles and concepts underpinning design and operation of digital systems and tools, and applies these as required</w:t>
            </w:r>
          </w:p>
          <w:p w:rsidR="00000000" w:rsidRPr="00495D09" w:rsidP="00495D09">
            <w:pPr>
              <w:pStyle w:val="ListBullet"/>
            </w:pPr>
            <w:r w:rsidRPr="00495D09">
              <w:t>Makes decisions quickly and intuitively in familiar situations requiring immediate attention, drawing on past e</w:t>
            </w:r>
            <w:r w:rsidRPr="00495D09">
              <w:t>xperience to identify key variables and determine the best course of action</w:t>
            </w:r>
          </w:p>
          <w:p w:rsidR="00000000" w:rsidRPr="00495D09" w:rsidP="00495D09">
            <w:pPr>
              <w:pStyle w:val="ListBullet"/>
            </w:pPr>
            <w:r w:rsidRPr="00495D09">
              <w:t>Uses analytical processes to decide on a course of action, establishing criteria for deciding between options</w:t>
            </w:r>
          </w:p>
        </w:tc>
      </w:tr>
    </w:tbl>
    <w:p w:rsidR="00000000" w:rsidRPr="00495D09" w:rsidP="00495D09">
      <w:pPr>
        <w:pStyle w:val="BodyText"/>
      </w:pPr>
    </w:p>
    <w:p w:rsidR="00000000" w:rsidRPr="00495D09" w:rsidP="00495D09">
      <w:pPr>
        <w:pStyle w:val="AllowPageBreak"/>
      </w:pPr>
    </w:p>
    <w:p w:rsidR="00000000" w:rsidRPr="00495D09" w:rsidP="00495D09">
      <w:pPr>
        <w:pStyle w:val="Heading1"/>
      </w:pPr>
      <w:bookmarkStart w:id="6" w:name="O_766899"/>
      <w:bookmarkEnd w:id="6"/>
      <w:r w:rsidRPr="00495D09">
        <w:t>Unit Mapping Information</w:t>
      </w:r>
    </w:p>
    <w:tbl>
      <w:tblPr>
        <w:tblW w:w="0" w:type="auto"/>
        <w:tblLayout w:type="fixed"/>
        <w:tblCellMar>
          <w:left w:w="62" w:type="dxa"/>
          <w:right w:w="62" w:type="dxa"/>
        </w:tblCellMar>
        <w:tblLook w:val="0000"/>
      </w:tblPr>
      <w:tblGrid>
        <w:gridCol w:w="1538"/>
        <w:gridCol w:w="1675"/>
        <w:gridCol w:w="1374"/>
        <w:gridCol w:w="1508"/>
      </w:tblGrid>
      <w:tr w:rsidTr="00495D09">
        <w:tblPrEx>
          <w:tblW w:w="0" w:type="auto"/>
          <w:tblLayout w:type="fixed"/>
          <w:tblCellMar>
            <w:left w:w="62" w:type="dxa"/>
            <w:right w:w="62" w:type="dxa"/>
          </w:tblCellMar>
          <w:tblLook w:val="0000"/>
        </w:tblPrEx>
        <w:trPr>
          <w:trHeight w:val="563"/>
          <w:tblHeader/>
        </w:trPr>
        <w:tc>
          <w:tcPr>
            <w:tcW w:w="1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D09" w:rsidP="00495D09">
            <w:pPr>
              <w:pStyle w:val="BodyText"/>
            </w:pPr>
            <w:r w:rsidRPr="00495D09">
              <w:rPr>
                <w:rStyle w:val="SpecialBold"/>
              </w:rPr>
              <w:t xml:space="preserve">Code and title </w:t>
            </w:r>
          </w:p>
          <w:p w:rsidR="00000000" w:rsidRPr="00495D09" w:rsidP="00495D09">
            <w:pPr>
              <w:pStyle w:val="BodyText"/>
            </w:pPr>
            <w:r w:rsidRPr="00495D09">
              <w:rPr>
                <w:rStyle w:val="SpecialBold"/>
              </w:rPr>
              <w:t>current ve</w:t>
            </w:r>
            <w:r w:rsidRPr="00495D09">
              <w:rPr>
                <w:rStyle w:val="SpecialBold"/>
              </w:rPr>
              <w:t>rsion</w:t>
            </w:r>
          </w:p>
        </w:tc>
        <w:tc>
          <w:tcPr>
            <w:tcW w:w="1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D09" w:rsidP="00495D09">
            <w:pPr>
              <w:pStyle w:val="BodyText"/>
            </w:pPr>
            <w:r w:rsidRPr="00495D09">
              <w:rPr>
                <w:rStyle w:val="SpecialBold"/>
              </w:rPr>
              <w:t>Code and title</w:t>
            </w:r>
          </w:p>
          <w:p w:rsidR="00000000" w:rsidRPr="00495D09" w:rsidP="00495D09">
            <w:pPr>
              <w:pStyle w:val="BodyText"/>
            </w:pPr>
            <w:r w:rsidRPr="00495D09">
              <w:rPr>
                <w:rStyle w:val="SpecialBold"/>
              </w:rPr>
              <w:t>previous version</w:t>
            </w:r>
          </w:p>
        </w:tc>
        <w:tc>
          <w:tcPr>
            <w:tcW w:w="1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D09" w:rsidP="00495D09">
            <w:pPr>
              <w:pStyle w:val="BodyText"/>
            </w:pPr>
            <w:r w:rsidRPr="00495D09">
              <w:rPr>
                <w:rStyle w:val="SpecialBold"/>
              </w:rPr>
              <w:t>Comments</w:t>
            </w:r>
          </w:p>
        </w:tc>
        <w:tc>
          <w:tcPr>
            <w:tcW w:w="1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D09">
            <w:pPr>
              <w:pStyle w:val="BodyText"/>
              <w:rPr>
                <w:lang w:val="en-NZ"/>
              </w:rPr>
            </w:pPr>
            <w:r w:rsidRPr="00495D09">
              <w:rPr>
                <w:rStyle w:val="SpecialBold"/>
              </w:rPr>
              <w:t>Equivalence status</w:t>
            </w:r>
          </w:p>
        </w:tc>
      </w:tr>
      <w:tr w:rsidTr="00495D09">
        <w:tblPrEx>
          <w:tblW w:w="0" w:type="auto"/>
          <w:tblLayout w:type="fixed"/>
          <w:tblCellMar>
            <w:left w:w="62" w:type="dxa"/>
            <w:right w:w="62" w:type="dxa"/>
          </w:tblCellMar>
          <w:tblLook w:val="0000"/>
        </w:tblPrEx>
        <w:trPr>
          <w:trHeight w:val="563"/>
        </w:trPr>
        <w:tc>
          <w:tcPr>
            <w:tcW w:w="1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D09">
            <w:pPr>
              <w:pStyle w:val="BodyText"/>
              <w:rPr>
                <w:lang w:val="en-NZ"/>
              </w:rPr>
            </w:pPr>
            <w:r w:rsidRPr="00495D09">
              <w:t>ICTTEN510 Undertake planned outage management</w:t>
            </w:r>
          </w:p>
        </w:tc>
        <w:tc>
          <w:tcPr>
            <w:tcW w:w="1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D09">
            <w:pPr>
              <w:pStyle w:val="BodyText"/>
              <w:rPr>
                <w:lang w:val="en-NZ"/>
              </w:rPr>
            </w:pPr>
            <w:r w:rsidRPr="00495D09">
              <w:t>ICTTEN5092A Undertake planned outage management</w:t>
            </w:r>
          </w:p>
        </w:tc>
        <w:tc>
          <w:tcPr>
            <w:tcW w:w="1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D09">
            <w:pPr>
              <w:pStyle w:val="BodyText"/>
              <w:rPr>
                <w:lang w:val="en-NZ"/>
              </w:rPr>
            </w:pPr>
            <w:r w:rsidRPr="00495D09">
              <w:t>Updated to meet Standards for Training Packages.</w:t>
            </w:r>
          </w:p>
        </w:tc>
        <w:tc>
          <w:tcPr>
            <w:tcW w:w="1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D09" w:rsidP="00495D09">
            <w:pPr>
              <w:pStyle w:val="BodyText"/>
            </w:pPr>
            <w:r w:rsidRPr="00495D09">
              <w:t>Equivalent unit</w:t>
            </w:r>
          </w:p>
        </w:tc>
      </w:tr>
    </w:tbl>
    <w:p w:rsidR="00000000" w:rsidRPr="00495D09" w:rsidP="00495D09">
      <w:pPr>
        <w:pStyle w:val="BodyText"/>
      </w:pPr>
    </w:p>
    <w:p w:rsidR="00000000" w:rsidRPr="00495D09" w:rsidP="00495D09">
      <w:pPr>
        <w:pStyle w:val="AllowPageBreak"/>
      </w:pPr>
    </w:p>
    <w:p w:rsidR="00000000" w:rsidRPr="00495D09" w:rsidP="00495D09">
      <w:pPr>
        <w:pStyle w:val="Heading1"/>
      </w:pPr>
      <w:bookmarkStart w:id="7" w:name="O_766906"/>
      <w:bookmarkEnd w:id="7"/>
      <w:r w:rsidRPr="00495D09">
        <w:t>Links</w:t>
      </w:r>
    </w:p>
    <w:p w:rsidR="00000000" w:rsidRPr="00495D09" w:rsidP="00E83F22">
      <w:pPr>
        <w:pStyle w:val="BodyText"/>
      </w:pPr>
      <w:r w:rsidRPr="00495D0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722E0">
        <w:rPr>
          <w:rStyle w:val="Hyperlink"/>
        </w:rPr>
        <w:t>https://vetnet.gov.au/Pages/TrainingDocs.aspx?q=a53af4e4-b400-484e-b778-71c9e9d6aff2</w:t>
      </w:r>
      <w:r>
        <w:fldChar w:fldCharType="end"/>
      </w:r>
    </w:p>
    <w:p w:rsidR="00000000" w:rsidRPr="00495D09" w:rsidP="00E83F22">
      <w:pPr>
        <w:pStyle w:val="BodyText"/>
        <w:sectPr w:rsidSect="00495D09">
          <w:headerReference w:type="default" r:id="rId10"/>
          <w:footerReference w:type="default" r:id="rId11"/>
          <w:pgSz w:w="11908" w:h="16833"/>
          <w:pgMar w:top="1702" w:right="1418" w:bottom="1702" w:left="1418" w:header="992" w:footer="992" w:gutter="0"/>
          <w:cols w:space="720"/>
          <w:noEndnote/>
          <w:docGrid w:linePitch="299"/>
        </w:sectPr>
      </w:pPr>
    </w:p>
    <w:p w:rsidR="00000000" w:rsidRPr="00495D09" w:rsidP="00495D09">
      <w:pPr>
        <w:pStyle w:val="SuperHeading"/>
      </w:pPr>
      <w:r w:rsidRPr="00495D09">
        <w:t xml:space="preserve">Assessment </w:t>
      </w:r>
      <w:r w:rsidRPr="00495D09">
        <w:t>Requirements for ICTTEN510 Undertake planned outage management</w:t>
      </w:r>
    </w:p>
    <w:p w:rsidR="00000000" w:rsidRPr="00495D09" w:rsidP="00495D09">
      <w:pPr>
        <w:pStyle w:val="Heading1"/>
      </w:pPr>
      <w:bookmarkStart w:id="8" w:name="O_766901"/>
      <w:bookmarkEnd w:id="8"/>
      <w:r w:rsidRPr="00495D09">
        <w:t>Modification History</w:t>
      </w:r>
    </w:p>
    <w:tbl>
      <w:tblPr>
        <w:tblW w:w="0" w:type="auto"/>
        <w:tblLayout w:type="fixed"/>
        <w:tblCellMar>
          <w:left w:w="62" w:type="dxa"/>
          <w:right w:w="62" w:type="dxa"/>
        </w:tblCellMar>
        <w:tblLook w:val="0000"/>
      </w:tblPr>
      <w:tblGrid>
        <w:gridCol w:w="2627"/>
        <w:gridCol w:w="6337"/>
      </w:tblGrid>
      <w:tr w:rsidTr="00495D0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D09" w:rsidP="00495D09">
            <w:pPr>
              <w:pStyle w:val="BodyText"/>
            </w:pPr>
            <w:r w:rsidRPr="00495D0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D09">
            <w:pPr>
              <w:pStyle w:val="BodyText"/>
              <w:rPr>
                <w:lang w:val="en-NZ"/>
              </w:rPr>
            </w:pPr>
            <w:r w:rsidRPr="00495D09">
              <w:rPr>
                <w:rStyle w:val="SpecialBold"/>
              </w:rPr>
              <w:t>Comments</w:t>
            </w:r>
          </w:p>
        </w:tc>
      </w:tr>
      <w:tr w:rsidTr="00495D0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D09">
            <w:pPr>
              <w:pStyle w:val="BodyText"/>
              <w:rPr>
                <w:lang w:val="en-NZ"/>
              </w:rPr>
            </w:pPr>
            <w:r w:rsidRPr="00495D0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D09" w:rsidP="00495D09">
            <w:pPr>
              <w:pStyle w:val="BodyText"/>
            </w:pPr>
            <w:r w:rsidRPr="00495D09">
              <w:t>This version first released with ICT Information and Communications Technology Training Package Version 2.0.</w:t>
            </w:r>
          </w:p>
        </w:tc>
      </w:tr>
    </w:tbl>
    <w:p w:rsidR="00E83F22" w:rsidP="00495D09">
      <w:pPr>
        <w:pStyle w:val="BodyText"/>
      </w:pPr>
    </w:p>
    <w:p w:rsidR="00E83F22" w:rsidP="00495D09">
      <w:pPr>
        <w:pStyle w:val="BodyText"/>
      </w:pPr>
    </w:p>
    <w:p w:rsidR="00000000" w:rsidRPr="00495D09" w:rsidP="00495D09">
      <w:pPr>
        <w:pStyle w:val="Heading1"/>
      </w:pPr>
      <w:bookmarkStart w:id="9" w:name="O_766902"/>
      <w:bookmarkEnd w:id="9"/>
      <w:r w:rsidRPr="00495D09">
        <w:t>Performance Evidence</w:t>
      </w:r>
    </w:p>
    <w:p w:rsidR="00000000" w:rsidRPr="00495D09" w:rsidP="00E83F22">
      <w:pPr>
        <w:pStyle w:val="BodyText"/>
      </w:pPr>
      <w:r w:rsidRPr="00495D09">
        <w:t>Evidence of ability to:</w:t>
      </w:r>
    </w:p>
    <w:p w:rsidR="00000000" w:rsidRPr="00495D09" w:rsidP="00495D09">
      <w:pPr>
        <w:pStyle w:val="ListBullet"/>
      </w:pPr>
      <w:r w:rsidRPr="00495D09">
        <w:t>implement outage plan</w:t>
      </w:r>
    </w:p>
    <w:p w:rsidR="00000000" w:rsidRPr="00495D09" w:rsidP="00495D09">
      <w:pPr>
        <w:pStyle w:val="ListBullet"/>
      </w:pPr>
      <w:r w:rsidRPr="00495D09">
        <w:t>comply with service assurance guidelines</w:t>
      </w:r>
    </w:p>
    <w:p w:rsidR="00000000" w:rsidRPr="00495D09" w:rsidP="00495D09">
      <w:pPr>
        <w:pStyle w:val="ListBullet"/>
      </w:pPr>
      <w:r w:rsidRPr="00495D09">
        <w:t>comply with work health and safety (WHS) requirements and work practices</w:t>
      </w:r>
    </w:p>
    <w:p w:rsidR="00000000" w:rsidRPr="00495D09" w:rsidP="00495D09">
      <w:pPr>
        <w:pStyle w:val="ListBullet"/>
      </w:pPr>
      <w:r w:rsidRPr="00495D09">
        <w:t>conduct performance tests to verify normal operation.</w:t>
      </w:r>
    </w:p>
    <w:p w:rsidR="00000000" w:rsidRPr="00495D09" w:rsidP="00495D09">
      <w:pPr>
        <w:pStyle w:val="BodyText"/>
      </w:pPr>
    </w:p>
    <w:p w:rsidR="00000000" w:rsidRPr="00495D09" w:rsidP="00E83F22">
      <w:pPr>
        <w:pStyle w:val="BodyText"/>
      </w:pPr>
      <w:r w:rsidRPr="00495D09">
        <w:t>Note: If a specific volume or frequency is not stated, then evidence must be provided at least once.</w:t>
      </w:r>
    </w:p>
    <w:p w:rsidR="00000000" w:rsidRPr="00495D09" w:rsidP="00495D09">
      <w:pPr>
        <w:pStyle w:val="Heading1"/>
      </w:pPr>
      <w:bookmarkStart w:id="10" w:name="O_766903"/>
      <w:bookmarkEnd w:id="10"/>
      <w:r w:rsidRPr="00495D09">
        <w:t>Knowledge Evidence</w:t>
      </w:r>
    </w:p>
    <w:p w:rsidR="00000000" w:rsidRPr="00495D09" w:rsidP="00E83F22">
      <w:pPr>
        <w:pStyle w:val="BodyText"/>
      </w:pPr>
      <w:r w:rsidRPr="00495D09">
        <w:t>To complete the unit requirements safely and effectively, the individual must:</w:t>
      </w:r>
    </w:p>
    <w:p w:rsidR="00000000" w:rsidRPr="00495D09" w:rsidP="00495D09">
      <w:pPr>
        <w:pStyle w:val="ListBullet"/>
      </w:pPr>
      <w:r w:rsidRPr="00495D09">
        <w:t>explain electrical and optical principl</w:t>
      </w:r>
      <w:r w:rsidRPr="00495D09">
        <w:t>es</w:t>
      </w:r>
    </w:p>
    <w:p w:rsidR="00000000" w:rsidRPr="00495D09" w:rsidP="00495D09">
      <w:pPr>
        <w:pStyle w:val="ListBullet"/>
      </w:pPr>
      <w:r w:rsidRPr="00495D09">
        <w:t>summarise legislation and licensing surrounding installation of telecommunications equipment</w:t>
      </w:r>
    </w:p>
    <w:p w:rsidR="00000000" w:rsidRPr="00495D09" w:rsidP="00495D09">
      <w:pPr>
        <w:pStyle w:val="ListBullet"/>
      </w:pPr>
      <w:r w:rsidRPr="00495D09">
        <w:t>outline power requirements and electrical safety</w:t>
      </w:r>
    </w:p>
    <w:p w:rsidR="00000000" w:rsidRPr="00495D09" w:rsidP="00495D09">
      <w:pPr>
        <w:pStyle w:val="ListBullet"/>
      </w:pPr>
      <w:r w:rsidRPr="00495D09">
        <w:t>summarise protection switching</w:t>
      </w:r>
    </w:p>
    <w:p w:rsidR="00000000" w:rsidRPr="00495D09" w:rsidP="00495D09">
      <w:pPr>
        <w:pStyle w:val="ListBullet"/>
      </w:pPr>
      <w:r w:rsidRPr="00495D09">
        <w:t>clarify telecommunications networks</w:t>
      </w:r>
    </w:p>
    <w:p w:rsidR="00000000" w:rsidRPr="00495D09" w:rsidP="00495D09">
      <w:pPr>
        <w:pStyle w:val="ListBullet"/>
      </w:pPr>
      <w:r w:rsidRPr="00495D09">
        <w:t>describe test equipment types suitable for t</w:t>
      </w:r>
      <w:r w:rsidRPr="00495D09">
        <w:t>ests to be undertaken</w:t>
      </w:r>
    </w:p>
    <w:p w:rsidR="00000000" w:rsidRPr="00495D09" w:rsidP="00495D09">
      <w:pPr>
        <w:pStyle w:val="ListBullet"/>
      </w:pPr>
      <w:r w:rsidRPr="00495D09">
        <w:t>explain transmission hierarchy and switching principles</w:t>
      </w:r>
    </w:p>
    <w:p w:rsidR="00000000" w:rsidRPr="00495D09" w:rsidP="00495D09">
      <w:pPr>
        <w:pStyle w:val="ListBullet"/>
      </w:pPr>
      <w:r w:rsidRPr="00495D09">
        <w:t>summarise transmission type and signals that may be encountered.</w:t>
      </w:r>
    </w:p>
    <w:p w:rsidR="00000000" w:rsidRPr="00495D09" w:rsidP="00495D09">
      <w:pPr>
        <w:pStyle w:val="AllowPageBreak"/>
      </w:pPr>
    </w:p>
    <w:p w:rsidR="00000000" w:rsidRPr="00495D09" w:rsidP="00495D09">
      <w:pPr>
        <w:pStyle w:val="Heading1"/>
      </w:pPr>
      <w:bookmarkStart w:id="11" w:name="O_766904"/>
      <w:bookmarkEnd w:id="11"/>
      <w:r w:rsidRPr="00495D09">
        <w:t>Assessment Conditions</w:t>
      </w:r>
    </w:p>
    <w:p w:rsidR="00000000" w:rsidRPr="00495D09" w:rsidP="00E83F22">
      <w:pPr>
        <w:pStyle w:val="BodyText"/>
      </w:pPr>
      <w:r w:rsidRPr="00495D09">
        <w:t>Gather evidence to demonstrate consistent performance in conditions that a</w:t>
      </w:r>
      <w:r w:rsidRPr="00495D09">
        <w:t>re safe and replicate the workplace. Noise levels, production flow, interruptions and time variances should be typical of those experienced in the telecommunications networks engineering field of work and include access to:</w:t>
      </w:r>
    </w:p>
    <w:p w:rsidR="00000000" w:rsidRPr="00495D09" w:rsidP="00495D09">
      <w:pPr>
        <w:pStyle w:val="ListBullet"/>
      </w:pPr>
      <w:r w:rsidRPr="00495D09">
        <w:t>sites on which outage managemen</w:t>
      </w:r>
      <w:r w:rsidRPr="00495D09">
        <w:t>t may be conducted</w:t>
      </w:r>
    </w:p>
    <w:p w:rsidR="00000000" w:rsidRPr="00495D09" w:rsidP="00495D09">
      <w:pPr>
        <w:pStyle w:val="ListBullet"/>
      </w:pPr>
      <w:r w:rsidRPr="00495D09">
        <w:t>testing equipment currently used in industry</w:t>
      </w:r>
    </w:p>
    <w:p w:rsidR="00000000" w:rsidRPr="00495D09" w:rsidP="00495D09">
      <w:pPr>
        <w:pStyle w:val="ListBullet"/>
      </w:pPr>
      <w:r w:rsidRPr="00495D09">
        <w:t>manufacturer</w:t>
      </w:r>
      <w:r>
        <w:t>’</w:t>
      </w:r>
      <w:r w:rsidRPr="00495D09">
        <w:t xml:space="preserve">s and enterprise equipment documentation. </w:t>
      </w:r>
    </w:p>
    <w:p w:rsidR="00000000" w:rsidRPr="00495D09" w:rsidP="00495D09">
      <w:pPr>
        <w:pStyle w:val="BodyText"/>
      </w:pPr>
    </w:p>
    <w:p w:rsidR="00000000" w:rsidRPr="00495D09" w:rsidP="00E83F22">
      <w:pPr>
        <w:pStyle w:val="BodyText"/>
      </w:pPr>
      <w:r w:rsidRPr="00495D09">
        <w:t>Assessors of this unit must satisfy the requirements for assessors in applicable vocational education and training legislation, frameworks and/or standards.</w:t>
      </w:r>
    </w:p>
    <w:p w:rsidR="00000000" w:rsidRPr="00495D09" w:rsidP="00495D09">
      <w:pPr>
        <w:pStyle w:val="Heading1"/>
      </w:pPr>
      <w:bookmarkStart w:id="12" w:name="O_766907"/>
      <w:bookmarkEnd w:id="12"/>
      <w:r w:rsidRPr="00495D09">
        <w:t>Links</w:t>
      </w:r>
    </w:p>
    <w:p w:rsidR="00000000" w:rsidRPr="00495D09" w:rsidP="00E83F22">
      <w:pPr>
        <w:pStyle w:val="BodyText"/>
      </w:pPr>
      <w:r w:rsidRPr="00495D0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722E0">
        <w:rPr>
          <w:rStyle w:val="Hyperlink"/>
        </w:rPr>
        <w:t>https://vetnet.gov.au/Pages/TrainingDocs.aspx?q=a53af4e4-b400-484e-b778-71c9e9d6aff2</w:t>
      </w:r>
      <w:r>
        <w:fldChar w:fldCharType="end"/>
      </w:r>
    </w:p>
    <w:p w:rsidR="00000000" w:rsidRPr="00495D09" w:rsidP="00495D09"/>
    <w:sectPr w:rsidSect="00495D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D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D09" w:rsidRPr="00E83F22" w:rsidP="00E83F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D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F22" w:rsidP="00495D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83F22" w:rsidP="00495D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83F22" w:rsidP="00495D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D09" w:rsidP="00495D09">
    <w:pPr>
      <w:pStyle w:val="Footer"/>
      <w:framePr w:wrap="around"/>
    </w:pPr>
    <w:r>
      <w:fldChar w:fldCharType="begin"/>
    </w:r>
    <w:r>
      <w:instrText xml:space="preserve"> DOCPROPERTY  Subject  \* MERGEFORMAT </w:instrText>
    </w:r>
    <w:r>
      <w:fldChar w:fldCharType="separate"/>
    </w:r>
    <w:r w:rsidR="00E83F22">
      <w:t>Approved</w:t>
    </w:r>
    <w:r w:rsidR="00E83F22">
      <w:fldChar w:fldCharType="end"/>
    </w:r>
    <w:r>
      <w:tab/>
      <w:t xml:space="preserve">Page </w:t>
    </w:r>
    <w:r>
      <w:fldChar w:fldCharType="begin"/>
    </w:r>
    <w:r>
      <w:instrText xml:space="preserve"> PAGE  \* Arabic  \* MERGEFORMAT </w:instrText>
    </w:r>
    <w:r>
      <w:fldChar w:fldCharType="separate"/>
    </w:r>
    <w:r w:rsidR="00E83F2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3F22">
      <w:rPr>
        <w:noProof/>
      </w:rPr>
      <w:t>5</w:t>
    </w:r>
    <w:r>
      <w:rPr>
        <w:noProof/>
      </w:rPr>
      <w:fldChar w:fldCharType="end"/>
    </w:r>
  </w:p>
  <w:p w:rsidR="00495D09" w:rsidP="00495D09">
    <w:pPr>
      <w:pStyle w:val="Footer"/>
      <w:framePr w:wrap="around"/>
    </w:pPr>
    <w:r>
      <w:t xml:space="preserve">© Commonwealth of Australia, </w:t>
    </w:r>
    <w:r>
      <w:fldChar w:fldCharType="begin"/>
    </w:r>
    <w:r>
      <w:instrText xml:space="preserve"> DATE  \@ "yyyy"  \* MERGEFORMAT </w:instrText>
    </w:r>
    <w:r>
      <w:fldChar w:fldCharType="separate"/>
    </w:r>
    <w:r w:rsidR="00E83F22">
      <w:rPr>
        <w:noProof/>
      </w:rPr>
      <w:t>2025</w:t>
    </w:r>
    <w:r>
      <w:fldChar w:fldCharType="end"/>
    </w:r>
    <w:r>
      <w:tab/>
    </w:r>
    <w:r>
      <w:fldChar w:fldCharType="begin"/>
    </w:r>
    <w:r>
      <w:instrText xml:space="preserve"> DOCPROPERTY  Author  \* MERGEFORMAT </w:instrText>
    </w:r>
    <w:r>
      <w:fldChar w:fldCharType="separate"/>
    </w:r>
    <w:r w:rsidR="00E83F22">
      <w:t>Future Skills Organisation</w:t>
    </w:r>
    <w:r w:rsidR="00E83F22">
      <w:fldChar w:fldCharType="end"/>
    </w:r>
  </w:p>
  <w:p w:rsidR="00495D09" w:rsidP="00495D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D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F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5D09" w:rsidRPr="00E83F22" w:rsidP="00E83F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D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F22" w:rsidRPr="002D2AF8" w:rsidP="00495D09">
    <w:pPr>
      <w:pStyle w:val="Header"/>
      <w:framePr w:wrap="around"/>
    </w:pPr>
    <w:r>
      <w:fldChar w:fldCharType="begin"/>
    </w:r>
    <w:r>
      <w:instrText xml:space="preserve"> TITLE   \* MERGEFORMAT </w:instrText>
    </w:r>
    <w:r>
      <w:fldChar w:fldCharType="separate"/>
    </w:r>
    <w:r>
      <w:t>ICTTEN510 Undertake planned outage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3F22" w:rsidP="00495D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D09" w:rsidRPr="002D2AF8" w:rsidP="00495D09">
    <w:pPr>
      <w:pStyle w:val="Header"/>
      <w:framePr w:wrap="around"/>
    </w:pPr>
    <w:r>
      <w:fldChar w:fldCharType="begin"/>
    </w:r>
    <w:r>
      <w:instrText xml:space="preserve"> TITLE   \* MERGEFORMAT </w:instrText>
    </w:r>
    <w:r>
      <w:fldChar w:fldCharType="separate"/>
    </w:r>
    <w:r w:rsidR="00E83F22">
      <w:t>ICTTEN510 Undertake planned outage management</w:t>
    </w:r>
    <w:r w:rsidR="00E83F22">
      <w:fldChar w:fldCharType="end"/>
    </w:r>
    <w:r>
      <w:tab/>
      <w:t xml:space="preserve">Date this document was generated: </w:t>
    </w:r>
    <w:r>
      <w:fldChar w:fldCharType="begin"/>
    </w:r>
    <w:r>
      <w:instrText xml:space="preserve"> CREATEDATE  \@ "d MMMM yyyy"  \* MERGEFORMAT </w:instrText>
    </w:r>
    <w:r>
      <w:fldChar w:fldCharType="separate"/>
    </w:r>
    <w:r w:rsidR="00E83F22">
      <w:rPr>
        <w:noProof/>
      </w:rPr>
      <w:t>2 March 2025</w:t>
    </w:r>
    <w:r>
      <w:fldChar w:fldCharType="end"/>
    </w:r>
  </w:p>
  <w:p w:rsidR="00495D09" w:rsidP="00495D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F64C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74F4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D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5D09"/>
    <w:pPr>
      <w:spacing w:before="360" w:after="60"/>
      <w:outlineLvl w:val="0"/>
    </w:pPr>
    <w:rPr>
      <w:sz w:val="32"/>
    </w:rPr>
  </w:style>
  <w:style w:type="paragraph" w:styleId="Heading2">
    <w:name w:val="heading 2"/>
    <w:basedOn w:val="HeadingBase"/>
    <w:next w:val="BodyText"/>
    <w:link w:val="Heading2Char"/>
    <w:qFormat/>
    <w:rsid w:val="00495D09"/>
    <w:pPr>
      <w:keepLines/>
      <w:spacing w:before="240" w:after="120"/>
      <w:outlineLvl w:val="1"/>
    </w:pPr>
    <w:rPr>
      <w:sz w:val="28"/>
      <w:szCs w:val="40"/>
    </w:rPr>
  </w:style>
  <w:style w:type="paragraph" w:styleId="Heading3">
    <w:name w:val="heading 3"/>
    <w:basedOn w:val="HeadingBase"/>
    <w:next w:val="BodyText"/>
    <w:link w:val="Heading3Char"/>
    <w:qFormat/>
    <w:rsid w:val="00495D09"/>
    <w:pPr>
      <w:spacing w:before="180" w:after="120"/>
      <w:outlineLvl w:val="2"/>
    </w:pPr>
    <w:rPr>
      <w:spacing w:val="-10"/>
      <w:kern w:val="32"/>
    </w:rPr>
  </w:style>
  <w:style w:type="paragraph" w:styleId="Heading4">
    <w:name w:val="heading 4"/>
    <w:basedOn w:val="HeadingBase"/>
    <w:next w:val="BodyText"/>
    <w:link w:val="Heading4Char"/>
    <w:qFormat/>
    <w:rsid w:val="00495D09"/>
    <w:pPr>
      <w:spacing w:before="160" w:after="120"/>
      <w:outlineLvl w:val="3"/>
    </w:pPr>
    <w:rPr>
      <w:sz w:val="22"/>
    </w:rPr>
  </w:style>
  <w:style w:type="paragraph" w:styleId="Heading5">
    <w:name w:val="heading 5"/>
    <w:basedOn w:val="HeadingBase"/>
    <w:next w:val="Normal"/>
    <w:link w:val="Heading5Char"/>
    <w:qFormat/>
    <w:rsid w:val="00495D09"/>
    <w:pPr>
      <w:spacing w:before="80"/>
      <w:outlineLvl w:val="4"/>
    </w:pPr>
    <w:rPr>
      <w:color w:val="918585"/>
      <w:sz w:val="20"/>
    </w:rPr>
  </w:style>
  <w:style w:type="paragraph" w:styleId="Heading6">
    <w:name w:val="heading 6"/>
    <w:basedOn w:val="HeadingBase"/>
    <w:next w:val="Normal"/>
    <w:link w:val="Heading6Char"/>
    <w:qFormat/>
    <w:rsid w:val="00495D09"/>
    <w:pPr>
      <w:spacing w:before="60"/>
      <w:outlineLvl w:val="5"/>
    </w:pPr>
    <w:rPr>
      <w:color w:val="918585"/>
      <w:sz w:val="20"/>
    </w:rPr>
  </w:style>
  <w:style w:type="paragraph" w:styleId="Heading7">
    <w:name w:val="heading 7"/>
    <w:basedOn w:val="Normal"/>
    <w:next w:val="Normal"/>
    <w:link w:val="Heading7Char"/>
    <w:qFormat/>
    <w:rsid w:val="00495D09"/>
    <w:pPr>
      <w:ind w:left="720"/>
      <w:outlineLvl w:val="6"/>
    </w:pPr>
    <w:rPr>
      <w:i/>
    </w:rPr>
  </w:style>
  <w:style w:type="paragraph" w:styleId="Heading8">
    <w:name w:val="heading 8"/>
    <w:basedOn w:val="Normal"/>
    <w:next w:val="Normal"/>
    <w:link w:val="Heading8Char"/>
    <w:qFormat/>
    <w:rsid w:val="00495D09"/>
    <w:pPr>
      <w:ind w:left="720"/>
      <w:outlineLvl w:val="7"/>
    </w:pPr>
    <w:rPr>
      <w:i/>
    </w:rPr>
  </w:style>
  <w:style w:type="paragraph" w:styleId="Heading9">
    <w:name w:val="heading 9"/>
    <w:basedOn w:val="Normal"/>
    <w:next w:val="Normal"/>
    <w:link w:val="Heading9Char"/>
    <w:qFormat/>
    <w:rsid w:val="00495D09"/>
    <w:pPr>
      <w:ind w:left="720"/>
      <w:outlineLvl w:val="8"/>
    </w:pPr>
    <w:rPr>
      <w:i/>
    </w:rPr>
  </w:style>
  <w:style w:type="character" w:default="1" w:styleId="DefaultParagraphFont">
    <w:name w:val="Default Paragraph Font"/>
    <w:uiPriority w:val="1"/>
    <w:unhideWhenUsed/>
    <w:rsid w:val="00495D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5D09"/>
  </w:style>
  <w:style w:type="character" w:customStyle="1" w:styleId="Heading1Char">
    <w:name w:val="Heading 1 Char"/>
    <w:basedOn w:val="DefaultParagraphFont"/>
    <w:link w:val="Heading1"/>
    <w:rsid w:val="00495D09"/>
    <w:rPr>
      <w:rFonts w:ascii="Times New Roman" w:eastAsia="Times New Roman" w:hAnsi="Times New Roman" w:cs="Times New Roman"/>
      <w:b/>
      <w:sz w:val="32"/>
      <w:szCs w:val="20"/>
      <w:lang w:eastAsia="en-US"/>
    </w:rPr>
  </w:style>
  <w:style w:type="paragraph" w:styleId="BodyText">
    <w:name w:val="Body Text"/>
    <w:basedOn w:val="Normal"/>
    <w:link w:val="BodyTextChar"/>
    <w:rsid w:val="00495D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5D09"/>
    <w:rPr>
      <w:rFonts w:ascii="Times New Roman" w:eastAsia="Times New Roman" w:hAnsi="Times New Roman" w:cs="Times New Roman"/>
      <w:sz w:val="24"/>
      <w:lang w:eastAsia="en-US"/>
    </w:rPr>
  </w:style>
  <w:style w:type="paragraph" w:styleId="ListBullet">
    <w:name w:val="List Bullet"/>
    <w:basedOn w:val="List"/>
    <w:rsid w:val="00495D09"/>
    <w:pPr>
      <w:numPr>
        <w:numId w:val="11"/>
      </w:numPr>
      <w:tabs>
        <w:tab w:val="clear" w:pos="340"/>
      </w:tabs>
      <w:spacing w:before="40" w:after="40"/>
    </w:pPr>
  </w:style>
  <w:style w:type="character" w:customStyle="1" w:styleId="SpecialBold">
    <w:name w:val="Special Bold"/>
    <w:basedOn w:val="DefaultParagraphFont"/>
    <w:rsid w:val="00495D09"/>
    <w:rPr>
      <w:b/>
      <w:spacing w:val="0"/>
    </w:rPr>
  </w:style>
  <w:style w:type="character" w:styleId="Emphasis">
    <w:name w:val="Emphasis"/>
    <w:basedOn w:val="DefaultParagraphFont"/>
    <w:qFormat/>
    <w:rsid w:val="00495D09"/>
    <w:rPr>
      <w:i/>
    </w:rPr>
  </w:style>
  <w:style w:type="paragraph" w:customStyle="1" w:styleId="SuperHeading">
    <w:name w:val="SuperHeading"/>
    <w:basedOn w:val="Normal"/>
    <w:rsid w:val="00495D09"/>
    <w:pPr>
      <w:spacing w:before="240" w:after="120"/>
      <w:outlineLvl w:val="0"/>
    </w:pPr>
    <w:rPr>
      <w:rFonts w:ascii="Times New Roman" w:hAnsi="Times New Roman"/>
      <w:b/>
      <w:sz w:val="32"/>
    </w:rPr>
  </w:style>
  <w:style w:type="paragraph" w:customStyle="1" w:styleId="AllowPageBreak">
    <w:name w:val="AllowPageBreak"/>
    <w:rsid w:val="00495D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5D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5D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5D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5D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5D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5D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5D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5D09"/>
    <w:rPr>
      <w:rFonts w:ascii="Courier New" w:eastAsia="Times New Roman" w:hAnsi="Courier New" w:cs="Times New Roman"/>
      <w:i/>
      <w:szCs w:val="20"/>
      <w:lang w:eastAsia="en-US"/>
    </w:rPr>
  </w:style>
  <w:style w:type="paragraph" w:customStyle="1" w:styleId="HeadingBase">
    <w:name w:val="Heading Base"/>
    <w:rsid w:val="00495D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5D09"/>
    <w:pPr>
      <w:tabs>
        <w:tab w:val="right" w:leader="dot" w:pos="9072"/>
      </w:tabs>
      <w:ind w:left="567"/>
    </w:pPr>
    <w:rPr>
      <w:szCs w:val="22"/>
    </w:rPr>
  </w:style>
  <w:style w:type="paragraph" w:customStyle="1" w:styleId="TOCBase">
    <w:name w:val="TOC Base"/>
    <w:rsid w:val="00495D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5D09"/>
    <w:pPr>
      <w:tabs>
        <w:tab w:val="right" w:leader="dot" w:pos="9072"/>
      </w:tabs>
      <w:spacing w:before="40" w:after="40"/>
      <w:ind w:left="284"/>
    </w:pPr>
    <w:rPr>
      <w:rFonts w:ascii="Times New Roman" w:hAnsi="Times New Roman"/>
    </w:rPr>
  </w:style>
  <w:style w:type="paragraph" w:styleId="TOC1">
    <w:name w:val="toc 1"/>
    <w:basedOn w:val="TOCBase"/>
    <w:next w:val="Normal"/>
    <w:rsid w:val="00495D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5D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5D09"/>
    <w:rPr>
      <w:rFonts w:ascii="Times New Roman" w:eastAsia="Times New Roman" w:hAnsi="Times New Roman" w:cs="Times New Roman"/>
      <w:sz w:val="16"/>
      <w:lang w:eastAsia="en-US"/>
    </w:rPr>
  </w:style>
  <w:style w:type="paragraph" w:styleId="Title">
    <w:name w:val="Title"/>
    <w:basedOn w:val="HeadingBase"/>
    <w:link w:val="TitleChar"/>
    <w:qFormat/>
    <w:rsid w:val="00495D09"/>
    <w:pPr>
      <w:spacing w:before="5040"/>
      <w:jc w:val="center"/>
    </w:pPr>
    <w:rPr>
      <w:sz w:val="48"/>
      <w:szCs w:val="72"/>
      <w:lang w:val="en-US"/>
    </w:rPr>
  </w:style>
  <w:style w:type="character" w:customStyle="1" w:styleId="TitleChar">
    <w:name w:val="Title Char"/>
    <w:basedOn w:val="DefaultParagraphFont"/>
    <w:link w:val="Title"/>
    <w:rsid w:val="00495D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5D09"/>
    <w:pPr>
      <w:tabs>
        <w:tab w:val="left" w:pos="3600"/>
        <w:tab w:val="left" w:pos="3958"/>
      </w:tabs>
    </w:pPr>
  </w:style>
  <w:style w:type="paragraph" w:styleId="List">
    <w:name w:val="List"/>
    <w:basedOn w:val="BodyText"/>
    <w:next w:val="BodyText"/>
    <w:rsid w:val="00495D09"/>
    <w:pPr>
      <w:tabs>
        <w:tab w:val="left" w:pos="340"/>
      </w:tabs>
      <w:spacing w:before="60" w:after="60"/>
      <w:ind w:left="340" w:hanging="340"/>
    </w:pPr>
  </w:style>
  <w:style w:type="paragraph" w:customStyle="1" w:styleId="Note">
    <w:name w:val="Note"/>
    <w:basedOn w:val="BodyText"/>
    <w:rsid w:val="00495D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5D09"/>
    <w:pPr>
      <w:framePr w:wrap="auto" w:hAnchor="text" w:y="6049"/>
    </w:pPr>
    <w:rPr>
      <w:color w:val="000000"/>
      <w:sz w:val="40"/>
    </w:rPr>
  </w:style>
  <w:style w:type="paragraph" w:customStyle="1" w:styleId="TOCTitle">
    <w:name w:val="TOCTitle"/>
    <w:basedOn w:val="Heading1"/>
    <w:rsid w:val="00495D09"/>
    <w:pPr>
      <w:spacing w:after="240"/>
      <w:jc w:val="center"/>
      <w:outlineLvl w:val="9"/>
    </w:pPr>
    <w:rPr>
      <w:caps/>
    </w:rPr>
  </w:style>
  <w:style w:type="paragraph" w:customStyle="1" w:styleId="Version">
    <w:name w:val="Version"/>
    <w:rsid w:val="00495D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5D09"/>
    <w:pPr>
      <w:numPr>
        <w:numId w:val="12"/>
      </w:numPr>
      <w:tabs>
        <w:tab w:val="clear" w:pos="680"/>
      </w:tabs>
    </w:pPr>
  </w:style>
  <w:style w:type="paragraph" w:styleId="Index1">
    <w:name w:val="index 1"/>
    <w:basedOn w:val="Normal"/>
    <w:next w:val="Normal"/>
    <w:semiHidden/>
    <w:rsid w:val="00495D09"/>
    <w:pPr>
      <w:keepNext w:val="0"/>
      <w:tabs>
        <w:tab w:val="right" w:pos="4176"/>
      </w:tabs>
      <w:ind w:left="198" w:hanging="198"/>
    </w:pPr>
    <w:rPr>
      <w:rFonts w:ascii="Garamond" w:hAnsi="Garamond"/>
    </w:rPr>
  </w:style>
  <w:style w:type="paragraph" w:styleId="IndexHeading">
    <w:name w:val="index heading"/>
    <w:basedOn w:val="Normal"/>
    <w:next w:val="Index1"/>
    <w:semiHidden/>
    <w:rsid w:val="00495D09"/>
    <w:pPr>
      <w:spacing w:before="120" w:after="120"/>
    </w:pPr>
    <w:rPr>
      <w:rFonts w:ascii="Arial" w:hAnsi="Arial"/>
      <w:b/>
      <w:color w:val="918585"/>
      <w:sz w:val="24"/>
    </w:rPr>
  </w:style>
  <w:style w:type="paragraph" w:styleId="Header">
    <w:name w:val="header"/>
    <w:basedOn w:val="Normal"/>
    <w:link w:val="HeaderChar"/>
    <w:rsid w:val="00495D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5D09"/>
    <w:rPr>
      <w:rFonts w:ascii="Times New Roman" w:eastAsia="Times New Roman" w:hAnsi="Times New Roman" w:cs="Times New Roman"/>
      <w:sz w:val="16"/>
      <w:szCs w:val="20"/>
      <w:lang w:val="en-GB" w:eastAsia="en-US"/>
    </w:rPr>
  </w:style>
  <w:style w:type="paragraph" w:customStyle="1" w:styleId="Chapter">
    <w:name w:val="Chapter"/>
    <w:basedOn w:val="Normal"/>
    <w:rsid w:val="00495D09"/>
    <w:pPr>
      <w:spacing w:before="240"/>
    </w:pPr>
    <w:rPr>
      <w:rFonts w:ascii="Times New Roman" w:hAnsi="Times New Roman"/>
      <w:smallCaps/>
      <w:spacing w:val="80"/>
      <w:sz w:val="28"/>
    </w:rPr>
  </w:style>
  <w:style w:type="paragraph" w:customStyle="1" w:styleId="InChapter">
    <w:name w:val="InChapter"/>
    <w:basedOn w:val="Heading3"/>
    <w:rsid w:val="00495D09"/>
    <w:pPr>
      <w:spacing w:after="240"/>
      <w:outlineLvl w:val="9"/>
    </w:pPr>
    <w:rPr>
      <w:noProof/>
    </w:rPr>
  </w:style>
  <w:style w:type="paragraph" w:styleId="Index2">
    <w:name w:val="index 2"/>
    <w:basedOn w:val="Normal"/>
    <w:next w:val="Normal"/>
    <w:semiHidden/>
    <w:rsid w:val="00495D09"/>
    <w:pPr>
      <w:tabs>
        <w:tab w:val="right" w:pos="4176"/>
      </w:tabs>
      <w:ind w:left="568" w:hanging="284"/>
    </w:pPr>
    <w:rPr>
      <w:rFonts w:ascii="Garamond" w:hAnsi="Garamond"/>
    </w:rPr>
  </w:style>
  <w:style w:type="paragraph" w:customStyle="1" w:styleId="Byline">
    <w:name w:val="Byline"/>
    <w:rsid w:val="00495D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5D09"/>
    <w:pPr>
      <w:tabs>
        <w:tab w:val="clear" w:pos="3600"/>
        <w:tab w:val="clear" w:pos="3958"/>
      </w:tabs>
      <w:jc w:val="right"/>
    </w:pPr>
  </w:style>
  <w:style w:type="paragraph" w:styleId="Caption">
    <w:name w:val="caption"/>
    <w:basedOn w:val="BodyText"/>
    <w:next w:val="Normal"/>
    <w:qFormat/>
    <w:rsid w:val="00495D09"/>
    <w:pPr>
      <w:framePr w:w="2268" w:hSpace="181" w:vSpace="181" w:wrap="around" w:vAnchor="text" w:hAnchor="page" w:x="1135" w:y="285" w:anchorLock="1"/>
    </w:pPr>
    <w:rPr>
      <w:i/>
    </w:rPr>
  </w:style>
  <w:style w:type="paragraph" w:customStyle="1" w:styleId="MiniTOCTitle">
    <w:name w:val="MiniTOCTitle"/>
    <w:basedOn w:val="Heading4"/>
    <w:rsid w:val="00495D09"/>
    <w:pPr>
      <w:spacing w:before="240"/>
      <w:outlineLvl w:val="9"/>
    </w:pPr>
    <w:rPr>
      <w:noProof/>
      <w:sz w:val="24"/>
    </w:rPr>
  </w:style>
  <w:style w:type="paragraph" w:customStyle="1" w:styleId="MiniTOCItem">
    <w:name w:val="MiniTOCItem"/>
    <w:basedOn w:val="ListBullet"/>
    <w:rsid w:val="00495D09"/>
    <w:pPr>
      <w:numPr>
        <w:numId w:val="0"/>
      </w:numPr>
      <w:tabs>
        <w:tab w:val="right" w:leader="dot" w:pos="6521"/>
      </w:tabs>
      <w:spacing w:before="0" w:after="0"/>
    </w:pPr>
  </w:style>
  <w:style w:type="paragraph" w:customStyle="1" w:styleId="TOFTitle">
    <w:name w:val="TOFTitle"/>
    <w:basedOn w:val="TOCTitle"/>
    <w:rsid w:val="00495D09"/>
  </w:style>
  <w:style w:type="paragraph" w:styleId="TableofFigures">
    <w:name w:val="table of figures"/>
    <w:basedOn w:val="Normal"/>
    <w:next w:val="Normal"/>
    <w:semiHidden/>
    <w:rsid w:val="00495D09"/>
    <w:pPr>
      <w:tabs>
        <w:tab w:val="right" w:leader="dot" w:pos="9072"/>
      </w:tabs>
      <w:ind w:left="970" w:hanging="403"/>
    </w:pPr>
    <w:rPr>
      <w:rFonts w:ascii="Times New Roman" w:hAnsi="Times New Roman"/>
      <w:b/>
    </w:rPr>
  </w:style>
  <w:style w:type="paragraph" w:styleId="ListNumber">
    <w:name w:val="List Number"/>
    <w:basedOn w:val="List"/>
    <w:rsid w:val="00495D09"/>
    <w:pPr>
      <w:numPr>
        <w:numId w:val="14"/>
      </w:numPr>
      <w:tabs>
        <w:tab w:val="clear" w:pos="340"/>
      </w:tabs>
    </w:pPr>
  </w:style>
  <w:style w:type="character" w:customStyle="1" w:styleId="WingdingSymbols">
    <w:name w:val="Wingding Symbols"/>
    <w:rsid w:val="00495D09"/>
    <w:rPr>
      <w:rFonts w:ascii="Wingdings" w:hAnsi="Wingdings"/>
    </w:rPr>
  </w:style>
  <w:style w:type="paragraph" w:customStyle="1" w:styleId="TableHeading">
    <w:name w:val="Table Heading"/>
    <w:basedOn w:val="HeadingBase"/>
    <w:rsid w:val="00495D09"/>
    <w:pPr>
      <w:keepLines/>
      <w:pBdr>
        <w:bottom w:val="single" w:sz="6" w:space="1" w:color="918585"/>
      </w:pBdr>
      <w:spacing w:before="240"/>
    </w:pPr>
  </w:style>
  <w:style w:type="character" w:customStyle="1" w:styleId="HotSpot">
    <w:name w:val="HotSpot"/>
    <w:rsid w:val="00495D09"/>
    <w:rPr>
      <w:color w:val="0033CC"/>
      <w:u w:val="none"/>
    </w:rPr>
  </w:style>
  <w:style w:type="paragraph" w:customStyle="1" w:styleId="BodyTextRight">
    <w:name w:val="Body Text Right"/>
    <w:basedOn w:val="BodyText"/>
    <w:rsid w:val="00495D09"/>
    <w:pPr>
      <w:spacing w:before="0" w:after="0"/>
      <w:jc w:val="right"/>
    </w:pPr>
  </w:style>
  <w:style w:type="paragraph" w:styleId="Index3">
    <w:name w:val="index 3"/>
    <w:basedOn w:val="ListNumber2"/>
    <w:next w:val="Normal"/>
    <w:semiHidden/>
    <w:rsid w:val="00495D09"/>
    <w:pPr>
      <w:numPr>
        <w:numId w:val="0"/>
      </w:numPr>
      <w:tabs>
        <w:tab w:val="right" w:leader="dot" w:pos="4176"/>
      </w:tabs>
    </w:pPr>
  </w:style>
  <w:style w:type="paragraph" w:styleId="ListNumber2">
    <w:name w:val="List Number 2"/>
    <w:basedOn w:val="List2"/>
    <w:rsid w:val="00495D09"/>
    <w:pPr>
      <w:numPr>
        <w:numId w:val="9"/>
      </w:numPr>
      <w:tabs>
        <w:tab w:val="clear" w:pos="1060"/>
      </w:tabs>
    </w:pPr>
  </w:style>
  <w:style w:type="paragraph" w:customStyle="1" w:styleId="MarginNote">
    <w:name w:val="Margin Note"/>
    <w:basedOn w:val="BodyText"/>
    <w:rsid w:val="00495D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5D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5D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5D09"/>
    <w:rPr>
      <w:sz w:val="32"/>
    </w:rPr>
  </w:style>
  <w:style w:type="paragraph" w:customStyle="1" w:styleId="HeadingProcedure">
    <w:name w:val="Heading Procedure"/>
    <w:basedOn w:val="HeadingBase"/>
    <w:next w:val="Normal"/>
    <w:rsid w:val="00495D09"/>
    <w:pPr>
      <w:tabs>
        <w:tab w:val="left" w:pos="0"/>
      </w:tabs>
      <w:spacing w:before="120" w:after="60"/>
    </w:pPr>
    <w:rPr>
      <w:i/>
      <w:color w:val="918585"/>
      <w:sz w:val="22"/>
    </w:rPr>
  </w:style>
  <w:style w:type="paragraph" w:customStyle="1" w:styleId="TableBodyText">
    <w:name w:val="Table Body Text"/>
    <w:basedOn w:val="BodyText"/>
    <w:rsid w:val="00495D09"/>
    <w:pPr>
      <w:spacing w:before="60" w:after="60"/>
    </w:pPr>
  </w:style>
  <w:style w:type="paragraph" w:styleId="ListContinue">
    <w:name w:val="List Continue"/>
    <w:basedOn w:val="List"/>
    <w:rsid w:val="00495D09"/>
    <w:pPr>
      <w:ind w:firstLine="0"/>
    </w:pPr>
  </w:style>
  <w:style w:type="paragraph" w:customStyle="1" w:styleId="ListNote">
    <w:name w:val="List Note"/>
    <w:basedOn w:val="List"/>
    <w:rsid w:val="00495D09"/>
    <w:pPr>
      <w:pBdr>
        <w:top w:val="single" w:sz="6" w:space="2" w:color="918585"/>
        <w:bottom w:val="single" w:sz="6" w:space="2" w:color="918585"/>
      </w:pBdr>
      <w:tabs>
        <w:tab w:val="left" w:pos="1021"/>
      </w:tabs>
      <w:ind w:firstLine="0"/>
    </w:pPr>
  </w:style>
  <w:style w:type="paragraph" w:customStyle="1" w:styleId="Warning">
    <w:name w:val="Warning"/>
    <w:basedOn w:val="BodyText"/>
    <w:rsid w:val="00495D09"/>
    <w:pPr>
      <w:shd w:val="clear" w:color="auto" w:fill="D9D9D9"/>
      <w:tabs>
        <w:tab w:val="left" w:pos="992"/>
      </w:tabs>
      <w:ind w:left="119" w:right="119"/>
    </w:pPr>
    <w:rPr>
      <w:sz w:val="20"/>
    </w:rPr>
  </w:style>
  <w:style w:type="paragraph" w:customStyle="1" w:styleId="MarginIcons">
    <w:name w:val="Margin Icons"/>
    <w:basedOn w:val="BodyText"/>
    <w:rsid w:val="00495D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5D09"/>
    <w:rPr>
      <w:rFonts w:ascii="Courier New" w:hAnsi="Courier New"/>
    </w:rPr>
  </w:style>
  <w:style w:type="paragraph" w:customStyle="1" w:styleId="NoteBullet">
    <w:name w:val="Note Bullet"/>
    <w:basedOn w:val="Note"/>
    <w:rsid w:val="00495D09"/>
    <w:pPr>
      <w:tabs>
        <w:tab w:val="clear" w:pos="680"/>
      </w:tabs>
      <w:spacing w:before="60" w:after="60"/>
    </w:pPr>
  </w:style>
  <w:style w:type="paragraph" w:customStyle="1" w:styleId="SubHeading2">
    <w:name w:val="SubHeading2"/>
    <w:basedOn w:val="HeadingBase"/>
    <w:rsid w:val="00495D09"/>
    <w:pPr>
      <w:spacing w:before="240" w:after="60"/>
    </w:pPr>
    <w:rPr>
      <w:sz w:val="20"/>
    </w:rPr>
  </w:style>
  <w:style w:type="paragraph" w:customStyle="1" w:styleId="SubHeading1">
    <w:name w:val="SubHeading1"/>
    <w:basedOn w:val="HeadingBase"/>
    <w:rsid w:val="00495D09"/>
    <w:pPr>
      <w:spacing w:before="240" w:after="60"/>
    </w:pPr>
    <w:rPr>
      <w:color w:val="918585"/>
      <w:sz w:val="22"/>
    </w:rPr>
  </w:style>
  <w:style w:type="paragraph" w:customStyle="1" w:styleId="SideHeading">
    <w:name w:val="Side Heading"/>
    <w:basedOn w:val="HeadingBase"/>
    <w:rsid w:val="00495D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5D09"/>
    <w:pPr>
      <w:numPr>
        <w:numId w:val="10"/>
      </w:numPr>
    </w:pPr>
  </w:style>
  <w:style w:type="paragraph" w:styleId="PlainText">
    <w:name w:val="Plain Text"/>
    <w:basedOn w:val="Normal"/>
    <w:link w:val="PlainTextChar"/>
    <w:rsid w:val="00495D09"/>
    <w:rPr>
      <w:sz w:val="20"/>
    </w:rPr>
  </w:style>
  <w:style w:type="character" w:customStyle="1" w:styleId="PlainTextChar">
    <w:name w:val="Plain Text Char"/>
    <w:basedOn w:val="DefaultParagraphFont"/>
    <w:link w:val="PlainText"/>
    <w:rsid w:val="00495D09"/>
    <w:rPr>
      <w:rFonts w:ascii="Courier New" w:eastAsia="Times New Roman" w:hAnsi="Courier New" w:cs="Times New Roman"/>
      <w:sz w:val="20"/>
      <w:szCs w:val="20"/>
      <w:lang w:eastAsia="en-US"/>
    </w:rPr>
  </w:style>
  <w:style w:type="character" w:customStyle="1" w:styleId="MenuOption">
    <w:name w:val="Menu Option"/>
    <w:basedOn w:val="DefaultParagraphFont"/>
    <w:rsid w:val="00495D09"/>
    <w:rPr>
      <w:b/>
      <w:smallCaps/>
    </w:rPr>
  </w:style>
  <w:style w:type="paragraph" w:customStyle="1" w:styleId="TableListNumber">
    <w:name w:val="Table List Number"/>
    <w:basedOn w:val="ListNumber"/>
    <w:rsid w:val="00495D09"/>
    <w:pPr>
      <w:numPr>
        <w:numId w:val="0"/>
      </w:numPr>
    </w:pPr>
  </w:style>
  <w:style w:type="paragraph" w:styleId="TOC4">
    <w:name w:val="toc 4"/>
    <w:basedOn w:val="TOCBase"/>
    <w:next w:val="Normal"/>
    <w:semiHidden/>
    <w:rsid w:val="00495D09"/>
    <w:pPr>
      <w:tabs>
        <w:tab w:val="right" w:leader="dot" w:pos="9071"/>
      </w:tabs>
      <w:ind w:left="1701"/>
    </w:pPr>
  </w:style>
  <w:style w:type="paragraph" w:customStyle="1" w:styleId="ListAlpha">
    <w:name w:val="List Alpha"/>
    <w:basedOn w:val="List"/>
    <w:rsid w:val="00495D09"/>
    <w:pPr>
      <w:numPr>
        <w:numId w:val="8"/>
      </w:numPr>
    </w:pPr>
  </w:style>
  <w:style w:type="paragraph" w:customStyle="1" w:styleId="ListAlpha2">
    <w:name w:val="List Alpha 2"/>
    <w:basedOn w:val="List2"/>
    <w:rsid w:val="00495D09"/>
    <w:pPr>
      <w:numPr>
        <w:numId w:val="7"/>
      </w:numPr>
    </w:pPr>
  </w:style>
  <w:style w:type="paragraph" w:styleId="List2">
    <w:name w:val="List 2"/>
    <w:basedOn w:val="BodyText"/>
    <w:rsid w:val="00495D09"/>
    <w:pPr>
      <w:tabs>
        <w:tab w:val="left" w:pos="680"/>
      </w:tabs>
      <w:spacing w:before="60" w:after="60"/>
      <w:ind w:left="680" w:hanging="340"/>
    </w:pPr>
  </w:style>
  <w:style w:type="paragraph" w:styleId="List3">
    <w:name w:val="List 3"/>
    <w:basedOn w:val="BodyText"/>
    <w:rsid w:val="00495D09"/>
    <w:pPr>
      <w:tabs>
        <w:tab w:val="left" w:pos="1021"/>
      </w:tabs>
      <w:spacing w:before="60" w:after="60"/>
      <w:ind w:left="1020" w:hanging="340"/>
    </w:pPr>
  </w:style>
  <w:style w:type="paragraph" w:styleId="List4">
    <w:name w:val="List 4"/>
    <w:basedOn w:val="BodyText"/>
    <w:rsid w:val="00495D09"/>
    <w:pPr>
      <w:tabs>
        <w:tab w:val="left" w:pos="1361"/>
      </w:tabs>
      <w:spacing w:before="60" w:after="60"/>
      <w:ind w:left="1361" w:hanging="340"/>
    </w:pPr>
  </w:style>
  <w:style w:type="paragraph" w:styleId="List5">
    <w:name w:val="List 5"/>
    <w:basedOn w:val="BodyText"/>
    <w:rsid w:val="00495D09"/>
    <w:pPr>
      <w:tabs>
        <w:tab w:val="left" w:pos="1701"/>
      </w:tabs>
      <w:spacing w:before="60" w:after="60"/>
      <w:ind w:left="1701" w:hanging="340"/>
    </w:pPr>
  </w:style>
  <w:style w:type="paragraph" w:styleId="ListBullet3">
    <w:name w:val="List Bullet 3"/>
    <w:basedOn w:val="List3"/>
    <w:rsid w:val="00495D09"/>
    <w:pPr>
      <w:numPr>
        <w:numId w:val="13"/>
      </w:numPr>
      <w:tabs>
        <w:tab w:val="clear" w:pos="1021"/>
      </w:tabs>
      <w:ind w:left="1037" w:hanging="357"/>
    </w:pPr>
  </w:style>
  <w:style w:type="paragraph" w:styleId="ListBullet4">
    <w:name w:val="List Bullet 4"/>
    <w:basedOn w:val="List4"/>
    <w:rsid w:val="00495D09"/>
    <w:pPr>
      <w:numPr>
        <w:numId w:val="2"/>
      </w:numPr>
      <w:tabs>
        <w:tab w:val="clear" w:pos="1361"/>
      </w:tabs>
    </w:pPr>
  </w:style>
  <w:style w:type="paragraph" w:styleId="ListBullet5">
    <w:name w:val="List Bullet 5"/>
    <w:basedOn w:val="List5"/>
    <w:rsid w:val="00495D09"/>
    <w:pPr>
      <w:numPr>
        <w:numId w:val="3"/>
      </w:numPr>
    </w:pPr>
  </w:style>
  <w:style w:type="paragraph" w:styleId="ListContinue2">
    <w:name w:val="List Continue 2"/>
    <w:basedOn w:val="List2"/>
    <w:rsid w:val="00495D09"/>
    <w:pPr>
      <w:ind w:firstLine="0"/>
    </w:pPr>
  </w:style>
  <w:style w:type="paragraph" w:styleId="ListContinue3">
    <w:name w:val="List Continue 3"/>
    <w:basedOn w:val="List3"/>
    <w:rsid w:val="00495D09"/>
    <w:pPr>
      <w:ind w:left="1021" w:firstLine="0"/>
    </w:pPr>
  </w:style>
  <w:style w:type="paragraph" w:styleId="ListContinue4">
    <w:name w:val="List Continue 4"/>
    <w:basedOn w:val="List4"/>
    <w:rsid w:val="00495D09"/>
    <w:pPr>
      <w:ind w:firstLine="0"/>
    </w:pPr>
  </w:style>
  <w:style w:type="paragraph" w:styleId="ListContinue5">
    <w:name w:val="List Continue 5"/>
    <w:basedOn w:val="List5"/>
    <w:rsid w:val="00495D09"/>
    <w:pPr>
      <w:ind w:firstLine="0"/>
    </w:pPr>
  </w:style>
  <w:style w:type="paragraph" w:styleId="ListNumber3">
    <w:name w:val="List Number 3"/>
    <w:basedOn w:val="List3"/>
    <w:rsid w:val="00495D09"/>
    <w:pPr>
      <w:numPr>
        <w:numId w:val="4"/>
      </w:numPr>
    </w:pPr>
  </w:style>
  <w:style w:type="paragraph" w:styleId="ListNumber4">
    <w:name w:val="List Number 4"/>
    <w:basedOn w:val="List4"/>
    <w:rsid w:val="00495D09"/>
    <w:pPr>
      <w:numPr>
        <w:numId w:val="5"/>
      </w:numPr>
    </w:pPr>
  </w:style>
  <w:style w:type="paragraph" w:styleId="ListNumber5">
    <w:name w:val="List Number 5"/>
    <w:basedOn w:val="List5"/>
    <w:rsid w:val="00495D09"/>
    <w:pPr>
      <w:numPr>
        <w:numId w:val="6"/>
      </w:numPr>
    </w:pPr>
  </w:style>
  <w:style w:type="paragraph" w:styleId="BlockText">
    <w:name w:val="Block Text"/>
    <w:basedOn w:val="Normal"/>
    <w:rsid w:val="00495D09"/>
    <w:pPr>
      <w:spacing w:after="120"/>
      <w:ind w:left="1440" w:right="1440"/>
    </w:pPr>
  </w:style>
  <w:style w:type="character" w:customStyle="1" w:styleId="Subscript">
    <w:name w:val="Subscript"/>
    <w:basedOn w:val="DefaultParagraphFont"/>
    <w:rsid w:val="00495D09"/>
    <w:rPr>
      <w:sz w:val="16"/>
      <w:vertAlign w:val="subscript"/>
    </w:rPr>
  </w:style>
  <w:style w:type="character" w:customStyle="1" w:styleId="Superscript">
    <w:name w:val="Superscript"/>
    <w:basedOn w:val="DefaultParagraphFont"/>
    <w:rsid w:val="00495D09"/>
    <w:rPr>
      <w:sz w:val="16"/>
      <w:vertAlign w:val="superscript"/>
    </w:rPr>
  </w:style>
  <w:style w:type="character" w:customStyle="1" w:styleId="Symbols">
    <w:name w:val="Symbols"/>
    <w:basedOn w:val="DefaultParagraphFont"/>
    <w:rsid w:val="00495D09"/>
    <w:rPr>
      <w:rFonts w:ascii="Symbol" w:hAnsi="Symbol"/>
    </w:rPr>
  </w:style>
  <w:style w:type="character" w:customStyle="1" w:styleId="MenuOptions">
    <w:name w:val="Menu Options"/>
    <w:basedOn w:val="DefaultParagraphFont"/>
    <w:rsid w:val="00495D09"/>
    <w:rPr>
      <w:rFonts w:ascii="Arial Narrow" w:hAnsi="Arial Narrow"/>
      <w:smallCaps/>
    </w:rPr>
  </w:style>
  <w:style w:type="character" w:customStyle="1" w:styleId="Buttons">
    <w:name w:val="Buttons"/>
    <w:basedOn w:val="DefaultParagraphFont"/>
    <w:rsid w:val="00495D09"/>
    <w:rPr>
      <w:b/>
    </w:rPr>
  </w:style>
  <w:style w:type="character" w:customStyle="1" w:styleId="Underlined">
    <w:name w:val="Underlined"/>
    <w:basedOn w:val="DefaultParagraphFont"/>
    <w:rsid w:val="00495D09"/>
    <w:rPr>
      <w:u w:val="single"/>
    </w:rPr>
  </w:style>
  <w:style w:type="paragraph" w:customStyle="1" w:styleId="TableBodyTextRight">
    <w:name w:val="Table Body Text Right"/>
    <w:basedOn w:val="TableBodyText"/>
    <w:rsid w:val="00495D09"/>
    <w:pPr>
      <w:widowControl w:val="0"/>
      <w:autoSpaceDE w:val="0"/>
      <w:autoSpaceDN w:val="0"/>
      <w:adjustRightInd w:val="0"/>
      <w:jc w:val="right"/>
    </w:pPr>
    <w:rPr>
      <w:rFonts w:cs="Arial"/>
      <w:szCs w:val="18"/>
    </w:rPr>
  </w:style>
  <w:style w:type="paragraph" w:customStyle="1" w:styleId="CopyrightText">
    <w:name w:val="Copyright Text"/>
    <w:basedOn w:val="BodyText"/>
    <w:rsid w:val="00495D09"/>
    <w:rPr>
      <w:sz w:val="18"/>
    </w:rPr>
  </w:style>
  <w:style w:type="paragraph" w:customStyle="1" w:styleId="BodySmallRight">
    <w:name w:val="Body Small Right"/>
    <w:basedOn w:val="BodyTextRight"/>
    <w:rsid w:val="00495D09"/>
    <w:rPr>
      <w:sz w:val="18"/>
      <w:szCs w:val="18"/>
    </w:rPr>
  </w:style>
  <w:style w:type="paragraph" w:customStyle="1" w:styleId="MarginEdition">
    <w:name w:val="Margin Edition"/>
    <w:basedOn w:val="MarginNote"/>
    <w:rsid w:val="00495D09"/>
    <w:pPr>
      <w:spacing w:before="0" w:after="0"/>
    </w:pPr>
    <w:rPr>
      <w:rFonts w:ascii="Times New Roman" w:hAnsi="Times New Roman"/>
      <w:color w:val="999999"/>
    </w:rPr>
  </w:style>
  <w:style w:type="paragraph" w:customStyle="1" w:styleId="Spacer">
    <w:name w:val="Spacer"/>
    <w:basedOn w:val="Normal"/>
    <w:rsid w:val="00495D09"/>
    <w:rPr>
      <w:sz w:val="2"/>
      <w:szCs w:val="2"/>
    </w:rPr>
  </w:style>
  <w:style w:type="character" w:customStyle="1" w:styleId="Small">
    <w:name w:val="Small"/>
    <w:basedOn w:val="DefaultParagraphFont"/>
    <w:rsid w:val="00495D09"/>
    <w:rPr>
      <w:sz w:val="16"/>
    </w:rPr>
  </w:style>
  <w:style w:type="paragraph" w:customStyle="1" w:styleId="WideTable">
    <w:name w:val="Wide Table"/>
    <w:basedOn w:val="Normal"/>
    <w:rsid w:val="00495D09"/>
    <w:pPr>
      <w:ind w:left="-1418"/>
    </w:pPr>
    <w:rPr>
      <w:sz w:val="2"/>
      <w:szCs w:val="2"/>
    </w:rPr>
  </w:style>
  <w:style w:type="character" w:styleId="PageNumber">
    <w:name w:val="page number"/>
    <w:basedOn w:val="DefaultParagraphFont"/>
    <w:rsid w:val="00495D09"/>
  </w:style>
  <w:style w:type="paragraph" w:styleId="Quote">
    <w:name w:val="Quote"/>
    <w:basedOn w:val="Heading1"/>
    <w:link w:val="QuoteChar"/>
    <w:qFormat/>
    <w:rsid w:val="00495D09"/>
    <w:rPr>
      <w:b w:val="0"/>
      <w:sz w:val="72"/>
      <w:szCs w:val="72"/>
      <w:lang w:val="en-NZ"/>
    </w:rPr>
  </w:style>
  <w:style w:type="character" w:customStyle="1" w:styleId="QuoteChar">
    <w:name w:val="Quote Char"/>
    <w:basedOn w:val="DefaultParagraphFont"/>
    <w:link w:val="Quote"/>
    <w:rsid w:val="00495D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5D09"/>
    <w:pPr>
      <w:pageBreakBefore/>
    </w:pPr>
  </w:style>
  <w:style w:type="paragraph" w:customStyle="1" w:styleId="Border">
    <w:name w:val="Border"/>
    <w:basedOn w:val="Normal"/>
    <w:qFormat/>
    <w:rsid w:val="00495D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5D09"/>
    <w:rPr>
      <w:b/>
      <w:bCs/>
      <w:i/>
      <w:iCs/>
      <w:color w:val="auto"/>
    </w:rPr>
  </w:style>
  <w:style w:type="paragraph" w:styleId="IntenseQuote">
    <w:name w:val="Intense Quote"/>
    <w:basedOn w:val="Normal"/>
    <w:next w:val="Normal"/>
    <w:link w:val="IntenseQuoteChar"/>
    <w:uiPriority w:val="30"/>
    <w:qFormat/>
    <w:rsid w:val="00495D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5D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5D09"/>
    <w:rPr>
      <w:smallCaps/>
      <w:color w:val="auto"/>
      <w:u w:val="single"/>
    </w:rPr>
  </w:style>
  <w:style w:type="character" w:styleId="IntenseReference">
    <w:name w:val="Intense Reference"/>
    <w:basedOn w:val="DefaultParagraphFont"/>
    <w:uiPriority w:val="32"/>
    <w:qFormat/>
    <w:rsid w:val="00495D09"/>
    <w:rPr>
      <w:b/>
      <w:bCs/>
      <w:smallCaps/>
      <w:color w:val="auto"/>
      <w:spacing w:val="5"/>
      <w:u w:val="single"/>
    </w:rPr>
  </w:style>
  <w:style w:type="paragraph" w:customStyle="1" w:styleId="2ColumnHeading">
    <w:name w:val="2Column Heading"/>
    <w:basedOn w:val="BodyText"/>
    <w:qFormat/>
    <w:rsid w:val="00495D09"/>
    <w:pPr>
      <w:spacing w:after="60"/>
      <w:ind w:left="-2268"/>
    </w:pPr>
    <w:rPr>
      <w:b/>
    </w:rPr>
  </w:style>
  <w:style w:type="paragraph" w:customStyle="1" w:styleId="Heading1TOC">
    <w:name w:val="Heading1 TOC"/>
    <w:basedOn w:val="Normal"/>
    <w:qFormat/>
    <w:rsid w:val="00495D09"/>
    <w:pPr>
      <w:spacing w:before="240" w:after="120"/>
    </w:pPr>
    <w:rPr>
      <w:rFonts w:ascii="Times New Roman" w:hAnsi="Times New Roman"/>
      <w:b/>
      <w:sz w:val="32"/>
    </w:rPr>
  </w:style>
  <w:style w:type="paragraph" w:customStyle="1" w:styleId="Heading2TOC">
    <w:name w:val="Heading2 TOC"/>
    <w:basedOn w:val="Normal"/>
    <w:qFormat/>
    <w:rsid w:val="00495D09"/>
    <w:pPr>
      <w:spacing w:before="240" w:after="60"/>
    </w:pPr>
    <w:rPr>
      <w:rFonts w:ascii="Times New Roman" w:hAnsi="Times New Roman"/>
      <w:b/>
      <w:sz w:val="28"/>
    </w:rPr>
  </w:style>
  <w:style w:type="character" w:customStyle="1" w:styleId="Underline">
    <w:name w:val="Underline"/>
    <w:basedOn w:val="DefaultParagraphFont"/>
    <w:qFormat/>
    <w:rsid w:val="00495D09"/>
    <w:rPr>
      <w:u w:val="single"/>
    </w:rPr>
  </w:style>
  <w:style w:type="character" w:customStyle="1" w:styleId="BoldandItalics">
    <w:name w:val="Bold and Italics"/>
    <w:qFormat/>
    <w:rsid w:val="00495D09"/>
    <w:rPr>
      <w:b/>
      <w:i/>
      <w:u w:val="none"/>
    </w:rPr>
  </w:style>
  <w:style w:type="paragraph" w:styleId="BalloonText">
    <w:name w:val="Balloon Text"/>
    <w:basedOn w:val="Normal"/>
    <w:link w:val="BalloonTextChar"/>
    <w:rsid w:val="00495D09"/>
    <w:rPr>
      <w:rFonts w:ascii="Tahoma" w:hAnsi="Tahoma" w:cs="Tahoma"/>
      <w:sz w:val="16"/>
      <w:szCs w:val="16"/>
    </w:rPr>
  </w:style>
  <w:style w:type="character" w:customStyle="1" w:styleId="BalloonTextChar">
    <w:name w:val="Balloon Text Char"/>
    <w:basedOn w:val="DefaultParagraphFont"/>
    <w:link w:val="BalloonText"/>
    <w:rsid w:val="00495D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5D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5D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5D09"/>
    <w:rPr>
      <w:b/>
      <w:color w:val="660033"/>
      <w:spacing w:val="0"/>
    </w:rPr>
  </w:style>
  <w:style w:type="paragraph" w:customStyle="1" w:styleId="Nameditemlist">
    <w:name w:val="Named item list"/>
    <w:basedOn w:val="BodyText"/>
    <w:qFormat/>
    <w:rsid w:val="00495D09"/>
    <w:pPr>
      <w:tabs>
        <w:tab w:val="left" w:pos="2835"/>
      </w:tabs>
      <w:ind w:left="2835" w:hanging="2835"/>
    </w:pPr>
  </w:style>
  <w:style w:type="paragraph" w:customStyle="1" w:styleId="BodyTextnopadding">
    <w:name w:val="Body Text no padding"/>
    <w:basedOn w:val="BodyText"/>
    <w:qFormat/>
    <w:rsid w:val="00495D09"/>
    <w:pPr>
      <w:spacing w:before="0" w:after="0"/>
    </w:pPr>
  </w:style>
  <w:style w:type="paragraph" w:customStyle="1" w:styleId="BodyTextBold">
    <w:name w:val="Body Text Bold"/>
    <w:basedOn w:val="BodyText"/>
    <w:qFormat/>
    <w:rsid w:val="00495D09"/>
    <w:rPr>
      <w:b/>
    </w:rPr>
  </w:style>
  <w:style w:type="character" w:styleId="Hyperlink">
    <w:name w:val="Hyperlink"/>
    <w:basedOn w:val="DefaultParagraphFont"/>
    <w:uiPriority w:val="99"/>
    <w:unhideWhenUsed/>
    <w:rsid w:val="00E83F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893</Words>
  <Characters>5922</Characters>
  <Application>Microsoft Office Word</Application>
  <DocSecurity>0</DocSecurity>
  <Lines>219</Lines>
  <Paragraphs>126</Paragraphs>
  <ScaleCrop>false</ScaleCrop>
  <Company>Author-it Software Corporation Ltd.</Company>
  <LinksUpToDate>false</LinksUpToDate>
  <CharactersWithSpaces>6689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ICTTEN510 Undertake planned outage management</dc:title>
  <dc:subject>Approved</dc:subject>
  <dc:creator>Future Skills Organisation</dc:creator>
  <cp:keywords>Release: 1</cp:keywords>
  <dc:description>Review Date: 12 April 2008</dc:description>
  <cp:lastModifiedBy>HSD_TPCMSd.prod</cp:lastModifiedBy>
  <cp:revision>3</cp:revision>
  <dcterms:created xsi:type="dcterms:W3CDTF">2025-03-01T13:20:00Z</dcterms:created>
  <dcterms:modified xsi:type="dcterms:W3CDTF">2025-03-01T13:20:00Z</dcterms:modified>
</cp:coreProperties>
</file>