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5BA" w:rsidP="00D75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ICTTEN505 Commission telecommunications network equipment</w:t>
      </w:r>
      <w:r>
        <w:fldChar w:fldCharType="end"/>
      </w:r>
    </w:p>
    <w:p w:rsidR="00D755BA" w:rsidP="00D755BA">
      <w:pPr>
        <w:pStyle w:val="Version"/>
        <w:sectPr w:rsidSect="00823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9FE" w:rsidP="008239FE">
      <w:pPr>
        <w:pStyle w:val="SuperHeading"/>
      </w:pPr>
      <w:r w:rsidRPr="008239FE">
        <w:t>ICTTEN505 Commission telecommunications network equipment</w:t>
      </w:r>
    </w:p>
    <w:p w:rsidR="00000000" w:rsidRPr="008239FE" w:rsidP="008239FE">
      <w:pPr>
        <w:pStyle w:val="Heading1"/>
      </w:pPr>
      <w:bookmarkStart w:id="1" w:name="O_766568"/>
      <w:bookmarkEnd w:id="1"/>
      <w:r w:rsidRPr="00823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SpecialBold"/>
              </w:rPr>
              <w:t>Comments</w:t>
            </w:r>
          </w:p>
        </w:tc>
      </w:tr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This version first released with ICT Information and Communications Technology Training Package Version 2.0.</w:t>
            </w:r>
          </w:p>
        </w:tc>
      </w:tr>
    </w:tbl>
    <w:p w:rsidR="00000000" w:rsidRPr="008239FE" w:rsidP="008239FE">
      <w:pPr>
        <w:pStyle w:val="BodyText"/>
      </w:pP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2" w:name="O_766569"/>
      <w:bookmarkEnd w:id="2"/>
      <w:r w:rsidRPr="008239FE">
        <w:t>Application</w:t>
      </w:r>
    </w:p>
    <w:p w:rsidR="00000000" w:rsidRPr="008239FE" w:rsidP="00D755BA">
      <w:pPr>
        <w:pStyle w:val="BodyText"/>
      </w:pPr>
      <w:r w:rsidRPr="008239FE">
        <w:t>This unit describes the skills and knowledge requir</w:t>
      </w:r>
      <w:r w:rsidRPr="008239FE">
        <w:t>ed to check plans, obtain and properly handle equipment and supplies, undertake tests, and complete administrative tasks.</w:t>
      </w:r>
    </w:p>
    <w:p w:rsidR="00000000" w:rsidRPr="008239FE" w:rsidP="00D755BA">
      <w:pPr>
        <w:pStyle w:val="BodyText"/>
      </w:pPr>
      <w:r w:rsidRPr="008239FE">
        <w:t xml:space="preserve">It applies to individuals working as field officers, technicians or technical supervisors for carriers, contractors or other service </w:t>
      </w:r>
      <w:r w:rsidRPr="008239FE">
        <w:t>providers</w:t>
      </w:r>
    </w:p>
    <w:p w:rsidR="00000000" w:rsidRPr="008239FE" w:rsidP="00D755BA">
      <w:pPr>
        <w:pStyle w:val="BodyText"/>
      </w:pPr>
      <w:r w:rsidRPr="008239FE">
        <w:t>No licensing, legislative or certification requirements apply to this unit at the time of publication.</w:t>
      </w:r>
    </w:p>
    <w:p w:rsidR="00000000" w:rsidRPr="008239FE" w:rsidP="008239FE">
      <w:pPr>
        <w:pStyle w:val="Heading1"/>
      </w:pPr>
      <w:bookmarkStart w:id="3" w:name="O_766572"/>
      <w:bookmarkEnd w:id="3"/>
      <w:r w:rsidRPr="008239FE">
        <w:t>Unit Sector</w:t>
      </w:r>
    </w:p>
    <w:p w:rsidR="00000000" w:rsidRPr="008239FE" w:rsidP="00D755BA">
      <w:pPr>
        <w:pStyle w:val="BodyText"/>
      </w:pPr>
      <w:r w:rsidRPr="008239FE">
        <w:t>Telecommunications – Telecommunications Networks Engineering</w:t>
      </w:r>
    </w:p>
    <w:p w:rsidR="00000000" w:rsidRPr="008239FE" w:rsidP="008239FE">
      <w:pPr>
        <w:pStyle w:val="Heading1"/>
      </w:pPr>
      <w:bookmarkStart w:id="4" w:name="O_766573"/>
      <w:bookmarkEnd w:id="4"/>
      <w:r w:rsidRPr="008239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SpecialBold"/>
              </w:rPr>
              <w:t>PERFORMANCE CRITERIA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 Prepare for commissioning procedures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 xml:space="preserve">1.1 Prepare for work following work health and </w:t>
            </w:r>
            <w:r w:rsidRPr="008239FE">
              <w:t>safety (WHS) requirements</w:t>
            </w:r>
          </w:p>
          <w:p w:rsidR="00000000" w:rsidRPr="008239FE" w:rsidP="008239FE">
            <w:pPr>
              <w:pStyle w:val="BodyText"/>
            </w:pPr>
            <w:r w:rsidRPr="008239FE">
              <w:t>1.2 Organise resources based on existing and potential site hazards</w:t>
            </w:r>
          </w:p>
          <w:p w:rsidR="00000000" w:rsidRPr="008239FE" w:rsidP="008239FE">
            <w:pPr>
              <w:pStyle w:val="BodyText"/>
            </w:pPr>
            <w:r w:rsidRPr="008239FE">
              <w:t>1.3 Contact network operations personnel for site access and network specifications</w:t>
            </w:r>
          </w:p>
          <w:p w:rsidR="00000000" w:rsidRPr="008239FE" w:rsidP="008239FE">
            <w:pPr>
              <w:pStyle w:val="BodyText"/>
            </w:pPr>
            <w:r w:rsidRPr="008239FE">
              <w:t>1.4 Determine the type and complexity of the network equipment from specificat</w:t>
            </w:r>
            <w:r w:rsidRPr="008239FE">
              <w:t>ions</w:t>
            </w:r>
          </w:p>
          <w:p w:rsidR="00000000" w:rsidRPr="008239FE" w:rsidP="008239FE">
            <w:pPr>
              <w:pStyle w:val="BodyText"/>
            </w:pPr>
            <w:r w:rsidRPr="008239FE">
              <w:t>1.5 Establish commissioning dates and confirm with all parties</w:t>
            </w:r>
          </w:p>
          <w:p w:rsidR="00000000" w:rsidRPr="008239FE" w:rsidP="008239FE">
            <w:pPr>
              <w:pStyle w:val="BodyText"/>
            </w:pPr>
            <w:r w:rsidRPr="008239FE">
              <w:t>1.6 Determine commissioning parameters according to specification, and establish planned outage if required</w:t>
            </w:r>
          </w:p>
          <w:p w:rsidR="00000000" w:rsidRPr="008239FE" w:rsidP="008239FE">
            <w:pPr>
              <w:pStyle w:val="BodyText"/>
            </w:pPr>
            <w:r w:rsidRPr="008239FE">
              <w:t>1.7 Obtain test equipment and check for suitability and accuracy</w:t>
            </w:r>
          </w:p>
          <w:p w:rsidR="00000000" w:rsidRPr="008239FE" w:rsidP="008239FE">
            <w:pPr>
              <w:pStyle w:val="BodyText"/>
            </w:pPr>
            <w:r w:rsidRPr="008239FE">
              <w:t>1.8 Produce a p</w:t>
            </w:r>
            <w:r w:rsidRPr="008239FE">
              <w:t>reliminary commissioning plan according to manufacturer’s instructions and company guidelines for discussion with the customer</w:t>
            </w:r>
          </w:p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1.9 Inform affected customers of impending action and likely timing and impact by the work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2. Organise planned outages if necessary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2.1 Negotiate outage times with appropriate groups and affected customers to minimise any disruptions</w:t>
            </w:r>
          </w:p>
          <w:p w:rsidR="00000000" w:rsidRPr="008239FE" w:rsidP="008239FE">
            <w:pPr>
              <w:pStyle w:val="BodyText"/>
            </w:pPr>
            <w:r w:rsidRPr="008239FE">
              <w:t>2.2 Develop contingency plans if required and arrange for emergency communications</w:t>
            </w:r>
          </w:p>
          <w:p w:rsidR="00000000" w:rsidRPr="008239FE" w:rsidP="008239FE">
            <w:pPr>
              <w:pStyle w:val="BodyText"/>
            </w:pPr>
            <w:r w:rsidRPr="008239FE">
              <w:t>2.3 Notify alarm management ce</w:t>
            </w:r>
            <w:r w:rsidRPr="008239FE">
              <w:t>ntre of action planned</w:t>
            </w:r>
          </w:p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2.4 Obtain authority to proceed from relevant control centre and notify customers affected by the outage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3. Complete installation procedures of network equipment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3.1 Install applications programmes and management data according to s</w:t>
            </w:r>
            <w:r w:rsidRPr="008239FE">
              <w:t>pecification to complete installation procedures</w:t>
            </w:r>
          </w:p>
          <w:p w:rsidR="00000000" w:rsidRPr="008239FE" w:rsidP="008239FE">
            <w:pPr>
              <w:pStyle w:val="BodyText"/>
            </w:pPr>
            <w:r w:rsidRPr="008239FE">
              <w:t>3.2 Complete all hardware connections according to commissioning instructions</w:t>
            </w:r>
          </w:p>
          <w:p w:rsidR="00000000" w:rsidRPr="008239FE" w:rsidP="008239FE">
            <w:pPr>
              <w:pStyle w:val="BodyText"/>
            </w:pPr>
            <w:r w:rsidRPr="008239FE">
              <w:t xml:space="preserve">3.3 Undertake all specified performance tests to ensure operation meets all prescribed parameters and specifications as detailed </w:t>
            </w:r>
            <w:r w:rsidRPr="008239FE">
              <w:t xml:space="preserve">in the original design brief </w:t>
            </w:r>
          </w:p>
          <w:p w:rsidR="00000000" w:rsidRPr="008239FE" w:rsidP="008239FE">
            <w:pPr>
              <w:pStyle w:val="BodyText"/>
            </w:pPr>
            <w:r w:rsidRPr="008239FE">
              <w:t>3.4 Undertake tests to verify compatibility between the hardware and software</w:t>
            </w:r>
          </w:p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3.5 Correct performance defects or bring to the attention of designers for corrective action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4. Complete commissioning procedures with network mana</w:t>
            </w:r>
            <w:r w:rsidRPr="008239FE">
              <w:t>gement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4.1 Test alarms in conjunction with network management and operational groups to maintain network integrity</w:t>
            </w:r>
          </w:p>
          <w:p w:rsidR="00000000" w:rsidRPr="008239FE" w:rsidP="008239FE">
            <w:pPr>
              <w:pStyle w:val="BodyText"/>
            </w:pPr>
            <w:r w:rsidRPr="008239FE">
              <w:t>4.2 Simulate traffic tests through the new installation to emulate a live network</w:t>
            </w:r>
          </w:p>
          <w:p w:rsidR="00000000" w:rsidRPr="008239FE" w:rsidP="008239FE">
            <w:pPr>
              <w:pStyle w:val="BodyText"/>
            </w:pPr>
            <w:r w:rsidRPr="008239FE">
              <w:t>4.3 Test installed specific equipment features and operatio</w:t>
            </w:r>
            <w:r w:rsidRPr="008239FE">
              <w:t>ns administration maintenance system according to instructions</w:t>
            </w:r>
          </w:p>
          <w:p w:rsidR="00000000" w:rsidRPr="008239FE" w:rsidP="008239FE">
            <w:pPr>
              <w:pStyle w:val="BodyText"/>
            </w:pPr>
            <w:r w:rsidRPr="008239FE">
              <w:t>4.4 Diagnose, repair or escalate faults detected to the appropriate area when fault cannot be clearly diagnosed or repaired</w:t>
            </w:r>
          </w:p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4.5 Initiate vendor-related tests where required</w:t>
            </w:r>
          </w:p>
        </w:tc>
      </w:tr>
      <w:tr w:rsidTr="008239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5. Finalise commissioning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5.1 Complete administrative tasks as required by enterprise</w:t>
            </w:r>
          </w:p>
          <w:p w:rsidR="00000000" w:rsidRPr="008239FE" w:rsidP="008239FE">
            <w:pPr>
              <w:pStyle w:val="BodyText"/>
            </w:pPr>
            <w:r w:rsidRPr="008239FE">
              <w:t>5.2 Undertake operational staff training where required</w:t>
            </w:r>
          </w:p>
          <w:p w:rsidR="00000000" w:rsidRPr="008239FE" w:rsidP="008239FE">
            <w:pPr>
              <w:pStyle w:val="BodyText"/>
            </w:pPr>
            <w:r w:rsidRPr="008239FE">
              <w:t>5.3 Restore site to customer’s satisfaction</w:t>
            </w:r>
          </w:p>
          <w:p w:rsidR="00000000" w:rsidRPr="008239FE" w:rsidP="008239FE">
            <w:pPr>
              <w:pStyle w:val="BodyText"/>
            </w:pPr>
            <w:r w:rsidRPr="008239FE">
              <w:t>5.4 Notify customer and obtain sign-off</w:t>
            </w:r>
          </w:p>
        </w:tc>
      </w:tr>
    </w:tbl>
    <w:p w:rsidR="00000000" w:rsidRPr="008239FE" w:rsidP="008239FE">
      <w:pPr>
        <w:pStyle w:val="BodyText"/>
      </w:pP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5" w:name="O_766574"/>
      <w:bookmarkEnd w:id="5"/>
      <w:r w:rsidRPr="008239FE">
        <w:t>Found</w:t>
      </w:r>
      <w:r w:rsidRPr="008239FE">
        <w:t>ation Skills</w:t>
      </w:r>
    </w:p>
    <w:p w:rsidR="00000000" w:rsidRPr="00D755BA" w:rsidP="00D755BA">
      <w:pPr>
        <w:pStyle w:val="BodyText"/>
        <w:rPr>
          <w:i/>
        </w:rPr>
      </w:pPr>
      <w:r w:rsidRPr="00D755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Performance</w:t>
            </w:r>
          </w:p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SpecialBold"/>
              </w:rPr>
              <w:t>Description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Accepts new learning challenges, undertaking further training when required to contribute to ongoing organisational improvement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1.1, 1.4, 1.6, 1.8, 3.1-3.3,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 xml:space="preserve">Identifies, analyses and evaluates information to determine regulatory and technical </w:t>
            </w:r>
            <w:r w:rsidRPr="008239FE">
              <w:t>requirements to assist with project planning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1.3, 1.5, 1.8, 1.9, 2.1-2.4,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Prepares written reports and workplace documentation that communicates complex information clearly and effectively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1.3, 1.5, 1.9,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ListBullet"/>
            </w:pPr>
            <w:r w:rsidRPr="008239FE">
              <w:t>Liaises with appropriate technical personnel and customers to ensure requirements are properly understood</w:t>
            </w:r>
          </w:p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Employs listening and questioning techniques to confirm understanding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3.3, 3.4, 4.1, 4.3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Uses mathematical formulae to make calculations an</w:t>
            </w:r>
            <w:r w:rsidRPr="008239FE">
              <w:t>d interpret test equipment settings and readings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Keeps up-to-date with relevant legislation and considers implications of this when planning work, with specific reference to safety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2.4, 5.4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ListBullet"/>
              <w:rPr>
                <w:lang w:val="en-NZ"/>
              </w:rPr>
            </w:pPr>
            <w:r w:rsidRPr="008239FE">
              <w:t>Selects an</w:t>
            </w:r>
            <w:r w:rsidRPr="008239FE">
              <w:t>d uses communication conventions and protocols to suit purpose and audience</w:t>
            </w:r>
          </w:p>
        </w:tc>
      </w:tr>
      <w:tr w:rsidTr="008239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1.2, 1.4, 1.5, 1.7, 2.2, 3.1- 3.5, 4.1, 4.2-4.5,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ListBullet"/>
            </w:pPr>
            <w:r w:rsidRPr="008239FE">
              <w:t xml:space="preserve">Uses a combination of formal, logical planning processes and an increasingly intuitive understanding </w:t>
            </w:r>
            <w:r w:rsidRPr="008239FE">
              <w:t>of context to identify relevant information, test strategies and resources</w:t>
            </w:r>
          </w:p>
          <w:p w:rsidR="00000000" w:rsidRPr="008239FE" w:rsidP="008239FE">
            <w:pPr>
              <w:pStyle w:val="ListBullet"/>
            </w:pPr>
            <w:r w:rsidRPr="008239FE">
              <w:t>Understands key principles and concepts underpinning design and operation of digital systems and tools and applies these as required</w:t>
            </w:r>
          </w:p>
          <w:p w:rsidR="00000000" w:rsidRPr="008239FE" w:rsidP="008239FE">
            <w:pPr>
              <w:pStyle w:val="ListBullet"/>
            </w:pPr>
            <w:r w:rsidRPr="008239FE">
              <w:t xml:space="preserve">Implements actions according to a predetermined </w:t>
            </w:r>
            <w:r w:rsidRPr="008239FE">
              <w:t>plan, making adjustments if necessary</w:t>
            </w:r>
          </w:p>
          <w:p w:rsidR="00000000" w:rsidRPr="008239FE" w:rsidP="008239FE">
            <w:pPr>
              <w:pStyle w:val="ListBullet"/>
            </w:pPr>
            <w:r w:rsidRPr="008239FE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8239FE" w:rsidP="008239FE">
            <w:pPr>
              <w:pStyle w:val="ListBullet"/>
            </w:pPr>
            <w:r w:rsidRPr="008239FE">
              <w:t>Uses analytical processes to de</w:t>
            </w:r>
            <w:r w:rsidRPr="008239FE">
              <w:t>cide on a course of action, establishing criteria for deciding between options and seeking input and advice from others before taking action when necessary</w:t>
            </w:r>
          </w:p>
        </w:tc>
      </w:tr>
    </w:tbl>
    <w:p w:rsidR="00000000" w:rsidRPr="008239FE" w:rsidP="008239FE">
      <w:pPr>
        <w:pStyle w:val="BodyText"/>
      </w:pP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6" w:name="O_766576"/>
      <w:bookmarkEnd w:id="6"/>
      <w:r w:rsidRPr="008239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 xml:space="preserve">Code and title </w:t>
            </w:r>
          </w:p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Code and title</w:t>
            </w:r>
          </w:p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SpecialBold"/>
              </w:rPr>
              <w:t>Equivalence status</w:t>
            </w:r>
          </w:p>
        </w:tc>
      </w:tr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ICTTEN505 Commission telecommunications network equipment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ICTTEN5059A Commission telecommunications network equipment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Equivalent unit</w:t>
            </w:r>
          </w:p>
        </w:tc>
      </w:tr>
    </w:tbl>
    <w:p w:rsidR="00000000" w:rsidRPr="008239FE" w:rsidP="008239FE">
      <w:pPr>
        <w:pStyle w:val="BodyText"/>
      </w:pP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7" w:name="O_766583"/>
      <w:bookmarkEnd w:id="7"/>
      <w:r w:rsidRPr="008239FE">
        <w:t>Links</w:t>
      </w:r>
    </w:p>
    <w:p w:rsidR="00000000" w:rsidRPr="008239FE" w:rsidP="00D755BA">
      <w:pPr>
        <w:pStyle w:val="BodyText"/>
      </w:pPr>
      <w:r w:rsidRPr="00823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4F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39FE" w:rsidP="00D755BA">
      <w:pPr>
        <w:pStyle w:val="BodyText"/>
        <w:sectPr w:rsidSect="008239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9FE" w:rsidP="008239FE">
      <w:pPr>
        <w:pStyle w:val="SuperHeading"/>
      </w:pPr>
      <w:r w:rsidRPr="008239FE">
        <w:t>Assessment Requirements fo</w:t>
      </w:r>
      <w:r w:rsidRPr="008239FE">
        <w:t>r ICTTEN505 Commission telecommunications network equipment</w:t>
      </w:r>
    </w:p>
    <w:p w:rsidR="00000000" w:rsidRPr="008239FE" w:rsidP="008239FE">
      <w:pPr>
        <w:pStyle w:val="Heading1"/>
      </w:pPr>
      <w:bookmarkStart w:id="8" w:name="O_766578"/>
      <w:bookmarkEnd w:id="8"/>
      <w:r w:rsidRPr="00823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rPr>
                <w:rStyle w:val="SpecialBold"/>
              </w:rPr>
              <w:t>Comments</w:t>
            </w:r>
          </w:p>
        </w:tc>
      </w:tr>
      <w:tr w:rsidTr="00823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FE">
            <w:pPr>
              <w:pStyle w:val="BodyText"/>
              <w:rPr>
                <w:lang w:val="en-NZ"/>
              </w:rPr>
            </w:pPr>
            <w:r w:rsidRPr="008239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FE" w:rsidP="008239FE">
            <w:pPr>
              <w:pStyle w:val="BodyText"/>
            </w:pPr>
            <w:r w:rsidRPr="008239FE">
              <w:t>This version first released with ICT Information and Communications Technology Training Package Version 2.0.</w:t>
            </w:r>
          </w:p>
        </w:tc>
      </w:tr>
    </w:tbl>
    <w:p w:rsidR="00000000" w:rsidRPr="008239FE" w:rsidP="008239FE">
      <w:pPr>
        <w:pStyle w:val="BodyText"/>
      </w:pP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9" w:name="O_766579"/>
      <w:bookmarkEnd w:id="9"/>
      <w:r w:rsidRPr="008239FE">
        <w:t>Per</w:t>
      </w:r>
      <w:r w:rsidRPr="008239FE">
        <w:t>formance Evidence</w:t>
      </w:r>
    </w:p>
    <w:p w:rsidR="00000000" w:rsidRPr="008239FE" w:rsidP="00D755BA">
      <w:pPr>
        <w:pStyle w:val="BodyText"/>
      </w:pPr>
      <w:r w:rsidRPr="008239FE">
        <w:t>Evidence of ability to:</w:t>
      </w:r>
    </w:p>
    <w:p w:rsidR="00000000" w:rsidRPr="008239FE" w:rsidP="008239FE">
      <w:pPr>
        <w:pStyle w:val="ListBullet"/>
      </w:pPr>
      <w:r w:rsidRPr="008239FE">
        <w:t>interact with enterprise personnel, customers and other contractors, keeping a customer focus and consideration of customer needs</w:t>
      </w:r>
    </w:p>
    <w:p w:rsidR="00000000" w:rsidRPr="008239FE" w:rsidP="008239FE">
      <w:pPr>
        <w:pStyle w:val="ListBullet"/>
      </w:pPr>
      <w:r w:rsidRPr="008239FE">
        <w:t>produce an outage management plan and contingency plan</w:t>
      </w:r>
    </w:p>
    <w:p w:rsidR="00000000" w:rsidRPr="008239FE" w:rsidP="008239FE">
      <w:pPr>
        <w:pStyle w:val="ListBullet"/>
      </w:pPr>
      <w:r w:rsidRPr="008239FE">
        <w:t>negotiate network activity and timing of commissioning</w:t>
      </w:r>
    </w:p>
    <w:p w:rsidR="00000000" w:rsidRPr="008239FE" w:rsidP="008239FE">
      <w:pPr>
        <w:pStyle w:val="ListBullet"/>
      </w:pPr>
      <w:r w:rsidRPr="008239FE">
        <w:t>commission networking equipment to plan or specification</w:t>
      </w:r>
    </w:p>
    <w:p w:rsidR="00000000" w:rsidRPr="008239FE" w:rsidP="008239FE">
      <w:pPr>
        <w:pStyle w:val="ListBullet"/>
      </w:pPr>
      <w:r w:rsidRPr="008239FE">
        <w:t>implement test plan, and interpret and analyse results against expected outcomes</w:t>
      </w:r>
    </w:p>
    <w:p w:rsidR="00000000" w:rsidRPr="008239FE" w:rsidP="008239FE">
      <w:pPr>
        <w:pStyle w:val="ListBullet"/>
      </w:pPr>
      <w:r w:rsidRPr="008239FE">
        <w:t>test alarms and alarm regime</w:t>
      </w:r>
    </w:p>
    <w:p w:rsidR="00000000" w:rsidRPr="008239FE" w:rsidP="008239FE">
      <w:pPr>
        <w:pStyle w:val="ListBullet"/>
      </w:pPr>
      <w:r w:rsidRPr="008239FE">
        <w:t>analyse faults, problems and anoma</w:t>
      </w:r>
      <w:r w:rsidRPr="008239FE">
        <w:t>lies and provide solutions</w:t>
      </w:r>
    </w:p>
    <w:p w:rsidR="00000000" w:rsidRPr="008239FE" w:rsidP="008239FE">
      <w:pPr>
        <w:pStyle w:val="ListBullet"/>
      </w:pPr>
      <w:r w:rsidRPr="008239FE">
        <w:t>comply with all related work health and safety (WHS) requirements and work practices.</w:t>
      </w:r>
    </w:p>
    <w:p w:rsidR="00000000" w:rsidRPr="008239FE" w:rsidP="008239FE">
      <w:pPr>
        <w:pStyle w:val="BodyText"/>
      </w:pPr>
    </w:p>
    <w:p w:rsidR="00000000" w:rsidRPr="008239FE" w:rsidP="00D755BA">
      <w:pPr>
        <w:pStyle w:val="BodyText"/>
      </w:pPr>
      <w:r w:rsidRPr="008239FE">
        <w:t>Note: If a specific volume or frequency is not stated, then evidence must be provided at least once.</w:t>
      </w:r>
    </w:p>
    <w:p w:rsidR="00000000" w:rsidRPr="008239FE" w:rsidP="008239FE">
      <w:pPr>
        <w:pStyle w:val="Heading1"/>
      </w:pPr>
      <w:bookmarkStart w:id="10" w:name="O_766580"/>
      <w:bookmarkEnd w:id="10"/>
      <w:r w:rsidRPr="008239FE">
        <w:t>Knowledge Evidence</w:t>
      </w:r>
    </w:p>
    <w:p w:rsidR="00000000" w:rsidRPr="008239FE" w:rsidP="00D755BA">
      <w:pPr>
        <w:pStyle w:val="BodyText"/>
      </w:pPr>
      <w:r w:rsidRPr="008239FE">
        <w:t>To co</w:t>
      </w:r>
      <w:r w:rsidRPr="008239FE">
        <w:t>mplete the unit requirements safely and effectively, the individual must:</w:t>
      </w:r>
    </w:p>
    <w:p w:rsidR="00000000" w:rsidRPr="008239FE" w:rsidP="008239FE">
      <w:pPr>
        <w:pStyle w:val="ListBullet"/>
      </w:pPr>
      <w:r w:rsidRPr="008239FE">
        <w:t>outline electrical and/or optical properties to be measured</w:t>
      </w:r>
    </w:p>
    <w:p w:rsidR="00000000" w:rsidRPr="008239FE" w:rsidP="008239FE">
      <w:pPr>
        <w:pStyle w:val="ListBullet"/>
      </w:pPr>
      <w:r w:rsidRPr="008239FE">
        <w:t xml:space="preserve">evaluate a range of networking equipment and their operation </w:t>
      </w:r>
    </w:p>
    <w:p w:rsidR="00000000" w:rsidRPr="008239FE" w:rsidP="008239FE">
      <w:pPr>
        <w:pStyle w:val="ListBullet"/>
      </w:pPr>
      <w:r w:rsidRPr="008239FE">
        <w:t>consider legislation and licensing that govern installation</w:t>
      </w:r>
      <w:r w:rsidRPr="008239FE">
        <w:t xml:space="preserve"> of telecommunications equipment</w:t>
      </w:r>
    </w:p>
    <w:p w:rsidR="00000000" w:rsidRPr="008239FE" w:rsidP="008239FE">
      <w:pPr>
        <w:pStyle w:val="ListBullet"/>
      </w:pPr>
      <w:r w:rsidRPr="008239FE">
        <w:t>define spectrum allocation</w:t>
      </w:r>
    </w:p>
    <w:p w:rsidR="00000000" w:rsidRPr="008239FE" w:rsidP="008239FE">
      <w:pPr>
        <w:pStyle w:val="ListBullet"/>
      </w:pPr>
      <w:r w:rsidRPr="008239FE">
        <w:t>outline network operation procedures</w:t>
      </w:r>
    </w:p>
    <w:p w:rsidR="00000000" w:rsidRPr="008239FE" w:rsidP="008239FE">
      <w:pPr>
        <w:pStyle w:val="ListBullet"/>
      </w:pPr>
      <w:r w:rsidRPr="008239FE">
        <w:t>summarise power requirements and electrical safety</w:t>
      </w:r>
    </w:p>
    <w:p w:rsidR="00000000" w:rsidRPr="008239FE" w:rsidP="008239FE">
      <w:pPr>
        <w:pStyle w:val="ListBullet"/>
      </w:pPr>
      <w:r w:rsidRPr="008239FE">
        <w:t>describe transmission types and signals that may be encountered in telecommunications networks</w:t>
      </w:r>
    </w:p>
    <w:p w:rsidR="00000000" w:rsidRPr="008239FE" w:rsidP="008239FE">
      <w:pPr>
        <w:pStyle w:val="ListBullet"/>
      </w:pPr>
      <w:r w:rsidRPr="008239FE">
        <w:t>summarise the</w:t>
      </w:r>
      <w:r w:rsidRPr="008239FE">
        <w:t xml:space="preserve"> various tests and test equipment required for commissioning.</w:t>
      </w:r>
    </w:p>
    <w:p w:rsidR="00000000" w:rsidRPr="008239FE" w:rsidP="008239FE">
      <w:pPr>
        <w:pStyle w:val="AllowPageBreak"/>
      </w:pPr>
    </w:p>
    <w:p w:rsidR="00000000" w:rsidRPr="008239FE" w:rsidP="008239FE">
      <w:pPr>
        <w:pStyle w:val="Heading1"/>
      </w:pPr>
      <w:bookmarkStart w:id="11" w:name="O_766581"/>
      <w:bookmarkEnd w:id="11"/>
      <w:r w:rsidRPr="008239FE">
        <w:t>Assessment Conditions</w:t>
      </w:r>
    </w:p>
    <w:p w:rsidR="00000000" w:rsidRPr="008239FE" w:rsidP="00D755BA">
      <w:pPr>
        <w:pStyle w:val="BodyText"/>
      </w:pPr>
      <w:r w:rsidRPr="008239FE">
        <w:t>Gather evidence to demonstrate consistent performance in conditions that are safe and replicate the workplace. Noise levels, production flow, interr</w:t>
      </w:r>
      <w:r w:rsidRPr="008239FE">
        <w:t>uptions and time variances should be typical of those experienced in the telecommunications networks engineering field of work and include access to:</w:t>
      </w:r>
    </w:p>
    <w:p w:rsidR="00000000" w:rsidRPr="008239FE" w:rsidP="008239FE">
      <w:pPr>
        <w:pStyle w:val="ListBullet"/>
      </w:pPr>
      <w:r w:rsidRPr="008239FE">
        <w:t>sites on which installation and commissioning procedures can be conducted</w:t>
      </w:r>
    </w:p>
    <w:p w:rsidR="00000000" w:rsidRPr="008239FE" w:rsidP="008239FE">
      <w:pPr>
        <w:pStyle w:val="ListBullet"/>
      </w:pPr>
      <w:r w:rsidRPr="008239FE">
        <w:t>relevant regulatory and equipme</w:t>
      </w:r>
      <w:r w:rsidRPr="008239FE">
        <w:t>nt documentation impacting commissioning</w:t>
      </w:r>
    </w:p>
    <w:p w:rsidR="00000000" w:rsidRPr="008239FE" w:rsidP="008239FE">
      <w:pPr>
        <w:pStyle w:val="ListBullet"/>
      </w:pPr>
      <w:r w:rsidRPr="008239FE">
        <w:t>testing equipment currently used in industry.</w:t>
      </w:r>
    </w:p>
    <w:p w:rsidR="00000000" w:rsidRPr="008239FE" w:rsidP="008239FE">
      <w:pPr>
        <w:pStyle w:val="BodyText"/>
      </w:pPr>
    </w:p>
    <w:p w:rsidR="00000000" w:rsidRPr="008239FE" w:rsidP="00D755BA">
      <w:pPr>
        <w:pStyle w:val="BodyText"/>
      </w:pPr>
      <w:r w:rsidRPr="008239FE">
        <w:t>Assessors of this unit must satisfy the requirements for assessors in applicable vocational education and training legislation, frameworks and/or standards.</w:t>
      </w:r>
    </w:p>
    <w:p w:rsidR="00000000" w:rsidRPr="008239FE" w:rsidP="008239FE">
      <w:pPr>
        <w:pStyle w:val="Heading1"/>
      </w:pPr>
      <w:bookmarkStart w:id="12" w:name="O_766584"/>
      <w:bookmarkEnd w:id="12"/>
      <w:r w:rsidRPr="008239FE">
        <w:t>Links</w:t>
      </w:r>
    </w:p>
    <w:p w:rsidR="00000000" w:rsidRPr="008239FE" w:rsidP="00D755BA">
      <w:pPr>
        <w:pStyle w:val="BodyText"/>
      </w:pPr>
      <w:r w:rsidRPr="00823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4F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39FE" w:rsidP="008239FE"/>
    <w:sectPr w:rsidSect="008239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 w:rsidRPr="00D755BA" w:rsidP="00D75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BA" w:rsidP="00823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55BA" w:rsidP="00823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55BA" w:rsidP="008239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 w:rsidP="00823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5BA">
      <w:t>Approved</w:t>
    </w:r>
    <w:r w:rsidR="00D755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5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5BA">
      <w:rPr>
        <w:noProof/>
      </w:rPr>
      <w:t>5</w:t>
    </w:r>
    <w:r>
      <w:rPr>
        <w:noProof/>
      </w:rPr>
      <w:fldChar w:fldCharType="end"/>
    </w:r>
  </w:p>
  <w:p w:rsidR="008239FE" w:rsidP="00823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5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5BA">
      <w:t>Future Skills Organisation</w:t>
    </w:r>
    <w:r w:rsidR="00D755BA">
      <w:fldChar w:fldCharType="end"/>
    </w:r>
  </w:p>
  <w:p w:rsidR="008239FE" w:rsidP="00823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9FE" w:rsidRPr="00D755BA" w:rsidP="00D75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BA" w:rsidRPr="002D2AF8" w:rsidP="00823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ICTTEN505 Commission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55BA" w:rsidP="008239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FE" w:rsidRPr="002D2AF8" w:rsidP="00823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5BA">
      <w:t>ICTTEN505 Commission telecommunications network equipment</w:t>
    </w:r>
    <w:r w:rsidR="00D755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5BA">
      <w:rPr>
        <w:noProof/>
      </w:rPr>
      <w:t>2 March 2025</w:t>
    </w:r>
    <w:r>
      <w:fldChar w:fldCharType="end"/>
    </w:r>
  </w:p>
  <w:p w:rsidR="008239FE" w:rsidP="00823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45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CB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9FE"/>
  </w:style>
  <w:style w:type="character" w:customStyle="1" w:styleId="Heading1Char">
    <w:name w:val="Heading 1 Char"/>
    <w:basedOn w:val="DefaultParagraphFont"/>
    <w:link w:val="Heading1"/>
    <w:rsid w:val="00823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9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9FE"/>
    <w:rPr>
      <w:b/>
      <w:spacing w:val="0"/>
    </w:rPr>
  </w:style>
  <w:style w:type="character" w:styleId="Emphasis">
    <w:name w:val="Emphasis"/>
    <w:basedOn w:val="DefaultParagraphFont"/>
    <w:qFormat/>
    <w:rsid w:val="008239FE"/>
    <w:rPr>
      <w:i/>
    </w:rPr>
  </w:style>
  <w:style w:type="paragraph" w:customStyle="1" w:styleId="SuperHeading">
    <w:name w:val="SuperHeading"/>
    <w:basedOn w:val="Normal"/>
    <w:rsid w:val="00823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9FE"/>
  </w:style>
  <w:style w:type="paragraph" w:styleId="TableofFigures">
    <w:name w:val="table of figures"/>
    <w:basedOn w:val="Normal"/>
    <w:next w:val="Normal"/>
    <w:semiHidden/>
    <w:rsid w:val="00823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9FE"/>
    <w:rPr>
      <w:rFonts w:ascii="Wingdings" w:hAnsi="Wingdings"/>
    </w:rPr>
  </w:style>
  <w:style w:type="paragraph" w:customStyle="1" w:styleId="TableHeading">
    <w:name w:val="Table Heading"/>
    <w:basedOn w:val="HeadingBase"/>
    <w:rsid w:val="00823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9FE"/>
    <w:rPr>
      <w:color w:val="0033CC"/>
      <w:u w:val="none"/>
    </w:rPr>
  </w:style>
  <w:style w:type="paragraph" w:customStyle="1" w:styleId="BodyTextRight">
    <w:name w:val="Body Text Right"/>
    <w:basedOn w:val="BodyText"/>
    <w:rsid w:val="00823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9FE"/>
    <w:rPr>
      <w:sz w:val="32"/>
    </w:rPr>
  </w:style>
  <w:style w:type="paragraph" w:customStyle="1" w:styleId="HeadingProcedure">
    <w:name w:val="Heading Procedure"/>
    <w:basedOn w:val="HeadingBase"/>
    <w:next w:val="Normal"/>
    <w:rsid w:val="00823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9FE"/>
    <w:pPr>
      <w:spacing w:before="60" w:after="60"/>
    </w:pPr>
  </w:style>
  <w:style w:type="paragraph" w:styleId="ListContinue">
    <w:name w:val="List Continue"/>
    <w:basedOn w:val="List"/>
    <w:rsid w:val="008239FE"/>
    <w:pPr>
      <w:ind w:firstLine="0"/>
    </w:pPr>
  </w:style>
  <w:style w:type="paragraph" w:customStyle="1" w:styleId="ListNote">
    <w:name w:val="List Note"/>
    <w:basedOn w:val="List"/>
    <w:rsid w:val="00823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9FE"/>
    <w:rPr>
      <w:rFonts w:ascii="Courier New" w:hAnsi="Courier New"/>
    </w:rPr>
  </w:style>
  <w:style w:type="paragraph" w:customStyle="1" w:styleId="NoteBullet">
    <w:name w:val="Note Bullet"/>
    <w:basedOn w:val="Note"/>
    <w:rsid w:val="00823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9FE"/>
    <w:rPr>
      <w:b/>
      <w:smallCaps/>
    </w:rPr>
  </w:style>
  <w:style w:type="paragraph" w:customStyle="1" w:styleId="TableListNumber">
    <w:name w:val="Table List Number"/>
    <w:basedOn w:val="ListNumber"/>
    <w:rsid w:val="00823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9FE"/>
    <w:pPr>
      <w:numPr>
        <w:numId w:val="8"/>
      </w:numPr>
    </w:pPr>
  </w:style>
  <w:style w:type="paragraph" w:customStyle="1" w:styleId="ListAlpha2">
    <w:name w:val="List Alpha 2"/>
    <w:basedOn w:val="List2"/>
    <w:rsid w:val="008239FE"/>
    <w:pPr>
      <w:numPr>
        <w:numId w:val="7"/>
      </w:numPr>
    </w:pPr>
  </w:style>
  <w:style w:type="paragraph" w:styleId="List2">
    <w:name w:val="List 2"/>
    <w:basedOn w:val="BodyText"/>
    <w:rsid w:val="00823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9FE"/>
    <w:pPr>
      <w:numPr>
        <w:numId w:val="3"/>
      </w:numPr>
    </w:pPr>
  </w:style>
  <w:style w:type="paragraph" w:styleId="ListContinue2">
    <w:name w:val="List Continue 2"/>
    <w:basedOn w:val="List2"/>
    <w:rsid w:val="008239FE"/>
    <w:pPr>
      <w:ind w:firstLine="0"/>
    </w:pPr>
  </w:style>
  <w:style w:type="paragraph" w:styleId="ListContinue3">
    <w:name w:val="List Continue 3"/>
    <w:basedOn w:val="List3"/>
    <w:rsid w:val="008239FE"/>
    <w:pPr>
      <w:ind w:left="1021" w:firstLine="0"/>
    </w:pPr>
  </w:style>
  <w:style w:type="paragraph" w:styleId="ListContinue4">
    <w:name w:val="List Continue 4"/>
    <w:basedOn w:val="List4"/>
    <w:rsid w:val="008239FE"/>
    <w:pPr>
      <w:ind w:firstLine="0"/>
    </w:pPr>
  </w:style>
  <w:style w:type="paragraph" w:styleId="ListContinue5">
    <w:name w:val="List Continue 5"/>
    <w:basedOn w:val="List5"/>
    <w:rsid w:val="008239FE"/>
    <w:pPr>
      <w:ind w:firstLine="0"/>
    </w:pPr>
  </w:style>
  <w:style w:type="paragraph" w:styleId="ListNumber3">
    <w:name w:val="List Number 3"/>
    <w:basedOn w:val="List3"/>
    <w:rsid w:val="008239FE"/>
    <w:pPr>
      <w:numPr>
        <w:numId w:val="4"/>
      </w:numPr>
    </w:pPr>
  </w:style>
  <w:style w:type="paragraph" w:styleId="ListNumber4">
    <w:name w:val="List Number 4"/>
    <w:basedOn w:val="List4"/>
    <w:rsid w:val="008239FE"/>
    <w:pPr>
      <w:numPr>
        <w:numId w:val="5"/>
      </w:numPr>
    </w:pPr>
  </w:style>
  <w:style w:type="paragraph" w:styleId="ListNumber5">
    <w:name w:val="List Number 5"/>
    <w:basedOn w:val="List5"/>
    <w:rsid w:val="008239FE"/>
    <w:pPr>
      <w:numPr>
        <w:numId w:val="6"/>
      </w:numPr>
    </w:pPr>
  </w:style>
  <w:style w:type="paragraph" w:styleId="BlockText">
    <w:name w:val="Block Text"/>
    <w:basedOn w:val="Normal"/>
    <w:rsid w:val="00823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9FE"/>
    <w:rPr>
      <w:sz w:val="16"/>
      <w:vertAlign w:val="superscript"/>
    </w:rPr>
  </w:style>
  <w:style w:type="character" w:customStyle="1" w:styleId="Symbols">
    <w:name w:val="Symbols"/>
    <w:basedOn w:val="DefaultParagraphFont"/>
    <w:rsid w:val="008239FE"/>
    <w:rPr>
      <w:rFonts w:ascii="Symbol" w:hAnsi="Symbol"/>
    </w:rPr>
  </w:style>
  <w:style w:type="character" w:customStyle="1" w:styleId="MenuOptions">
    <w:name w:val="Menu Options"/>
    <w:basedOn w:val="DefaultParagraphFont"/>
    <w:rsid w:val="00823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9FE"/>
    <w:rPr>
      <w:b/>
    </w:rPr>
  </w:style>
  <w:style w:type="character" w:customStyle="1" w:styleId="Underlined">
    <w:name w:val="Underlined"/>
    <w:basedOn w:val="DefaultParagraphFont"/>
    <w:rsid w:val="008239FE"/>
    <w:rPr>
      <w:u w:val="single"/>
    </w:rPr>
  </w:style>
  <w:style w:type="paragraph" w:customStyle="1" w:styleId="TableBodyTextRight">
    <w:name w:val="Table Body Text Right"/>
    <w:basedOn w:val="TableBodyText"/>
    <w:rsid w:val="00823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9FE"/>
    <w:rPr>
      <w:sz w:val="18"/>
    </w:rPr>
  </w:style>
  <w:style w:type="paragraph" w:customStyle="1" w:styleId="BodySmallRight">
    <w:name w:val="Body Small Right"/>
    <w:basedOn w:val="BodyTextRight"/>
    <w:rsid w:val="008239FE"/>
    <w:rPr>
      <w:sz w:val="18"/>
      <w:szCs w:val="18"/>
    </w:rPr>
  </w:style>
  <w:style w:type="paragraph" w:customStyle="1" w:styleId="MarginEdition">
    <w:name w:val="Margin Edition"/>
    <w:basedOn w:val="MarginNote"/>
    <w:rsid w:val="00823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9FE"/>
    <w:rPr>
      <w:sz w:val="2"/>
      <w:szCs w:val="2"/>
    </w:rPr>
  </w:style>
  <w:style w:type="character" w:customStyle="1" w:styleId="Small">
    <w:name w:val="Small"/>
    <w:basedOn w:val="DefaultParagraphFont"/>
    <w:rsid w:val="008239FE"/>
    <w:rPr>
      <w:sz w:val="16"/>
    </w:rPr>
  </w:style>
  <w:style w:type="paragraph" w:customStyle="1" w:styleId="WideTable">
    <w:name w:val="Wide Table"/>
    <w:basedOn w:val="Normal"/>
    <w:rsid w:val="00823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9FE"/>
  </w:style>
  <w:style w:type="paragraph" w:styleId="Quote">
    <w:name w:val="Quote"/>
    <w:basedOn w:val="Heading1"/>
    <w:link w:val="QuoteChar"/>
    <w:qFormat/>
    <w:rsid w:val="00823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9FE"/>
    <w:pPr>
      <w:pageBreakBefore/>
    </w:pPr>
  </w:style>
  <w:style w:type="paragraph" w:customStyle="1" w:styleId="Border">
    <w:name w:val="Border"/>
    <w:basedOn w:val="Normal"/>
    <w:qFormat/>
    <w:rsid w:val="00823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9FE"/>
    <w:rPr>
      <w:u w:val="single"/>
    </w:rPr>
  </w:style>
  <w:style w:type="character" w:customStyle="1" w:styleId="BoldandItalics">
    <w:name w:val="Bold and Italics"/>
    <w:qFormat/>
    <w:rsid w:val="008239FE"/>
    <w:rPr>
      <w:b/>
      <w:i/>
      <w:u w:val="none"/>
    </w:rPr>
  </w:style>
  <w:style w:type="paragraph" w:styleId="BalloonText">
    <w:name w:val="Balloon Text"/>
    <w:basedOn w:val="Normal"/>
    <w:link w:val="BalloonTextChar"/>
    <w:rsid w:val="00823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9FE"/>
    <w:pPr>
      <w:spacing w:before="0" w:after="0"/>
    </w:pPr>
  </w:style>
  <w:style w:type="paragraph" w:customStyle="1" w:styleId="BodyTextBold">
    <w:name w:val="Body Text Bold"/>
    <w:basedOn w:val="BodyText"/>
    <w:qFormat/>
    <w:rsid w:val="008239FE"/>
    <w:rPr>
      <w:b/>
    </w:rPr>
  </w:style>
  <w:style w:type="character" w:styleId="Hyperlink">
    <w:name w:val="Hyperlink"/>
    <w:basedOn w:val="DefaultParagraphFont"/>
    <w:uiPriority w:val="99"/>
    <w:unhideWhenUsed/>
    <w:rsid w:val="00D75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7678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ICTTEN505 Commission telecommunications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