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4B1" w:rsidP="005724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ICTTEN504 Acceptance test new systems and equipment</w:t>
      </w:r>
      <w:r>
        <w:fldChar w:fldCharType="end"/>
      </w:r>
    </w:p>
    <w:p w:rsidR="005724B1" w:rsidP="005724B1">
      <w:pPr>
        <w:pStyle w:val="Version"/>
        <w:sectPr w:rsidSect="009E19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98A" w:rsidP="009E198A">
      <w:pPr>
        <w:pStyle w:val="SuperHeading"/>
      </w:pPr>
      <w:r w:rsidRPr="009E198A">
        <w:t>ICTTEN504 Acceptance test new systems and equipment</w:t>
      </w:r>
    </w:p>
    <w:p w:rsidR="00000000" w:rsidRPr="009E198A" w:rsidP="009E198A">
      <w:pPr>
        <w:pStyle w:val="Heading1"/>
      </w:pPr>
      <w:bookmarkStart w:id="1" w:name="O_766473"/>
      <w:bookmarkEnd w:id="1"/>
      <w:r w:rsidRPr="009E19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1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rPr>
                <w:rStyle w:val="SpecialBold"/>
              </w:rPr>
              <w:t>Comments</w:t>
            </w:r>
          </w:p>
        </w:tc>
      </w:tr>
      <w:tr w:rsidTr="009E1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t>This version first released with ICT Information and Communications Technology Training Package Version 2.0.</w:t>
            </w:r>
          </w:p>
        </w:tc>
      </w:tr>
    </w:tbl>
    <w:p w:rsidR="00000000" w:rsidRPr="009E198A" w:rsidP="009E198A">
      <w:pPr>
        <w:pStyle w:val="BodyText"/>
      </w:pPr>
    </w:p>
    <w:p w:rsidR="00000000" w:rsidRPr="009E198A" w:rsidP="009E198A">
      <w:pPr>
        <w:pStyle w:val="AllowPageBreak"/>
      </w:pPr>
    </w:p>
    <w:p w:rsidR="00000000" w:rsidRPr="009E198A" w:rsidP="009E198A">
      <w:pPr>
        <w:pStyle w:val="Heading1"/>
      </w:pPr>
      <w:bookmarkStart w:id="2" w:name="O_766474"/>
      <w:bookmarkEnd w:id="2"/>
      <w:r w:rsidRPr="009E198A">
        <w:t>Application</w:t>
      </w:r>
    </w:p>
    <w:p w:rsidR="00000000" w:rsidRPr="009E198A" w:rsidP="005724B1">
      <w:pPr>
        <w:pStyle w:val="BodyText"/>
      </w:pPr>
      <w:r w:rsidRPr="009E198A">
        <w:t>This unit describes the skills and knowledge required to en</w:t>
      </w:r>
      <w:r w:rsidRPr="009E198A">
        <w:t>sure new system readiness by inspecting and testing equipment to confirm compliance and performance.</w:t>
      </w:r>
    </w:p>
    <w:p w:rsidR="00000000" w:rsidRPr="009E198A" w:rsidP="005724B1">
      <w:pPr>
        <w:pStyle w:val="BodyText"/>
      </w:pPr>
      <w:r w:rsidRPr="009E198A">
        <w:t>It applies to individuals working as field officers, technicians or technical supervisors for carriers, contractors or other service providers.</w:t>
      </w:r>
    </w:p>
    <w:p w:rsidR="00000000" w:rsidRPr="009E198A" w:rsidP="005724B1">
      <w:pPr>
        <w:pStyle w:val="BodyText"/>
      </w:pPr>
      <w:r w:rsidRPr="009E198A">
        <w:t>No licens</w:t>
      </w:r>
      <w:r w:rsidRPr="009E198A">
        <w:t>ing, legislative or certification requirements apply to this unit at the time of publication.</w:t>
      </w:r>
    </w:p>
    <w:p w:rsidR="00000000" w:rsidRPr="009E198A" w:rsidP="009E198A">
      <w:pPr>
        <w:pStyle w:val="Heading1"/>
      </w:pPr>
      <w:bookmarkStart w:id="3" w:name="O_766477"/>
      <w:bookmarkEnd w:id="3"/>
      <w:r w:rsidRPr="009E198A">
        <w:t>Unit Sector</w:t>
      </w:r>
    </w:p>
    <w:p w:rsidR="00000000" w:rsidRPr="009E198A" w:rsidP="005724B1">
      <w:pPr>
        <w:pStyle w:val="BodyText"/>
      </w:pPr>
      <w:r w:rsidRPr="009E198A">
        <w:t>Telecommunications – Telecommunications Networks Engineering</w:t>
      </w:r>
    </w:p>
    <w:p w:rsidR="00000000" w:rsidRPr="009E198A" w:rsidP="009E198A">
      <w:pPr>
        <w:pStyle w:val="Heading1"/>
      </w:pPr>
      <w:bookmarkStart w:id="4" w:name="O_766478"/>
      <w:bookmarkEnd w:id="4"/>
      <w:r w:rsidRPr="009E198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19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rPr>
                <w:rStyle w:val="SpecialBold"/>
              </w:rPr>
              <w:t>PERFORMANCE CRITERIA</w:t>
            </w:r>
          </w:p>
        </w:tc>
      </w:tr>
      <w:tr w:rsidTr="009E19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19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1. Prepare to conduct acceptance testing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t>1.1 Obtain installation and commissioning documents an</w:t>
            </w:r>
            <w:r w:rsidRPr="009E198A">
              <w:t>d planning specifications from appropriate personnel to ensure the installed system is as planned and specified</w:t>
            </w:r>
          </w:p>
          <w:p w:rsidR="00000000" w:rsidRPr="009E198A" w:rsidP="009E198A">
            <w:pPr>
              <w:pStyle w:val="BodyText"/>
            </w:pPr>
            <w:r w:rsidRPr="009E198A">
              <w:t>1.2 Visually inspect new installation and verify compliance of the system against relevant legislation, codes, regulations and standards</w:t>
            </w:r>
          </w:p>
          <w:p w:rsidR="00000000" w:rsidRPr="009E198A" w:rsidP="009E198A">
            <w:pPr>
              <w:pStyle w:val="BodyText"/>
            </w:pPr>
            <w:r w:rsidRPr="009E198A">
              <w:t>1.3 Sel</w:t>
            </w:r>
            <w:r w:rsidRPr="009E198A">
              <w:t>ect and obtain required test equipment for suitability of acceptance testing</w:t>
            </w:r>
          </w:p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 xml:space="preserve">1.4 Prepare acceptance schedule and test criteria in consultation with </w:t>
            </w:r>
            <w:r w:rsidRPr="009E198A">
              <w:t>appropriate personnel</w:t>
            </w:r>
          </w:p>
        </w:tc>
      </w:tr>
      <w:tr w:rsidTr="009E19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2. Conduct acceptance testing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t>2.1 Undertake and analyse performance tests safely to e</w:t>
            </w:r>
            <w:r w:rsidRPr="009E198A">
              <w:t>nsure measurements meet with predetermined specifications and approved operating margins</w:t>
            </w:r>
          </w:p>
          <w:p w:rsidR="00000000" w:rsidRPr="009E198A" w:rsidP="009E198A">
            <w:pPr>
              <w:pStyle w:val="BodyText"/>
            </w:pPr>
            <w:r w:rsidRPr="009E198A">
              <w:t>2.2 Verify performance levels to within tolerance specifications</w:t>
            </w:r>
          </w:p>
          <w:p w:rsidR="00000000" w:rsidRPr="009E198A" w:rsidP="009E198A">
            <w:pPr>
              <w:pStyle w:val="BodyText"/>
            </w:pPr>
            <w:r w:rsidRPr="009E198A">
              <w:t>2.3 Test protection mechanisms to ensure performance criteria meets the specified standard</w:t>
            </w:r>
          </w:p>
          <w:p w:rsidR="00000000" w:rsidRPr="009E198A" w:rsidP="009E198A">
            <w:pPr>
              <w:pStyle w:val="BodyText"/>
            </w:pPr>
            <w:r w:rsidRPr="009E198A">
              <w:t>2.4 Test alarms for satisfactory operation</w:t>
            </w:r>
          </w:p>
          <w:p w:rsidR="00000000" w:rsidRPr="009E198A" w:rsidP="009E198A">
            <w:pPr>
              <w:pStyle w:val="BodyText"/>
            </w:pPr>
            <w:r w:rsidRPr="009E198A">
              <w:t>2.5 Refer identified problems to appropriate personnel for remedial action</w:t>
            </w:r>
          </w:p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2.6 Record all acceptance test procedures and results</w:t>
            </w:r>
          </w:p>
        </w:tc>
      </w:tr>
      <w:tr w:rsidTr="009E19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3. Complete administrative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t>3.1 Complete acceptance documentation including re</w:t>
            </w:r>
            <w:r w:rsidRPr="009E198A">
              <w:t>commendations</w:t>
            </w:r>
          </w:p>
          <w:p w:rsidR="00000000" w:rsidRPr="009E198A" w:rsidP="009E198A">
            <w:pPr>
              <w:pStyle w:val="BodyText"/>
            </w:pPr>
            <w:r w:rsidRPr="009E198A">
              <w:t>3.2 Notify appropriate personnel and obtain sign-off</w:t>
            </w:r>
          </w:p>
        </w:tc>
      </w:tr>
    </w:tbl>
    <w:p w:rsidR="00000000" w:rsidRPr="009E198A" w:rsidP="009E198A">
      <w:pPr>
        <w:pStyle w:val="BodyText"/>
      </w:pPr>
    </w:p>
    <w:p w:rsidR="00000000" w:rsidRPr="009E198A" w:rsidP="009E198A">
      <w:pPr>
        <w:pStyle w:val="AllowPageBreak"/>
      </w:pPr>
    </w:p>
    <w:p w:rsidR="00000000" w:rsidRPr="009E198A" w:rsidP="009E198A">
      <w:pPr>
        <w:pStyle w:val="Heading1"/>
      </w:pPr>
      <w:bookmarkStart w:id="5" w:name="O_766479"/>
      <w:bookmarkEnd w:id="5"/>
      <w:r w:rsidRPr="009E198A">
        <w:t>Foundation Skills</w:t>
      </w:r>
    </w:p>
    <w:p w:rsidR="00000000" w:rsidRPr="005724B1" w:rsidP="005724B1">
      <w:pPr>
        <w:pStyle w:val="BodyText"/>
        <w:rPr>
          <w:i/>
        </w:rPr>
      </w:pPr>
      <w:r w:rsidRPr="005724B1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5724B1">
        <w:rPr>
          <w:rStyle w:val="Emphasis"/>
        </w:rPr>
        <w:t>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E1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rPr>
                <w:rStyle w:val="SpecialBold"/>
              </w:rPr>
              <w:t>Performance</w:t>
            </w:r>
          </w:p>
          <w:p w:rsidR="00000000" w:rsidRPr="009E198A" w:rsidP="009E198A">
            <w:pPr>
              <w:pStyle w:val="BodyText"/>
            </w:pPr>
            <w:r w:rsidRPr="009E198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rPr>
                <w:rStyle w:val="SpecialBold"/>
              </w:rPr>
              <w:t>Description</w:t>
            </w:r>
          </w:p>
        </w:tc>
      </w:tr>
      <w:tr w:rsidTr="009E1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1.2, 2.1, 2.2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ListBullet"/>
              <w:rPr>
                <w:lang w:val="en-NZ"/>
              </w:rPr>
            </w:pPr>
            <w:r w:rsidRPr="009E198A">
              <w:t>Identifies, analyses and evaluates information to determine regulatory and technical requirements to assist with project planning</w:t>
            </w:r>
          </w:p>
        </w:tc>
      </w:tr>
      <w:tr w:rsidTr="009E1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1.4, 2.6, 3.1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ListBullet"/>
              <w:rPr>
                <w:lang w:val="en-NZ"/>
              </w:rPr>
            </w:pPr>
            <w:r w:rsidRPr="009E198A">
              <w:t>Prepares written reports and workplace documentation that communicates complex information clearly and effectively</w:t>
            </w:r>
          </w:p>
        </w:tc>
      </w:tr>
      <w:tr w:rsidTr="009E1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ListBullet"/>
            </w:pPr>
            <w:r w:rsidRPr="009E198A">
              <w:t>Liaises with appropriate personnel and customers to ensure requirements are properly understood</w:t>
            </w:r>
          </w:p>
          <w:p w:rsidR="00000000" w:rsidP="009E198A">
            <w:pPr>
              <w:pStyle w:val="ListBullet"/>
              <w:rPr>
                <w:lang w:val="en-NZ"/>
              </w:rPr>
            </w:pPr>
            <w:r w:rsidRPr="009E198A">
              <w:t>Participates in verb</w:t>
            </w:r>
            <w:r w:rsidRPr="009E198A">
              <w:t>al exchanges employing listening and questioning techniques to confirm understanding</w:t>
            </w:r>
          </w:p>
        </w:tc>
      </w:tr>
      <w:tr w:rsidTr="009E1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ListBullet"/>
              <w:rPr>
                <w:lang w:val="en-NZ"/>
              </w:rPr>
            </w:pPr>
            <w:r w:rsidRPr="009E198A">
              <w:t>Uses mathematical formulae to calculate measurements, analyse results and make adjustments to equipment and settings</w:t>
            </w:r>
          </w:p>
        </w:tc>
      </w:tr>
      <w:tr w:rsidTr="009E1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ListBullet"/>
              <w:rPr>
                <w:lang w:val="en-NZ"/>
              </w:rPr>
            </w:pPr>
            <w:r w:rsidRPr="009E198A">
              <w:t>Keeps up-to-date with relevant legislation and considers implications of this when planning work, with specific reference to safety</w:t>
            </w:r>
          </w:p>
        </w:tc>
      </w:tr>
      <w:tr w:rsidTr="009E1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1.1, 1.4, 2.5, 3.2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ListBullet"/>
            </w:pPr>
            <w:r w:rsidRPr="009E198A">
              <w:t>Selects and uses appropriate conventions and protocols when communicating with sta</w:t>
            </w:r>
            <w:r w:rsidRPr="009E198A">
              <w:t>keholders in a range of work contexts</w:t>
            </w:r>
          </w:p>
          <w:p w:rsidR="00000000" w:rsidP="009E198A">
            <w:pPr>
              <w:pStyle w:val="ListBullet"/>
              <w:rPr>
                <w:lang w:val="en-NZ"/>
              </w:rPr>
            </w:pPr>
            <w:r w:rsidRPr="009E198A">
              <w:t>Collaborates and cooperates with others to achieve required outcomes</w:t>
            </w:r>
          </w:p>
        </w:tc>
      </w:tr>
      <w:tr w:rsidTr="009E1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1.1, 1.3, 2.3-2.5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ListBullet"/>
            </w:pPr>
            <w:r w:rsidRPr="009E198A">
              <w:t xml:space="preserve">Uses a combination of formal, logical planning processes and an increasingly intuitive understanding </w:t>
            </w:r>
            <w:r w:rsidRPr="009E198A">
              <w:t>of context to identify relevant information, test strategies and resources</w:t>
            </w:r>
          </w:p>
          <w:p w:rsidR="00000000" w:rsidRPr="009E198A" w:rsidP="009E198A">
            <w:pPr>
              <w:pStyle w:val="ListBullet"/>
            </w:pPr>
            <w:r w:rsidRPr="009E198A">
              <w:t>Understands key principles and concepts underpinning design and operation of digital systems and tools, and applies these as required</w:t>
            </w:r>
          </w:p>
          <w:p w:rsidR="00000000" w:rsidRPr="009E198A" w:rsidP="009E198A">
            <w:pPr>
              <w:pStyle w:val="ListBullet"/>
            </w:pPr>
            <w:r w:rsidRPr="009E198A">
              <w:t>Implements actions according to a predetermined</w:t>
            </w:r>
            <w:r w:rsidRPr="009E198A">
              <w:t xml:space="preserve"> plan, making adjustments if necessary</w:t>
            </w:r>
          </w:p>
          <w:p w:rsidR="00000000" w:rsidRPr="009E198A" w:rsidP="009E198A">
            <w:pPr>
              <w:pStyle w:val="ListBullet"/>
            </w:pPr>
            <w:r w:rsidRPr="009E198A">
              <w:t>Makes decisions quickly and intuitively in familiar situations requiring immediate attention, drawing on past experience to identify key variables and determine the best course of action</w:t>
            </w:r>
          </w:p>
          <w:p w:rsidR="00000000" w:rsidRPr="009E198A" w:rsidP="009E198A">
            <w:pPr>
              <w:pStyle w:val="ListBullet"/>
            </w:pPr>
            <w:r w:rsidRPr="009E198A">
              <w:t>Uses analytical processes to d</w:t>
            </w:r>
            <w:r w:rsidRPr="009E198A">
              <w:t>ecide on a course of action, establishing criteria for deciding between options, and seeking input and advice from others before taking action when necessary</w:t>
            </w:r>
          </w:p>
        </w:tc>
      </w:tr>
    </w:tbl>
    <w:p w:rsidR="00000000" w:rsidRPr="009E198A" w:rsidP="009E198A">
      <w:pPr>
        <w:pStyle w:val="BodyText"/>
      </w:pPr>
    </w:p>
    <w:p w:rsidR="00000000" w:rsidRPr="009E198A" w:rsidP="009E198A">
      <w:pPr>
        <w:pStyle w:val="AllowPageBreak"/>
      </w:pPr>
    </w:p>
    <w:p w:rsidR="00000000" w:rsidRPr="009E198A" w:rsidP="009E198A">
      <w:pPr>
        <w:pStyle w:val="Heading1"/>
      </w:pPr>
      <w:bookmarkStart w:id="6" w:name="O_766481"/>
      <w:bookmarkEnd w:id="6"/>
      <w:r w:rsidRPr="009E19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9E1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rPr>
                <w:rStyle w:val="SpecialBold"/>
              </w:rPr>
              <w:t xml:space="preserve">Code and title </w:t>
            </w:r>
          </w:p>
          <w:p w:rsidR="00000000" w:rsidRPr="009E198A" w:rsidP="009E198A">
            <w:pPr>
              <w:pStyle w:val="BodyText"/>
            </w:pPr>
            <w:r w:rsidRPr="009E198A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rPr>
                <w:rStyle w:val="SpecialBold"/>
              </w:rPr>
              <w:t>Code and title</w:t>
            </w:r>
          </w:p>
          <w:p w:rsidR="00000000" w:rsidRPr="009E198A" w:rsidP="009E198A">
            <w:pPr>
              <w:pStyle w:val="BodyText"/>
            </w:pPr>
            <w:r w:rsidRPr="009E198A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rPr>
                <w:rStyle w:val="SpecialBold"/>
              </w:rPr>
              <w:t>Equivalence status</w:t>
            </w:r>
          </w:p>
        </w:tc>
      </w:tr>
      <w:tr w:rsidTr="009E1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ICTTEN504 Acceptance test new systems and equipment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ICTTEN5058A Acceptance test new systems and equipment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t>Equivalent unit</w:t>
            </w:r>
          </w:p>
        </w:tc>
      </w:tr>
    </w:tbl>
    <w:p w:rsidR="00000000" w:rsidRPr="009E198A" w:rsidP="009E198A">
      <w:pPr>
        <w:pStyle w:val="BodyText"/>
      </w:pPr>
    </w:p>
    <w:p w:rsidR="00000000" w:rsidRPr="009E198A" w:rsidP="009E198A">
      <w:pPr>
        <w:pStyle w:val="AllowPageBreak"/>
      </w:pPr>
    </w:p>
    <w:p w:rsidR="00000000" w:rsidRPr="009E198A" w:rsidP="009E198A">
      <w:pPr>
        <w:pStyle w:val="Heading1"/>
      </w:pPr>
      <w:bookmarkStart w:id="7" w:name="O_766488"/>
      <w:bookmarkEnd w:id="7"/>
      <w:r w:rsidRPr="009E198A">
        <w:t>Links</w:t>
      </w:r>
    </w:p>
    <w:p w:rsidR="00000000" w:rsidRPr="009E198A" w:rsidP="005724B1">
      <w:pPr>
        <w:pStyle w:val="BodyText"/>
      </w:pPr>
      <w:r w:rsidRPr="009E198A">
        <w:t>Companion Volu</w:t>
      </w:r>
      <w:r w:rsidRPr="009E198A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A275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198A" w:rsidP="005724B1">
      <w:pPr>
        <w:pStyle w:val="BodyText"/>
        <w:sectPr w:rsidSect="009E19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198A" w:rsidP="009E198A">
      <w:pPr>
        <w:pStyle w:val="SuperHeading"/>
      </w:pPr>
      <w:r w:rsidRPr="009E198A">
        <w:t xml:space="preserve">Assessment </w:t>
      </w:r>
      <w:r w:rsidRPr="009E198A">
        <w:t>Requirements for ICTTEN504 Acceptance test new systems and equipment</w:t>
      </w:r>
    </w:p>
    <w:p w:rsidR="00000000" w:rsidRPr="009E198A" w:rsidP="009E198A">
      <w:pPr>
        <w:pStyle w:val="Heading1"/>
      </w:pPr>
      <w:bookmarkStart w:id="8" w:name="O_766483"/>
      <w:bookmarkEnd w:id="8"/>
      <w:r w:rsidRPr="009E19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1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rPr>
                <w:rStyle w:val="SpecialBold"/>
              </w:rPr>
              <w:t>Comments</w:t>
            </w:r>
          </w:p>
        </w:tc>
      </w:tr>
      <w:tr w:rsidTr="009E1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98A">
            <w:pPr>
              <w:pStyle w:val="BodyText"/>
              <w:rPr>
                <w:lang w:val="en-NZ"/>
              </w:rPr>
            </w:pPr>
            <w:r w:rsidRPr="009E19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98A" w:rsidP="009E198A">
            <w:pPr>
              <w:pStyle w:val="BodyText"/>
            </w:pPr>
            <w:r w:rsidRPr="009E198A">
              <w:t>This version first released with ICT Information and Communications Technology Training Package Version 2.0.</w:t>
            </w:r>
          </w:p>
        </w:tc>
      </w:tr>
    </w:tbl>
    <w:p w:rsidR="00000000" w:rsidRPr="009E198A" w:rsidP="009E198A">
      <w:pPr>
        <w:pStyle w:val="BodyText"/>
      </w:pPr>
    </w:p>
    <w:p w:rsidR="00000000" w:rsidRPr="009E198A" w:rsidP="009E198A">
      <w:pPr>
        <w:pStyle w:val="AllowPageBreak"/>
      </w:pPr>
    </w:p>
    <w:p w:rsidR="00000000" w:rsidRPr="009E198A" w:rsidP="009E198A">
      <w:pPr>
        <w:pStyle w:val="Heading1"/>
      </w:pPr>
      <w:bookmarkStart w:id="9" w:name="O_766484"/>
      <w:bookmarkEnd w:id="9"/>
      <w:r w:rsidRPr="009E198A">
        <w:t>Performance Evidence</w:t>
      </w:r>
    </w:p>
    <w:p w:rsidR="00000000" w:rsidRPr="009E198A" w:rsidP="005724B1">
      <w:pPr>
        <w:pStyle w:val="BodyText"/>
      </w:pPr>
      <w:r w:rsidRPr="009E198A">
        <w:t>Evidence of ability to:</w:t>
      </w:r>
    </w:p>
    <w:p w:rsidR="00000000" w:rsidRPr="009E198A" w:rsidP="009E198A">
      <w:pPr>
        <w:pStyle w:val="ListBullet"/>
      </w:pPr>
      <w:r w:rsidRPr="009E198A">
        <w:t>inspect new installation and verify compliance against installation plans</w:t>
      </w:r>
    </w:p>
    <w:p w:rsidR="00000000" w:rsidRPr="009E198A" w:rsidP="009E198A">
      <w:pPr>
        <w:pStyle w:val="ListBullet"/>
      </w:pPr>
      <w:r w:rsidRPr="009E198A">
        <w:t>prepare acceptance schedule and test criteria</w:t>
      </w:r>
    </w:p>
    <w:p w:rsidR="00000000" w:rsidRPr="009E198A" w:rsidP="009E198A">
      <w:pPr>
        <w:pStyle w:val="ListBullet"/>
      </w:pPr>
      <w:r w:rsidRPr="009E198A">
        <w:t>undertake relevant acceptance tests and analysis</w:t>
      </w:r>
    </w:p>
    <w:p w:rsidR="00000000" w:rsidRPr="009E198A" w:rsidP="009E198A">
      <w:pPr>
        <w:pStyle w:val="ListBullet"/>
      </w:pPr>
      <w:r w:rsidRPr="009E198A">
        <w:t>comply with specified performance criteria, related work health and safety (WHS) requirements and work practices.</w:t>
      </w:r>
    </w:p>
    <w:p w:rsidR="00000000" w:rsidRPr="009E198A" w:rsidP="009E198A">
      <w:pPr>
        <w:pStyle w:val="BodyText"/>
      </w:pPr>
    </w:p>
    <w:p w:rsidR="00000000" w:rsidRPr="009E198A" w:rsidP="005724B1">
      <w:pPr>
        <w:pStyle w:val="BodyText"/>
      </w:pPr>
      <w:r w:rsidRPr="009E198A">
        <w:t>Note: If a specific volume or frequency is not stated, then evidence must be provided at least once.</w:t>
      </w:r>
    </w:p>
    <w:p w:rsidR="00000000" w:rsidRPr="009E198A" w:rsidP="009E198A">
      <w:pPr>
        <w:pStyle w:val="Heading1"/>
      </w:pPr>
      <w:bookmarkStart w:id="10" w:name="O_766485"/>
      <w:bookmarkEnd w:id="10"/>
      <w:r w:rsidRPr="009E198A">
        <w:t>Knowledge Evidence</w:t>
      </w:r>
    </w:p>
    <w:p w:rsidR="00000000" w:rsidRPr="009E198A" w:rsidP="005724B1">
      <w:pPr>
        <w:pStyle w:val="BodyText"/>
      </w:pPr>
      <w:r w:rsidRPr="009E198A">
        <w:t>To c</w:t>
      </w:r>
      <w:r w:rsidRPr="009E198A">
        <w:t>omplete the unit requirements safely and effectively, the individual must:</w:t>
      </w:r>
    </w:p>
    <w:p w:rsidR="00000000" w:rsidRPr="009E198A" w:rsidP="009E198A">
      <w:pPr>
        <w:pStyle w:val="ListBullet"/>
      </w:pPr>
      <w:r w:rsidRPr="009E198A">
        <w:t>outline cabling, terminations and supporting structures that may be encountered in the system under inspection</w:t>
      </w:r>
    </w:p>
    <w:p w:rsidR="00000000" w:rsidRPr="009E198A" w:rsidP="009E198A">
      <w:pPr>
        <w:pStyle w:val="ListBullet"/>
      </w:pPr>
      <w:r w:rsidRPr="009E198A">
        <w:t>explain common performance levels and standards</w:t>
      </w:r>
    </w:p>
    <w:p w:rsidR="00000000" w:rsidRPr="009E198A" w:rsidP="009E198A">
      <w:pPr>
        <w:pStyle w:val="ListBullet"/>
      </w:pPr>
      <w:r w:rsidRPr="009E198A">
        <w:t>explain electrical an</w:t>
      </w:r>
      <w:r w:rsidRPr="009E198A">
        <w:t>d or optical properties to be measured</w:t>
      </w:r>
    </w:p>
    <w:p w:rsidR="00000000" w:rsidRPr="009E198A" w:rsidP="009E198A">
      <w:pPr>
        <w:pStyle w:val="ListBullet"/>
      </w:pPr>
      <w:r w:rsidRPr="009E198A">
        <w:t>consider WHS issues that impact testing systems and equipment</w:t>
      </w:r>
    </w:p>
    <w:p w:rsidR="00000000" w:rsidRPr="009E198A" w:rsidP="009E198A">
      <w:pPr>
        <w:pStyle w:val="ListBullet"/>
      </w:pPr>
      <w:r w:rsidRPr="009E198A">
        <w:t>evaluate typical network topologies, switching, routing and transmission techniques</w:t>
      </w:r>
    </w:p>
    <w:p w:rsidR="00000000" w:rsidRPr="009E198A" w:rsidP="009E198A">
      <w:pPr>
        <w:pStyle w:val="ListBullet"/>
      </w:pPr>
      <w:r w:rsidRPr="009E198A">
        <w:t>evaluate transmission type and signals that may be encountered</w:t>
      </w:r>
    </w:p>
    <w:p w:rsidR="00000000" w:rsidRPr="009E198A" w:rsidP="009E198A">
      <w:pPr>
        <w:pStyle w:val="ListBullet"/>
      </w:pPr>
      <w:r w:rsidRPr="009E198A">
        <w:t xml:space="preserve">explore </w:t>
      </w:r>
      <w:r w:rsidRPr="009E198A">
        <w:t>various types of test equipment suitable for testing to be performed.</w:t>
      </w:r>
    </w:p>
    <w:p w:rsidR="00000000" w:rsidRPr="009E198A" w:rsidP="009E198A">
      <w:pPr>
        <w:pStyle w:val="AllowPageBreak"/>
      </w:pPr>
    </w:p>
    <w:p w:rsidR="00000000" w:rsidRPr="009E198A" w:rsidP="009E198A">
      <w:pPr>
        <w:pStyle w:val="Heading1"/>
      </w:pPr>
      <w:bookmarkStart w:id="11" w:name="O_766486"/>
      <w:bookmarkEnd w:id="11"/>
      <w:r w:rsidRPr="009E198A">
        <w:t>Assessment Conditions</w:t>
      </w:r>
    </w:p>
    <w:p w:rsidR="00000000" w:rsidRPr="009E198A" w:rsidP="005724B1">
      <w:pPr>
        <w:pStyle w:val="BodyText"/>
      </w:pPr>
      <w:r w:rsidRPr="009E198A">
        <w:t>Gather evidence to demonstrate consistent performance in conditions that are safe and replicate the workplace. Noise levels, production flow, inter</w:t>
      </w:r>
      <w:r w:rsidRPr="009E198A">
        <w:t>ruptions and time variances should be typical of those experienced in the telecommunications networks engineering field of work and include access to:</w:t>
      </w:r>
    </w:p>
    <w:p w:rsidR="00000000" w:rsidRPr="009E198A" w:rsidP="009E198A">
      <w:pPr>
        <w:pStyle w:val="ListBullet"/>
      </w:pPr>
      <w:r w:rsidRPr="009E198A">
        <w:t>sites where acceptance tests may be conducted</w:t>
      </w:r>
    </w:p>
    <w:p w:rsidR="00000000" w:rsidRPr="009E198A" w:rsidP="009E198A">
      <w:pPr>
        <w:pStyle w:val="ListBullet"/>
      </w:pPr>
      <w:r w:rsidRPr="009E198A">
        <w:t>testing equipment currently used in industry</w:t>
      </w:r>
    </w:p>
    <w:p w:rsidR="00000000" w:rsidRPr="009E198A" w:rsidP="009E198A">
      <w:pPr>
        <w:pStyle w:val="ListBullet"/>
      </w:pPr>
      <w:r w:rsidRPr="009E198A">
        <w:t xml:space="preserve">relevant regulatory and equipment documentation. </w:t>
      </w:r>
    </w:p>
    <w:p w:rsidR="00000000" w:rsidRPr="009E198A" w:rsidP="009E198A">
      <w:pPr>
        <w:pStyle w:val="BodyText"/>
      </w:pPr>
    </w:p>
    <w:p w:rsidR="00000000" w:rsidRPr="009E198A" w:rsidP="005724B1">
      <w:pPr>
        <w:pStyle w:val="BodyText"/>
      </w:pPr>
      <w:r w:rsidRPr="009E198A">
        <w:t>Assessors of this unit must satisfy the requirements for assessors in applicable vocational education and training legislation, frameworks and/or standards.</w:t>
      </w:r>
    </w:p>
    <w:p w:rsidR="00000000" w:rsidRPr="009E198A" w:rsidP="009E198A">
      <w:pPr>
        <w:pStyle w:val="Heading1"/>
      </w:pPr>
      <w:bookmarkStart w:id="12" w:name="O_766489"/>
      <w:bookmarkEnd w:id="12"/>
      <w:r w:rsidRPr="009E198A">
        <w:t>Links</w:t>
      </w:r>
    </w:p>
    <w:p w:rsidR="00000000" w:rsidRPr="009E198A" w:rsidP="005724B1">
      <w:pPr>
        <w:pStyle w:val="BodyText"/>
      </w:pPr>
      <w:r w:rsidRPr="009E198A">
        <w:t>Companion Volume implemen</w:t>
      </w:r>
      <w:r w:rsidRPr="009E198A">
        <w:t xml:space="preserve">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A275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198A" w:rsidP="009E198A"/>
    <w:sectPr w:rsidSect="009E19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9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98A" w:rsidRPr="005724B1" w:rsidP="005724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9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4B1" w:rsidP="009E19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24B1" w:rsidP="009E19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724B1" w:rsidP="009E19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98A" w:rsidP="009E19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24B1">
      <w:t>Approved</w:t>
    </w:r>
    <w:r w:rsidR="005724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24B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24B1">
      <w:rPr>
        <w:noProof/>
      </w:rPr>
      <w:t>5</w:t>
    </w:r>
    <w:r>
      <w:rPr>
        <w:noProof/>
      </w:rPr>
      <w:fldChar w:fldCharType="end"/>
    </w:r>
  </w:p>
  <w:p w:rsidR="009E198A" w:rsidP="009E19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24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24B1">
      <w:t>Future Skills Organisation</w:t>
    </w:r>
    <w:r w:rsidR="005724B1">
      <w:fldChar w:fldCharType="end"/>
    </w:r>
  </w:p>
  <w:p w:rsidR="009E198A" w:rsidP="009E19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9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4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98A" w:rsidRPr="005724B1" w:rsidP="005724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9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4B1" w:rsidRPr="002D2AF8" w:rsidP="009E19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ICTTEN504 Acceptance test new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24B1" w:rsidP="009E19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98A" w:rsidRPr="002D2AF8" w:rsidP="009E19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24B1">
      <w:t>ICTTEN504 Acceptance test new systems and equipment</w:t>
    </w:r>
    <w:r w:rsidR="005724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24B1">
      <w:rPr>
        <w:noProof/>
      </w:rPr>
      <w:t>2 March 2025</w:t>
    </w:r>
    <w:r>
      <w:fldChar w:fldCharType="end"/>
    </w:r>
  </w:p>
  <w:p w:rsidR="009E198A" w:rsidP="009E19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28E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50E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9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9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9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9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9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9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9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9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9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9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9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98A"/>
  </w:style>
  <w:style w:type="character" w:customStyle="1" w:styleId="Heading1Char">
    <w:name w:val="Heading 1 Char"/>
    <w:basedOn w:val="DefaultParagraphFont"/>
    <w:link w:val="Heading1"/>
    <w:rsid w:val="009E19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9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9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9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98A"/>
    <w:rPr>
      <w:b/>
      <w:spacing w:val="0"/>
    </w:rPr>
  </w:style>
  <w:style w:type="character" w:styleId="Emphasis">
    <w:name w:val="Emphasis"/>
    <w:basedOn w:val="DefaultParagraphFont"/>
    <w:qFormat/>
    <w:rsid w:val="009E198A"/>
    <w:rPr>
      <w:i/>
    </w:rPr>
  </w:style>
  <w:style w:type="paragraph" w:customStyle="1" w:styleId="SuperHeading">
    <w:name w:val="SuperHeading"/>
    <w:basedOn w:val="Normal"/>
    <w:rsid w:val="009E19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9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9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9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9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9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9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9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9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9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9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9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9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9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9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9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9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9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9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9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9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9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9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9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9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9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9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9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9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9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9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19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9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9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98A"/>
  </w:style>
  <w:style w:type="paragraph" w:styleId="TableofFigures">
    <w:name w:val="table of figures"/>
    <w:basedOn w:val="Normal"/>
    <w:next w:val="Normal"/>
    <w:semiHidden/>
    <w:rsid w:val="009E19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9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198A"/>
    <w:rPr>
      <w:rFonts w:ascii="Wingdings" w:hAnsi="Wingdings"/>
    </w:rPr>
  </w:style>
  <w:style w:type="paragraph" w:customStyle="1" w:styleId="TableHeading">
    <w:name w:val="Table Heading"/>
    <w:basedOn w:val="HeadingBase"/>
    <w:rsid w:val="009E19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98A"/>
    <w:rPr>
      <w:color w:val="0033CC"/>
      <w:u w:val="none"/>
    </w:rPr>
  </w:style>
  <w:style w:type="paragraph" w:customStyle="1" w:styleId="BodyTextRight">
    <w:name w:val="Body Text Right"/>
    <w:basedOn w:val="BodyText"/>
    <w:rsid w:val="009E19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9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9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9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9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9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98A"/>
    <w:rPr>
      <w:sz w:val="32"/>
    </w:rPr>
  </w:style>
  <w:style w:type="paragraph" w:customStyle="1" w:styleId="HeadingProcedure">
    <w:name w:val="Heading Procedure"/>
    <w:basedOn w:val="HeadingBase"/>
    <w:next w:val="Normal"/>
    <w:rsid w:val="009E19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98A"/>
    <w:pPr>
      <w:spacing w:before="60" w:after="60"/>
    </w:pPr>
  </w:style>
  <w:style w:type="paragraph" w:styleId="ListContinue">
    <w:name w:val="List Continue"/>
    <w:basedOn w:val="List"/>
    <w:rsid w:val="009E198A"/>
    <w:pPr>
      <w:ind w:firstLine="0"/>
    </w:pPr>
  </w:style>
  <w:style w:type="paragraph" w:customStyle="1" w:styleId="ListNote">
    <w:name w:val="List Note"/>
    <w:basedOn w:val="List"/>
    <w:rsid w:val="009E19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9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9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98A"/>
    <w:rPr>
      <w:rFonts w:ascii="Courier New" w:hAnsi="Courier New"/>
    </w:rPr>
  </w:style>
  <w:style w:type="paragraph" w:customStyle="1" w:styleId="NoteBullet">
    <w:name w:val="Note Bullet"/>
    <w:basedOn w:val="Note"/>
    <w:rsid w:val="009E19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9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9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9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9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19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9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98A"/>
    <w:rPr>
      <w:b/>
      <w:smallCaps/>
    </w:rPr>
  </w:style>
  <w:style w:type="paragraph" w:customStyle="1" w:styleId="TableListNumber">
    <w:name w:val="Table List Number"/>
    <w:basedOn w:val="ListNumber"/>
    <w:rsid w:val="009E19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9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98A"/>
    <w:pPr>
      <w:numPr>
        <w:numId w:val="8"/>
      </w:numPr>
    </w:pPr>
  </w:style>
  <w:style w:type="paragraph" w:customStyle="1" w:styleId="ListAlpha2">
    <w:name w:val="List Alpha 2"/>
    <w:basedOn w:val="List2"/>
    <w:rsid w:val="009E198A"/>
    <w:pPr>
      <w:numPr>
        <w:numId w:val="7"/>
      </w:numPr>
    </w:pPr>
  </w:style>
  <w:style w:type="paragraph" w:styleId="List2">
    <w:name w:val="List 2"/>
    <w:basedOn w:val="BodyText"/>
    <w:rsid w:val="009E19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9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9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9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9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9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198A"/>
    <w:pPr>
      <w:numPr>
        <w:numId w:val="3"/>
      </w:numPr>
    </w:pPr>
  </w:style>
  <w:style w:type="paragraph" w:styleId="ListContinue2">
    <w:name w:val="List Continue 2"/>
    <w:basedOn w:val="List2"/>
    <w:rsid w:val="009E198A"/>
    <w:pPr>
      <w:ind w:firstLine="0"/>
    </w:pPr>
  </w:style>
  <w:style w:type="paragraph" w:styleId="ListContinue3">
    <w:name w:val="List Continue 3"/>
    <w:basedOn w:val="List3"/>
    <w:rsid w:val="009E198A"/>
    <w:pPr>
      <w:ind w:left="1021" w:firstLine="0"/>
    </w:pPr>
  </w:style>
  <w:style w:type="paragraph" w:styleId="ListContinue4">
    <w:name w:val="List Continue 4"/>
    <w:basedOn w:val="List4"/>
    <w:rsid w:val="009E198A"/>
    <w:pPr>
      <w:ind w:firstLine="0"/>
    </w:pPr>
  </w:style>
  <w:style w:type="paragraph" w:styleId="ListContinue5">
    <w:name w:val="List Continue 5"/>
    <w:basedOn w:val="List5"/>
    <w:rsid w:val="009E198A"/>
    <w:pPr>
      <w:ind w:firstLine="0"/>
    </w:pPr>
  </w:style>
  <w:style w:type="paragraph" w:styleId="ListNumber3">
    <w:name w:val="List Number 3"/>
    <w:basedOn w:val="List3"/>
    <w:rsid w:val="009E198A"/>
    <w:pPr>
      <w:numPr>
        <w:numId w:val="4"/>
      </w:numPr>
    </w:pPr>
  </w:style>
  <w:style w:type="paragraph" w:styleId="ListNumber4">
    <w:name w:val="List Number 4"/>
    <w:basedOn w:val="List4"/>
    <w:rsid w:val="009E198A"/>
    <w:pPr>
      <w:numPr>
        <w:numId w:val="5"/>
      </w:numPr>
    </w:pPr>
  </w:style>
  <w:style w:type="paragraph" w:styleId="ListNumber5">
    <w:name w:val="List Number 5"/>
    <w:basedOn w:val="List5"/>
    <w:rsid w:val="009E198A"/>
    <w:pPr>
      <w:numPr>
        <w:numId w:val="6"/>
      </w:numPr>
    </w:pPr>
  </w:style>
  <w:style w:type="paragraph" w:styleId="BlockText">
    <w:name w:val="Block Text"/>
    <w:basedOn w:val="Normal"/>
    <w:rsid w:val="009E19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9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98A"/>
    <w:rPr>
      <w:sz w:val="16"/>
      <w:vertAlign w:val="superscript"/>
    </w:rPr>
  </w:style>
  <w:style w:type="character" w:customStyle="1" w:styleId="Symbols">
    <w:name w:val="Symbols"/>
    <w:basedOn w:val="DefaultParagraphFont"/>
    <w:rsid w:val="009E198A"/>
    <w:rPr>
      <w:rFonts w:ascii="Symbol" w:hAnsi="Symbol"/>
    </w:rPr>
  </w:style>
  <w:style w:type="character" w:customStyle="1" w:styleId="MenuOptions">
    <w:name w:val="Menu Options"/>
    <w:basedOn w:val="DefaultParagraphFont"/>
    <w:rsid w:val="009E19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98A"/>
    <w:rPr>
      <w:b/>
    </w:rPr>
  </w:style>
  <w:style w:type="character" w:customStyle="1" w:styleId="Underlined">
    <w:name w:val="Underlined"/>
    <w:basedOn w:val="DefaultParagraphFont"/>
    <w:rsid w:val="009E198A"/>
    <w:rPr>
      <w:u w:val="single"/>
    </w:rPr>
  </w:style>
  <w:style w:type="paragraph" w:customStyle="1" w:styleId="TableBodyTextRight">
    <w:name w:val="Table Body Text Right"/>
    <w:basedOn w:val="TableBodyText"/>
    <w:rsid w:val="009E19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98A"/>
    <w:rPr>
      <w:sz w:val="18"/>
    </w:rPr>
  </w:style>
  <w:style w:type="paragraph" w:customStyle="1" w:styleId="BodySmallRight">
    <w:name w:val="Body Small Right"/>
    <w:basedOn w:val="BodyTextRight"/>
    <w:rsid w:val="009E198A"/>
    <w:rPr>
      <w:sz w:val="18"/>
      <w:szCs w:val="18"/>
    </w:rPr>
  </w:style>
  <w:style w:type="paragraph" w:customStyle="1" w:styleId="MarginEdition">
    <w:name w:val="Margin Edition"/>
    <w:basedOn w:val="MarginNote"/>
    <w:rsid w:val="009E19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98A"/>
    <w:rPr>
      <w:sz w:val="2"/>
      <w:szCs w:val="2"/>
    </w:rPr>
  </w:style>
  <w:style w:type="character" w:customStyle="1" w:styleId="Small">
    <w:name w:val="Small"/>
    <w:basedOn w:val="DefaultParagraphFont"/>
    <w:rsid w:val="009E198A"/>
    <w:rPr>
      <w:sz w:val="16"/>
    </w:rPr>
  </w:style>
  <w:style w:type="paragraph" w:customStyle="1" w:styleId="WideTable">
    <w:name w:val="Wide Table"/>
    <w:basedOn w:val="Normal"/>
    <w:rsid w:val="009E19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98A"/>
  </w:style>
  <w:style w:type="paragraph" w:styleId="Quote">
    <w:name w:val="Quote"/>
    <w:basedOn w:val="Heading1"/>
    <w:link w:val="QuoteChar"/>
    <w:qFormat/>
    <w:rsid w:val="009E19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9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98A"/>
    <w:pPr>
      <w:pageBreakBefore/>
    </w:pPr>
  </w:style>
  <w:style w:type="paragraph" w:customStyle="1" w:styleId="Border">
    <w:name w:val="Border"/>
    <w:basedOn w:val="Normal"/>
    <w:qFormat/>
    <w:rsid w:val="009E19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9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9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9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9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9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9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9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9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98A"/>
    <w:rPr>
      <w:u w:val="single"/>
    </w:rPr>
  </w:style>
  <w:style w:type="character" w:customStyle="1" w:styleId="BoldandItalics">
    <w:name w:val="Bold and Italics"/>
    <w:qFormat/>
    <w:rsid w:val="009E198A"/>
    <w:rPr>
      <w:b/>
      <w:i/>
      <w:u w:val="none"/>
    </w:rPr>
  </w:style>
  <w:style w:type="paragraph" w:styleId="BalloonText">
    <w:name w:val="Balloon Text"/>
    <w:basedOn w:val="Normal"/>
    <w:link w:val="BalloonTextChar"/>
    <w:rsid w:val="009E19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9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9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9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9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9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98A"/>
    <w:pPr>
      <w:spacing w:before="0" w:after="0"/>
    </w:pPr>
  </w:style>
  <w:style w:type="paragraph" w:customStyle="1" w:styleId="BodyTextBold">
    <w:name w:val="Body Text Bold"/>
    <w:basedOn w:val="BodyText"/>
    <w:qFormat/>
    <w:rsid w:val="009E198A"/>
    <w:rPr>
      <w:b/>
    </w:rPr>
  </w:style>
  <w:style w:type="character" w:styleId="Hyperlink">
    <w:name w:val="Hyperlink"/>
    <w:basedOn w:val="DefaultParagraphFont"/>
    <w:uiPriority w:val="99"/>
    <w:unhideWhenUsed/>
    <w:rsid w:val="005724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907</Words>
  <Characters>6080</Characters>
  <Application>Microsoft Office Word</Application>
  <DocSecurity>0</DocSecurity>
  <Lines>225</Lines>
  <Paragraphs>129</Paragraphs>
  <ScaleCrop>false</ScaleCrop>
  <Company>Author-it Software Corporation Ltd.</Company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ICTTEN504 Acceptance test new systems and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2025-03-01T18:56:00Z</dcterms:created>
  <dcterms:modified xsi:type="dcterms:W3CDTF">2025-03-01T18:56:00Z</dcterms:modified>
</cp:coreProperties>
</file>