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F1F" w:rsidP="004F7F1F">
      <w:pPr>
        <w:pStyle w:val="Title"/>
      </w:pPr>
      <w:r>
        <w:fldChar w:fldCharType="begin"/>
      </w:r>
      <w:r>
        <w:instrText xml:space="preserve"> TITLE   \* MERGEFORMAT </w:instrText>
      </w:r>
      <w:r>
        <w:fldChar w:fldCharType="separate"/>
      </w:r>
      <w:r>
        <w:t>ICTTEN503 Design an electronic system for a telecommunications network</w:t>
      </w:r>
      <w:r>
        <w:fldChar w:fldCharType="end"/>
      </w:r>
    </w:p>
    <w:p w:rsidR="004F7F1F" w:rsidP="004F7F1F">
      <w:pPr>
        <w:pStyle w:val="Version"/>
        <w:sectPr w:rsidSect="00202C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C3F" w:rsidP="00202C3F">
      <w:pPr>
        <w:pStyle w:val="SuperHeading"/>
      </w:pPr>
      <w:r w:rsidRPr="00202C3F">
        <w:t>ICTTEN503 Design an electronic system for a telecommunications network</w:t>
      </w:r>
    </w:p>
    <w:p w:rsidR="00000000" w:rsidRPr="00202C3F" w:rsidP="00202C3F">
      <w:pPr>
        <w:pStyle w:val="Heading1"/>
      </w:pPr>
      <w:bookmarkStart w:id="1" w:name="O_766416"/>
      <w:bookmarkEnd w:id="1"/>
      <w:r w:rsidRPr="00202C3F">
        <w:t>Modification History</w:t>
      </w:r>
    </w:p>
    <w:tbl>
      <w:tblPr>
        <w:tblW w:w="0" w:type="auto"/>
        <w:tblLayout w:type="fixed"/>
        <w:tblCellMar>
          <w:left w:w="62" w:type="dxa"/>
          <w:right w:w="62" w:type="dxa"/>
        </w:tblCellMar>
        <w:tblLook w:val="0000"/>
      </w:tblPr>
      <w:tblGrid>
        <w:gridCol w:w="3091"/>
        <w:gridCol w:w="5873"/>
      </w:tblGrid>
      <w:tr w:rsidTr="00202C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rPr>
                <w:rStyle w:val="SpecialBold"/>
              </w:rPr>
              <w:t>Comments</w:t>
            </w:r>
          </w:p>
        </w:tc>
      </w:tr>
      <w:tr w:rsidTr="00202C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t>This version first released with ICT Information and Communications Technology Training Package Version 2.0.</w:t>
            </w:r>
          </w:p>
        </w:tc>
      </w:tr>
    </w:tbl>
    <w:p w:rsidR="00000000" w:rsidRPr="00202C3F" w:rsidP="00202C3F">
      <w:pPr>
        <w:pStyle w:val="BodyText"/>
      </w:pPr>
    </w:p>
    <w:p w:rsidR="00000000" w:rsidRPr="00202C3F" w:rsidP="00202C3F">
      <w:pPr>
        <w:pStyle w:val="AllowPageBreak"/>
      </w:pPr>
    </w:p>
    <w:p w:rsidR="00000000" w:rsidRPr="00202C3F" w:rsidP="00202C3F">
      <w:pPr>
        <w:pStyle w:val="Heading1"/>
      </w:pPr>
      <w:bookmarkStart w:id="2" w:name="O_766417"/>
      <w:bookmarkEnd w:id="2"/>
      <w:r w:rsidRPr="00202C3F">
        <w:t>Application</w:t>
      </w:r>
    </w:p>
    <w:p w:rsidR="00000000" w:rsidRPr="00202C3F" w:rsidP="004F7F1F">
      <w:pPr>
        <w:pStyle w:val="BodyText"/>
      </w:pPr>
      <w:r w:rsidRPr="00202C3F">
        <w:t>This unit describes the skills and knowledge required to design, and confirm specifications and compatibility for additional telecommunications network equipment.</w:t>
      </w:r>
    </w:p>
    <w:p w:rsidR="00000000" w:rsidRPr="00202C3F" w:rsidP="004F7F1F">
      <w:pPr>
        <w:pStyle w:val="BodyText"/>
      </w:pPr>
      <w:r w:rsidRPr="00202C3F">
        <w:t>It applies to individuals working as field officers, technicians</w:t>
      </w:r>
      <w:r w:rsidRPr="00202C3F">
        <w:t xml:space="preserve"> or technical supervisors for carriers, contractors or other service providers who assess the need for additional equipment, including voice over internet protocol (VoIP), biometric identification, radio frequency identification (RFID) and security system </w:t>
      </w:r>
      <w:r w:rsidRPr="00202C3F">
        <w:t>equipment.</w:t>
      </w:r>
    </w:p>
    <w:p w:rsidR="00000000" w:rsidRPr="00202C3F" w:rsidP="004F7F1F">
      <w:pPr>
        <w:pStyle w:val="BodyText"/>
      </w:pPr>
      <w:r w:rsidRPr="00202C3F">
        <w:t>No licensing, legislative or certification requirements apply to this unit at the time of publication.</w:t>
      </w:r>
    </w:p>
    <w:p w:rsidR="00000000" w:rsidRPr="00202C3F" w:rsidP="00202C3F">
      <w:pPr>
        <w:pStyle w:val="Heading1"/>
      </w:pPr>
      <w:bookmarkStart w:id="3" w:name="O_766420"/>
      <w:bookmarkEnd w:id="3"/>
      <w:r w:rsidRPr="00202C3F">
        <w:t>Unit Sector</w:t>
      </w:r>
    </w:p>
    <w:p w:rsidR="00000000" w:rsidRPr="00202C3F" w:rsidP="004F7F1F">
      <w:pPr>
        <w:pStyle w:val="BodyText"/>
      </w:pPr>
      <w:r w:rsidRPr="00202C3F">
        <w:t>Telecommunications – Telecommunications Networks Engineering</w:t>
      </w:r>
    </w:p>
    <w:p w:rsidR="00000000" w:rsidRPr="00202C3F" w:rsidP="00202C3F">
      <w:pPr>
        <w:pStyle w:val="Heading1"/>
      </w:pPr>
      <w:bookmarkStart w:id="4" w:name="O_766421"/>
      <w:bookmarkEnd w:id="4"/>
      <w:r w:rsidRPr="00202C3F">
        <w:t>Elements and Performance Criteria</w:t>
      </w:r>
    </w:p>
    <w:tbl>
      <w:tblPr>
        <w:tblW w:w="9462" w:type="dxa"/>
        <w:tblLayout w:type="fixed"/>
        <w:tblCellMar>
          <w:left w:w="62" w:type="dxa"/>
          <w:right w:w="62" w:type="dxa"/>
        </w:tblCellMar>
        <w:tblLook w:val="0000"/>
      </w:tblPr>
      <w:tblGrid>
        <w:gridCol w:w="2700"/>
        <w:gridCol w:w="6762"/>
      </w:tblGrid>
      <w:tr w:rsidTr="00202C3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2C3F" w:rsidP="00202C3F">
            <w:pPr>
              <w:pStyle w:val="BodyText"/>
            </w:pPr>
            <w:r w:rsidRPr="00202C3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2C3F">
            <w:pPr>
              <w:pStyle w:val="BodyText"/>
              <w:rPr>
                <w:lang w:val="en-NZ"/>
              </w:rPr>
            </w:pPr>
            <w:r w:rsidRPr="00202C3F">
              <w:rPr>
                <w:rStyle w:val="SpecialBold"/>
              </w:rPr>
              <w:t>PERFORMANCE CRITERIA</w:t>
            </w:r>
          </w:p>
        </w:tc>
      </w:tr>
      <w:tr w:rsidTr="00202C3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rPr>
                <w:rStyle w:val="Emphasis"/>
              </w:rPr>
              <w:t>Performance criteria describe the performance needed to demonstrate achievement of the element.</w:t>
            </w:r>
          </w:p>
        </w:tc>
      </w:tr>
      <w:tr w:rsidTr="00202C3F">
        <w:tblPrEx>
          <w:tblW w:w="9462" w:type="dxa"/>
          <w:tblLayout w:type="fixed"/>
          <w:tblCellMar>
            <w:left w:w="62" w:type="dxa"/>
            <w:right w:w="62" w:type="dxa"/>
          </w:tblCellMar>
          <w:tblLook w:val="0000"/>
        </w:tblPrEx>
        <w:trPr>
          <w:trHeight w:val="800"/>
        </w:trPr>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1. Evaluate system needs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t>1.1 Determine need for additional electronic equipment from te</w:t>
            </w:r>
            <w:r w:rsidRPr="00202C3F">
              <w:t>lecommunications project plan</w:t>
            </w:r>
          </w:p>
          <w:p w:rsidR="00000000" w:rsidP="00202C3F">
            <w:pPr>
              <w:pStyle w:val="BodyText"/>
              <w:rPr>
                <w:lang w:val="en-NZ"/>
              </w:rPr>
            </w:pPr>
            <w:r w:rsidRPr="00202C3F">
              <w:t>1.2 Specify purpose of equipment and ascertain need for additional network equipment with customer</w:t>
            </w:r>
          </w:p>
        </w:tc>
      </w:tr>
      <w:tr w:rsidTr="00202C3F">
        <w:tblPrEx>
          <w:tblW w:w="9462" w:type="dxa"/>
          <w:tblLayout w:type="fixed"/>
          <w:tblCellMar>
            <w:left w:w="62" w:type="dxa"/>
            <w:right w:w="62" w:type="dxa"/>
          </w:tblCellMar>
          <w:tblLook w:val="0000"/>
        </w:tblPrEx>
        <w:trPr>
          <w:trHeight w:val="800"/>
        </w:trPr>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2. Analyse network and select design option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t>2.1 Analyse possible impacts on network and network service requirements</w:t>
            </w:r>
          </w:p>
          <w:p w:rsidR="00000000" w:rsidRPr="00202C3F" w:rsidP="00202C3F">
            <w:pPr>
              <w:pStyle w:val="BodyText"/>
            </w:pPr>
            <w:r w:rsidRPr="00202C3F">
              <w:t>2.2 Generate options for system design that are realistic for the enterprise and network</w:t>
            </w:r>
          </w:p>
          <w:p w:rsidR="00000000" w:rsidRPr="00202C3F" w:rsidP="00202C3F">
            <w:pPr>
              <w:pStyle w:val="BodyText"/>
            </w:pPr>
            <w:r w:rsidRPr="00202C3F">
              <w:t>2.3 Evaluate and select preferred option, based on enterprise business strategy outcomes, service policy and compliance with relevant legislation</w:t>
            </w:r>
          </w:p>
          <w:p w:rsidR="00000000" w:rsidP="00202C3F">
            <w:pPr>
              <w:pStyle w:val="BodyText"/>
              <w:rPr>
                <w:lang w:val="en-NZ"/>
              </w:rPr>
            </w:pPr>
            <w:r w:rsidRPr="00202C3F">
              <w:t>2.4 Discuss and confi</w:t>
            </w:r>
            <w:r w:rsidRPr="00202C3F">
              <w:t>rm selected option with customer</w:t>
            </w:r>
          </w:p>
        </w:tc>
      </w:tr>
      <w:tr w:rsidTr="00202C3F">
        <w:tblPrEx>
          <w:tblW w:w="9462" w:type="dxa"/>
          <w:tblLayout w:type="fixed"/>
          <w:tblCellMar>
            <w:left w:w="62" w:type="dxa"/>
            <w:right w:w="62" w:type="dxa"/>
          </w:tblCellMar>
          <w:tblLook w:val="0000"/>
        </w:tblPrEx>
        <w:trPr>
          <w:trHeight w:val="800"/>
        </w:trPr>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3. Assess system compatibility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t>3.1 Assess compatibility of each equipment unit and intended use with other installed units, from system plans, equipment manuals, installation environment and industry knowledge</w:t>
            </w:r>
          </w:p>
          <w:p w:rsidR="00000000" w:rsidRPr="00202C3F" w:rsidP="00202C3F">
            <w:pPr>
              <w:pStyle w:val="BodyText"/>
            </w:pPr>
            <w:r w:rsidRPr="00202C3F">
              <w:t>3.2 Modify d</w:t>
            </w:r>
            <w:r w:rsidRPr="00202C3F">
              <w:t>esign accordingly</w:t>
            </w:r>
          </w:p>
          <w:p w:rsidR="00000000" w:rsidRPr="00202C3F" w:rsidP="00202C3F">
            <w:pPr>
              <w:pStyle w:val="BodyText"/>
            </w:pPr>
            <w:r w:rsidRPr="00202C3F">
              <w:t>3.3 Provide customer with design and obtain sign-off</w:t>
            </w:r>
          </w:p>
        </w:tc>
      </w:tr>
    </w:tbl>
    <w:p w:rsidR="00000000" w:rsidRPr="00202C3F" w:rsidP="00202C3F">
      <w:pPr>
        <w:pStyle w:val="BodyText"/>
      </w:pPr>
    </w:p>
    <w:p w:rsidR="00000000" w:rsidRPr="00202C3F" w:rsidP="00202C3F">
      <w:pPr>
        <w:pStyle w:val="AllowPageBreak"/>
      </w:pPr>
    </w:p>
    <w:p w:rsidR="00000000" w:rsidRPr="00202C3F" w:rsidP="00202C3F">
      <w:pPr>
        <w:pStyle w:val="Heading1"/>
      </w:pPr>
      <w:bookmarkStart w:id="5" w:name="O_766422"/>
      <w:bookmarkEnd w:id="5"/>
      <w:r w:rsidRPr="00202C3F">
        <w:t>Foundation Skills</w:t>
      </w:r>
    </w:p>
    <w:p w:rsidR="00000000" w:rsidRPr="004F7F1F" w:rsidP="004F7F1F">
      <w:pPr>
        <w:pStyle w:val="BodyText"/>
        <w:rPr>
          <w:i/>
        </w:rPr>
      </w:pPr>
      <w:r w:rsidRPr="004F7F1F">
        <w:rPr>
          <w:rStyle w:val="Emphasis"/>
        </w:rPr>
        <w:t>This section describes language, literacy, numeracy and employment skills incorporated in the performance criteria that are required for competent p</w:t>
      </w:r>
      <w:r w:rsidRPr="004F7F1F">
        <w:rPr>
          <w:rStyle w:val="Emphasis"/>
        </w:rPr>
        <w:t>erformance.</w:t>
      </w:r>
    </w:p>
    <w:tbl>
      <w:tblPr>
        <w:tblW w:w="9640" w:type="dxa"/>
        <w:tblLayout w:type="fixed"/>
        <w:tblCellMar>
          <w:left w:w="62" w:type="dxa"/>
          <w:right w:w="62" w:type="dxa"/>
        </w:tblCellMar>
        <w:tblLook w:val="0000"/>
      </w:tblPr>
      <w:tblGrid>
        <w:gridCol w:w="1685"/>
        <w:gridCol w:w="2158"/>
        <w:gridCol w:w="5797"/>
      </w:tblGrid>
      <w:tr w:rsidTr="00202C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rPr>
                <w:rStyle w:val="SpecialBold"/>
              </w:rPr>
              <w:t>Performance</w:t>
            </w:r>
          </w:p>
          <w:p w:rsidR="00000000" w:rsidRPr="00202C3F" w:rsidP="00202C3F">
            <w:pPr>
              <w:pStyle w:val="BodyText"/>
            </w:pPr>
            <w:r w:rsidRPr="00202C3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rPr>
                <w:rStyle w:val="SpecialBold"/>
              </w:rPr>
              <w:t>Description</w:t>
            </w:r>
          </w:p>
        </w:tc>
      </w:tr>
      <w:tr w:rsidTr="00202C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1.1, 2.3, 3.1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ListBullet"/>
              <w:rPr>
                <w:lang w:val="en-NZ"/>
              </w:rPr>
            </w:pPr>
            <w:r w:rsidRPr="00202C3F">
              <w:t>Identifies, analyses and evaluates information to determine legislative and technical requirements to assist with project planning</w:t>
            </w:r>
          </w:p>
        </w:tc>
      </w:tr>
      <w:tr w:rsidTr="00202C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1.2, 3.2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ListBullet"/>
              <w:rPr>
                <w:lang w:val="en-NZ"/>
              </w:rPr>
            </w:pPr>
            <w:r w:rsidRPr="00202C3F">
              <w:t>Prepares written reports and workplace documentation that communicates complex information clearly and effectively</w:t>
            </w:r>
          </w:p>
        </w:tc>
      </w:tr>
      <w:tr w:rsidTr="00202C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1.2, 2.4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ListBullet"/>
            </w:pPr>
            <w:r w:rsidRPr="00202C3F">
              <w:t>Liaises with customers and technical staff to ensure requirements are properly understood</w:t>
            </w:r>
          </w:p>
          <w:p w:rsidR="00000000" w:rsidP="00202C3F">
            <w:pPr>
              <w:pStyle w:val="ListBullet"/>
              <w:rPr>
                <w:lang w:val="en-NZ"/>
              </w:rPr>
            </w:pPr>
            <w:r w:rsidRPr="00202C3F">
              <w:t>Employs listening and</w:t>
            </w:r>
            <w:r w:rsidRPr="00202C3F">
              <w:t xml:space="preserve"> questioning techniques to confirm understanding</w:t>
            </w:r>
          </w:p>
        </w:tc>
      </w:tr>
      <w:tr w:rsidTr="00202C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ListBullet"/>
              <w:rPr>
                <w:lang w:val="en-NZ"/>
              </w:rPr>
            </w:pPr>
            <w:r w:rsidRPr="00202C3F">
              <w:t>Keeps up-to-date with relevant legislation and considers implications of these when planning work</w:t>
            </w:r>
          </w:p>
        </w:tc>
      </w:tr>
      <w:tr w:rsidTr="00202C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ListBullet"/>
              <w:rPr>
                <w:lang w:val="en-NZ"/>
              </w:rPr>
            </w:pPr>
            <w:r w:rsidRPr="00202C3F">
              <w:t>Selects and uses appropriate conventions and protocols when communicating with customers, and in a range of work contexts</w:t>
            </w:r>
          </w:p>
        </w:tc>
      </w:tr>
      <w:tr w:rsidTr="00202C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2.1-2.3,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ListBullet"/>
            </w:pPr>
            <w:r w:rsidRPr="00202C3F">
              <w:t>May invest time in developing and shaping several options before making a final choice, using a combi</w:t>
            </w:r>
            <w:r w:rsidRPr="00202C3F">
              <w:t>nation of lateral and analytical thinking to tailor and strengthen an idea to suit needs, resources and constraints</w:t>
            </w:r>
          </w:p>
          <w:p w:rsidR="00000000" w:rsidRPr="00202C3F" w:rsidP="00202C3F">
            <w:pPr>
              <w:pStyle w:val="ListBullet"/>
            </w:pPr>
            <w:r w:rsidRPr="00202C3F">
              <w:t>Uses formal and informal processes to monitor implementation of solutions, and reflects on outcomes</w:t>
            </w:r>
          </w:p>
          <w:p w:rsidR="00000000" w:rsidRPr="00202C3F" w:rsidP="00202C3F">
            <w:pPr>
              <w:pStyle w:val="ListBullet"/>
            </w:pPr>
            <w:r w:rsidRPr="00202C3F">
              <w:t xml:space="preserve">Understands key principles and concepts </w:t>
            </w:r>
            <w:r w:rsidRPr="00202C3F">
              <w:t>underpinning design and operation of digital systems and tools, and applies these as required</w:t>
            </w:r>
          </w:p>
          <w:p w:rsidR="00000000" w:rsidRPr="00202C3F" w:rsidP="00202C3F">
            <w:pPr>
              <w:pStyle w:val="ListBullet"/>
            </w:pPr>
            <w:r w:rsidRPr="00202C3F">
              <w:t>Applies formal processes when planning tasks, producing plans with logically sequenced steps, reflecting the needs of others</w:t>
            </w:r>
          </w:p>
          <w:p w:rsidR="00000000" w:rsidRPr="00202C3F" w:rsidP="00202C3F">
            <w:pPr>
              <w:pStyle w:val="ListBullet"/>
            </w:pPr>
            <w:r w:rsidRPr="00202C3F">
              <w:t>Implements actions according to a pre</w:t>
            </w:r>
            <w:r w:rsidRPr="00202C3F">
              <w:t>determined plan, making adjustments if necessary</w:t>
            </w:r>
          </w:p>
          <w:p w:rsidR="00000000" w:rsidRPr="00202C3F" w:rsidP="00202C3F">
            <w:pPr>
              <w:pStyle w:val="ListBullet"/>
            </w:pPr>
            <w:r w:rsidRPr="00202C3F">
              <w:t>Makes decisions quickly and intuitively in familiar situations requiring immediate attention, drawing on past experience to identify key variables and determine the best course of action</w:t>
            </w:r>
          </w:p>
          <w:p w:rsidR="00000000" w:rsidRPr="00202C3F" w:rsidP="00202C3F">
            <w:pPr>
              <w:pStyle w:val="ListBullet"/>
            </w:pPr>
            <w:r w:rsidRPr="00202C3F">
              <w:t>Uses analytical processes to decide on a course of action, establishing criteria for deciding between options, and seeking input and advice from others before taking action when necessary</w:t>
            </w:r>
          </w:p>
        </w:tc>
      </w:tr>
    </w:tbl>
    <w:p w:rsidR="00000000" w:rsidRPr="00202C3F" w:rsidP="00202C3F">
      <w:pPr>
        <w:pStyle w:val="BodyText"/>
      </w:pPr>
    </w:p>
    <w:p w:rsidR="00000000" w:rsidRPr="00202C3F" w:rsidP="00202C3F">
      <w:pPr>
        <w:pStyle w:val="AllowPageBreak"/>
      </w:pPr>
    </w:p>
    <w:p w:rsidR="00000000" w:rsidRPr="00202C3F" w:rsidP="00202C3F">
      <w:pPr>
        <w:pStyle w:val="Heading1"/>
      </w:pPr>
      <w:bookmarkStart w:id="6" w:name="O_766424"/>
      <w:bookmarkEnd w:id="6"/>
      <w:r w:rsidRPr="00202C3F">
        <w:t>Unit Mapping Information</w:t>
      </w:r>
    </w:p>
    <w:tbl>
      <w:tblPr>
        <w:tblW w:w="0" w:type="auto"/>
        <w:tblLayout w:type="fixed"/>
        <w:tblCellMar>
          <w:left w:w="62" w:type="dxa"/>
          <w:right w:w="62" w:type="dxa"/>
        </w:tblCellMar>
        <w:tblLook w:val="0000"/>
      </w:tblPr>
      <w:tblGrid>
        <w:gridCol w:w="2026"/>
        <w:gridCol w:w="2026"/>
        <w:gridCol w:w="1159"/>
        <w:gridCol w:w="1232"/>
      </w:tblGrid>
      <w:tr w:rsidTr="00202C3F">
        <w:tblPrEx>
          <w:tblW w:w="0" w:type="auto"/>
          <w:tblLayout w:type="fixed"/>
          <w:tblCellMar>
            <w:left w:w="62" w:type="dxa"/>
            <w:right w:w="62" w:type="dxa"/>
          </w:tblCellMar>
          <w:tblLook w:val="0000"/>
        </w:tblPrEx>
        <w:trPr>
          <w:trHeight w:val="563"/>
          <w:tblHeader/>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rPr>
                <w:rStyle w:val="SpecialBold"/>
              </w:rPr>
              <w:t xml:space="preserve">Code and title </w:t>
            </w:r>
          </w:p>
          <w:p w:rsidR="00000000" w:rsidRPr="00202C3F" w:rsidP="00202C3F">
            <w:pPr>
              <w:pStyle w:val="BodyText"/>
            </w:pPr>
            <w:r w:rsidRPr="00202C3F">
              <w:rPr>
                <w:rStyle w:val="SpecialBold"/>
              </w:rPr>
              <w:t xml:space="preserve">current </w:t>
            </w:r>
            <w:r w:rsidRPr="00202C3F">
              <w:rPr>
                <w:rStyle w:val="SpecialBold"/>
              </w:rPr>
              <w:t>version</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rPr>
                <w:rStyle w:val="SpecialBold"/>
              </w:rPr>
              <w:t>Code and title</w:t>
            </w:r>
          </w:p>
          <w:p w:rsidR="00000000" w:rsidRPr="00202C3F" w:rsidP="00202C3F">
            <w:pPr>
              <w:pStyle w:val="BodyText"/>
            </w:pPr>
            <w:r w:rsidRPr="00202C3F">
              <w:rPr>
                <w:rStyle w:val="SpecialBold"/>
              </w:rPr>
              <w:t>previous version</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rPr>
                <w:rStyle w:val="SpecialBold"/>
              </w:rPr>
              <w:t>Comments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rPr>
                <w:rStyle w:val="SpecialBold"/>
              </w:rPr>
              <w:t>Equivalence status</w:t>
            </w:r>
          </w:p>
        </w:tc>
      </w:tr>
      <w:tr w:rsidTr="00202C3F">
        <w:tblPrEx>
          <w:tblW w:w="0" w:type="auto"/>
          <w:tblLayout w:type="fixed"/>
          <w:tblCellMar>
            <w:left w:w="62" w:type="dxa"/>
            <w:right w:w="62" w:type="dxa"/>
          </w:tblCellMar>
          <w:tblLook w:val="0000"/>
        </w:tblPrEx>
        <w:trPr>
          <w:trHeight w:val="563"/>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ICTTEN503 Design an electronic system for a telecommunications network</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ICTTEN5038A Design an electronic system for a telecommunications network</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Updated to meet Standards for Training Packages.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t>Equivalent unit</w:t>
            </w:r>
          </w:p>
        </w:tc>
      </w:tr>
    </w:tbl>
    <w:p w:rsidR="00000000" w:rsidRPr="00202C3F" w:rsidP="00202C3F">
      <w:pPr>
        <w:pStyle w:val="BodyText"/>
      </w:pPr>
    </w:p>
    <w:p w:rsidR="00000000" w:rsidRPr="00202C3F" w:rsidP="00202C3F">
      <w:pPr>
        <w:pStyle w:val="AllowPageBreak"/>
      </w:pPr>
    </w:p>
    <w:p w:rsidR="00000000" w:rsidRPr="00202C3F" w:rsidP="00202C3F">
      <w:pPr>
        <w:pStyle w:val="Heading1"/>
      </w:pPr>
      <w:bookmarkStart w:id="7" w:name="O_766431"/>
      <w:bookmarkEnd w:id="7"/>
      <w:r w:rsidRPr="00202C3F">
        <w:t>Links</w:t>
      </w:r>
    </w:p>
    <w:p w:rsidR="00000000" w:rsidRPr="00202C3F" w:rsidP="004F7F1F">
      <w:pPr>
        <w:pStyle w:val="BodyText"/>
      </w:pPr>
      <w:r w:rsidRPr="00202C3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3F64">
        <w:rPr>
          <w:rStyle w:val="Hyperlink"/>
        </w:rPr>
        <w:t>https://vetnet.gov.au/Pages/TrainingDocs.aspx?q=a53af4e4-b400-484e-b778-71c9e9d6aff2</w:t>
      </w:r>
      <w:r>
        <w:fldChar w:fldCharType="end"/>
      </w:r>
    </w:p>
    <w:p w:rsidR="00000000" w:rsidRPr="00202C3F" w:rsidP="004F7F1F">
      <w:pPr>
        <w:pStyle w:val="BodyText"/>
        <w:sectPr w:rsidSect="00202C3F">
          <w:headerReference w:type="default" r:id="rId10"/>
          <w:footerReference w:type="default" r:id="rId11"/>
          <w:pgSz w:w="11908" w:h="16833"/>
          <w:pgMar w:top="1702" w:right="1418" w:bottom="1702" w:left="1418" w:header="992" w:footer="992" w:gutter="0"/>
          <w:cols w:space="720"/>
          <w:noEndnote/>
          <w:docGrid w:linePitch="299"/>
        </w:sectPr>
      </w:pPr>
    </w:p>
    <w:p w:rsidR="00000000" w:rsidRPr="00202C3F" w:rsidP="00202C3F">
      <w:pPr>
        <w:pStyle w:val="SuperHeading"/>
      </w:pPr>
      <w:r w:rsidRPr="00202C3F">
        <w:t>Assessment Requirements for ICTTEN503 Design an electronic system for a telecommunications network</w:t>
      </w:r>
    </w:p>
    <w:p w:rsidR="00000000" w:rsidRPr="00202C3F" w:rsidP="00202C3F">
      <w:pPr>
        <w:pStyle w:val="Heading1"/>
      </w:pPr>
      <w:bookmarkStart w:id="8" w:name="O_766426"/>
      <w:bookmarkEnd w:id="8"/>
      <w:r w:rsidRPr="00202C3F">
        <w:t>Modification History</w:t>
      </w:r>
    </w:p>
    <w:tbl>
      <w:tblPr>
        <w:tblW w:w="0" w:type="auto"/>
        <w:tblLayout w:type="fixed"/>
        <w:tblCellMar>
          <w:left w:w="62" w:type="dxa"/>
          <w:right w:w="62" w:type="dxa"/>
        </w:tblCellMar>
        <w:tblLook w:val="0000"/>
      </w:tblPr>
      <w:tblGrid>
        <w:gridCol w:w="2627"/>
        <w:gridCol w:w="6337"/>
      </w:tblGrid>
      <w:tr w:rsidTr="00202C3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rPr>
                <w:rStyle w:val="SpecialBold"/>
              </w:rPr>
              <w:t>Comments</w:t>
            </w:r>
          </w:p>
        </w:tc>
      </w:tr>
      <w:tr w:rsidTr="00202C3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C3F">
            <w:pPr>
              <w:pStyle w:val="BodyText"/>
              <w:rPr>
                <w:lang w:val="en-NZ"/>
              </w:rPr>
            </w:pPr>
            <w:r w:rsidRPr="00202C3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C3F" w:rsidP="00202C3F">
            <w:pPr>
              <w:pStyle w:val="BodyText"/>
            </w:pPr>
            <w:r w:rsidRPr="00202C3F">
              <w:t>This version first released with ICT Information and Communications Technology Training Package Version 2.0.</w:t>
            </w:r>
          </w:p>
        </w:tc>
      </w:tr>
    </w:tbl>
    <w:p w:rsidR="00000000" w:rsidRPr="00202C3F" w:rsidP="00202C3F">
      <w:pPr>
        <w:pStyle w:val="BodyText"/>
      </w:pPr>
    </w:p>
    <w:p w:rsidR="00000000" w:rsidRPr="00202C3F" w:rsidP="00202C3F">
      <w:pPr>
        <w:pStyle w:val="AllowPageBreak"/>
      </w:pPr>
    </w:p>
    <w:p w:rsidR="00000000" w:rsidRPr="00202C3F" w:rsidP="00202C3F">
      <w:pPr>
        <w:pStyle w:val="Heading1"/>
      </w:pPr>
      <w:bookmarkStart w:id="9" w:name="O_766427"/>
      <w:bookmarkEnd w:id="9"/>
      <w:r w:rsidRPr="00202C3F">
        <w:t>Performance Evidence</w:t>
      </w:r>
    </w:p>
    <w:p w:rsidR="00000000" w:rsidRPr="00202C3F" w:rsidP="004F7F1F">
      <w:pPr>
        <w:pStyle w:val="BodyText"/>
      </w:pPr>
      <w:r w:rsidRPr="00202C3F">
        <w:t>Evidence of ability to:</w:t>
      </w:r>
    </w:p>
    <w:p w:rsidR="00000000" w:rsidRPr="00202C3F" w:rsidP="00202C3F">
      <w:pPr>
        <w:pStyle w:val="ListBullet"/>
      </w:pPr>
      <w:r w:rsidRPr="00202C3F">
        <w:t>evaluate system need for additional electronic equipment and design options</w:t>
      </w:r>
    </w:p>
    <w:p w:rsidR="00000000" w:rsidRPr="00202C3F" w:rsidP="00202C3F">
      <w:pPr>
        <w:pStyle w:val="ListBullet"/>
      </w:pPr>
      <w:r w:rsidRPr="00202C3F">
        <w:t>analyse network and design systems</w:t>
      </w:r>
    </w:p>
    <w:p w:rsidR="00000000" w:rsidRPr="00202C3F" w:rsidP="00202C3F">
      <w:pPr>
        <w:pStyle w:val="ListBullet"/>
      </w:pPr>
      <w:r w:rsidRPr="00202C3F">
        <w:t>assess system compatibility.</w:t>
      </w:r>
    </w:p>
    <w:p w:rsidR="00000000" w:rsidRPr="00202C3F" w:rsidP="00202C3F">
      <w:pPr>
        <w:pStyle w:val="BodyText"/>
      </w:pPr>
    </w:p>
    <w:p w:rsidR="00000000" w:rsidRPr="00202C3F" w:rsidP="004F7F1F">
      <w:pPr>
        <w:pStyle w:val="BodyText"/>
      </w:pPr>
      <w:r w:rsidRPr="00202C3F">
        <w:t>Note: If a specific volume or frequency is not stated, then evidence must be provided at least once.</w:t>
      </w:r>
    </w:p>
    <w:p w:rsidR="00000000" w:rsidRPr="00202C3F" w:rsidP="00202C3F">
      <w:pPr>
        <w:pStyle w:val="Heading1"/>
      </w:pPr>
      <w:bookmarkStart w:id="10" w:name="O_766428"/>
      <w:bookmarkEnd w:id="10"/>
      <w:r w:rsidRPr="00202C3F">
        <w:t>Knowledge Evidence</w:t>
      </w:r>
    </w:p>
    <w:p w:rsidR="00000000" w:rsidRPr="00202C3F" w:rsidP="004F7F1F">
      <w:pPr>
        <w:pStyle w:val="BodyText"/>
      </w:pPr>
      <w:r w:rsidRPr="00202C3F">
        <w:t>To complete the unit requirements safely and effective</w:t>
      </w:r>
      <w:r w:rsidRPr="00202C3F">
        <w:t>ly, the individual must:</w:t>
      </w:r>
    </w:p>
    <w:p w:rsidR="00000000" w:rsidRPr="00202C3F" w:rsidP="00202C3F">
      <w:pPr>
        <w:pStyle w:val="ListBullet"/>
      </w:pPr>
      <w:r w:rsidRPr="00202C3F">
        <w:t xml:space="preserve">review electrical and optical properties of telecommunications systems </w:t>
      </w:r>
    </w:p>
    <w:p w:rsidR="00000000" w:rsidRPr="00202C3F" w:rsidP="00202C3F">
      <w:pPr>
        <w:pStyle w:val="ListBullet"/>
      </w:pPr>
      <w:r w:rsidRPr="00202C3F">
        <w:t>outline integration, compatibility and interoperability of equipment</w:t>
      </w:r>
    </w:p>
    <w:p w:rsidR="00000000" w:rsidRPr="00202C3F" w:rsidP="00202C3F">
      <w:pPr>
        <w:pStyle w:val="ListBullet"/>
      </w:pPr>
      <w:r w:rsidRPr="00202C3F">
        <w:t>summarise legislation and licensing relevant to installation of telecommunications equipm</w:t>
      </w:r>
      <w:r w:rsidRPr="00202C3F">
        <w:t>ent including spectrum allocation</w:t>
      </w:r>
    </w:p>
    <w:p w:rsidR="00000000" w:rsidRPr="00202C3F" w:rsidP="00202C3F">
      <w:pPr>
        <w:pStyle w:val="ListBullet"/>
      </w:pPr>
      <w:r w:rsidRPr="00202C3F">
        <w:t>define power requirements and electrical safety issues associated with electronic system design</w:t>
      </w:r>
    </w:p>
    <w:p w:rsidR="00000000" w:rsidRPr="00202C3F" w:rsidP="00202C3F">
      <w:pPr>
        <w:pStyle w:val="ListBullet"/>
      </w:pPr>
      <w:r w:rsidRPr="00202C3F">
        <w:t>outline transmission type and signals that may be encountered.</w:t>
      </w:r>
    </w:p>
    <w:p w:rsidR="00000000" w:rsidRPr="00202C3F" w:rsidP="00202C3F">
      <w:pPr>
        <w:pStyle w:val="AllowPageBreak"/>
      </w:pPr>
    </w:p>
    <w:p w:rsidR="00000000" w:rsidRPr="00202C3F" w:rsidP="00202C3F">
      <w:pPr>
        <w:pStyle w:val="Heading1"/>
      </w:pPr>
      <w:bookmarkStart w:id="11" w:name="O_766429"/>
      <w:bookmarkEnd w:id="11"/>
      <w:r w:rsidRPr="00202C3F">
        <w:t>Assessment Conditions</w:t>
      </w:r>
    </w:p>
    <w:p w:rsidR="00000000" w:rsidRPr="00202C3F" w:rsidP="004F7F1F">
      <w:pPr>
        <w:pStyle w:val="BodyText"/>
      </w:pPr>
      <w:r w:rsidRPr="00202C3F">
        <w:t>Gather evidence to demon</w:t>
      </w:r>
      <w:r w:rsidRPr="00202C3F">
        <w:t>strate consistent performance in conditions that are safe and replicate the workplace. Noise levels, production flow, interruptions and time variances should be typical of those experienced in the telecommunications networks engineering field of work and i</w:t>
      </w:r>
      <w:r w:rsidRPr="00202C3F">
        <w:t>nclude access to:</w:t>
      </w:r>
    </w:p>
    <w:p w:rsidR="00000000" w:rsidRPr="00202C3F" w:rsidP="00202C3F">
      <w:pPr>
        <w:pStyle w:val="ListBullet"/>
      </w:pPr>
      <w:r w:rsidRPr="00202C3F">
        <w:t>telecommunications network where additional equipment design may be conducted</w:t>
      </w:r>
    </w:p>
    <w:p w:rsidR="00000000" w:rsidRPr="00202C3F" w:rsidP="00202C3F">
      <w:pPr>
        <w:pStyle w:val="ListBullet"/>
      </w:pPr>
      <w:r w:rsidRPr="00202C3F">
        <w:t>relevant regulatory and equipment documentation that impacts electronic system design.</w:t>
      </w:r>
    </w:p>
    <w:p w:rsidR="00000000" w:rsidRPr="00202C3F" w:rsidP="00202C3F">
      <w:pPr>
        <w:pStyle w:val="BodyText"/>
      </w:pPr>
    </w:p>
    <w:p w:rsidR="00000000" w:rsidRPr="00202C3F" w:rsidP="004F7F1F">
      <w:pPr>
        <w:pStyle w:val="BodyText"/>
      </w:pPr>
      <w:r w:rsidRPr="00202C3F">
        <w:t>Assessors of this unit must satisfy the requirements for assessors in a</w:t>
      </w:r>
      <w:r w:rsidRPr="00202C3F">
        <w:t>pplicable vocational education and training legislation, frameworks and/or standards.</w:t>
      </w:r>
    </w:p>
    <w:p w:rsidR="00000000" w:rsidRPr="00202C3F" w:rsidP="00202C3F">
      <w:pPr>
        <w:pStyle w:val="Heading1"/>
      </w:pPr>
      <w:bookmarkStart w:id="12" w:name="O_766432"/>
      <w:bookmarkEnd w:id="12"/>
      <w:r w:rsidRPr="00202C3F">
        <w:t>Links</w:t>
      </w:r>
    </w:p>
    <w:p w:rsidR="00000000" w:rsidRPr="00202C3F" w:rsidP="004F7F1F">
      <w:pPr>
        <w:pStyle w:val="BodyText"/>
      </w:pPr>
      <w:r w:rsidRPr="00202C3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3F64">
        <w:rPr>
          <w:rStyle w:val="Hyperlink"/>
        </w:rPr>
        <w:t>https://vetnet.gov.au/Pages/TrainingDocs.aspx?q=a53af4e4-b400-484e-b778-71c9e9d6aff2</w:t>
      </w:r>
      <w:r>
        <w:fldChar w:fldCharType="end"/>
      </w:r>
    </w:p>
    <w:p w:rsidR="00000000" w:rsidRPr="00202C3F" w:rsidP="00202C3F"/>
    <w:sectPr w:rsidSect="00202C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3F" w:rsidRPr="004F7F1F" w:rsidP="004F7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1F" w:rsidP="00202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F1F" w:rsidP="00202C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F7F1F" w:rsidP="00202C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3F" w:rsidP="00202C3F">
    <w:pPr>
      <w:pStyle w:val="Footer"/>
      <w:framePr w:wrap="around"/>
    </w:pPr>
    <w:r>
      <w:fldChar w:fldCharType="begin"/>
    </w:r>
    <w:r>
      <w:instrText xml:space="preserve"> DOCPROPERTY  Subject  \* MERGEFORMAT </w:instrText>
    </w:r>
    <w:r>
      <w:fldChar w:fldCharType="separate"/>
    </w:r>
    <w:r w:rsidR="004F7F1F">
      <w:t>Approved</w:t>
    </w:r>
    <w:r w:rsidR="004F7F1F">
      <w:fldChar w:fldCharType="end"/>
    </w:r>
    <w:r>
      <w:tab/>
      <w:t xml:space="preserve">Page </w:t>
    </w:r>
    <w:r>
      <w:fldChar w:fldCharType="begin"/>
    </w:r>
    <w:r>
      <w:instrText xml:space="preserve"> PAGE  \* Arabic  \* MERGEFORMAT </w:instrText>
    </w:r>
    <w:r>
      <w:fldChar w:fldCharType="separate"/>
    </w:r>
    <w:r w:rsidR="004F7F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7F1F">
      <w:rPr>
        <w:noProof/>
      </w:rPr>
      <w:t>4</w:t>
    </w:r>
    <w:r>
      <w:rPr>
        <w:noProof/>
      </w:rPr>
      <w:fldChar w:fldCharType="end"/>
    </w:r>
  </w:p>
  <w:p w:rsidR="00202C3F" w:rsidP="00202C3F">
    <w:pPr>
      <w:pStyle w:val="Footer"/>
      <w:framePr w:wrap="around"/>
    </w:pPr>
    <w:r>
      <w:t xml:space="preserve">© Commonwealth of Australia, </w:t>
    </w:r>
    <w:r>
      <w:fldChar w:fldCharType="begin"/>
    </w:r>
    <w:r>
      <w:instrText xml:space="preserve"> DATE  \@ "yyyy"  \* MERGEFORMAT </w:instrText>
    </w:r>
    <w:r>
      <w:fldChar w:fldCharType="separate"/>
    </w:r>
    <w:r w:rsidR="004F7F1F">
      <w:rPr>
        <w:noProof/>
      </w:rPr>
      <w:t>2025</w:t>
    </w:r>
    <w:r>
      <w:fldChar w:fldCharType="end"/>
    </w:r>
    <w:r>
      <w:tab/>
    </w:r>
    <w:r>
      <w:fldChar w:fldCharType="begin"/>
    </w:r>
    <w:r>
      <w:instrText xml:space="preserve"> DOCPROPERTY  Author  \* MERGEFORMAT </w:instrText>
    </w:r>
    <w:r>
      <w:fldChar w:fldCharType="separate"/>
    </w:r>
    <w:r w:rsidR="004F7F1F">
      <w:t>Future Skills Organisation</w:t>
    </w:r>
    <w:r w:rsidR="004F7F1F">
      <w:fldChar w:fldCharType="end"/>
    </w:r>
  </w:p>
  <w:p w:rsidR="00202C3F" w:rsidP="00202C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C3F" w:rsidRPr="004F7F1F" w:rsidP="004F7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1F" w:rsidRPr="002D2AF8" w:rsidP="00202C3F">
    <w:pPr>
      <w:pStyle w:val="Header"/>
      <w:framePr w:wrap="around"/>
    </w:pPr>
    <w:r>
      <w:fldChar w:fldCharType="begin"/>
    </w:r>
    <w:r>
      <w:instrText xml:space="preserve"> TITLE   \* MERGEFORMAT </w:instrText>
    </w:r>
    <w:r>
      <w:fldChar w:fldCharType="separate"/>
    </w:r>
    <w:r>
      <w:t>ICTTEN503 Design an electronic system for a telecommunications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7F1F" w:rsidP="00202C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C3F" w:rsidRPr="002D2AF8" w:rsidP="00202C3F">
    <w:pPr>
      <w:pStyle w:val="Header"/>
      <w:framePr w:wrap="around"/>
    </w:pPr>
    <w:r>
      <w:fldChar w:fldCharType="begin"/>
    </w:r>
    <w:r>
      <w:instrText xml:space="preserve"> TITLE   \* MERGEFORMAT </w:instrText>
    </w:r>
    <w:r>
      <w:fldChar w:fldCharType="separate"/>
    </w:r>
    <w:r w:rsidR="004F7F1F">
      <w:t>ICTTEN503 Design an electronic system for a telecommunications network</w:t>
    </w:r>
    <w:r w:rsidR="004F7F1F">
      <w:fldChar w:fldCharType="end"/>
    </w:r>
    <w:r>
      <w:tab/>
      <w:t xml:space="preserve">Date this document was generated: </w:t>
    </w:r>
    <w:r>
      <w:fldChar w:fldCharType="begin"/>
    </w:r>
    <w:r>
      <w:instrText xml:space="preserve"> CREATEDATE  \@ "d MMMM yyyy"  \* MERGEFORMAT </w:instrText>
    </w:r>
    <w:r>
      <w:fldChar w:fldCharType="separate"/>
    </w:r>
    <w:r w:rsidR="004F7F1F">
      <w:rPr>
        <w:noProof/>
      </w:rPr>
      <w:t>2 March 2025</w:t>
    </w:r>
    <w:r>
      <w:fldChar w:fldCharType="end"/>
    </w:r>
  </w:p>
  <w:p w:rsidR="00202C3F" w:rsidP="00202C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A22B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8AF7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C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C3F"/>
    <w:pPr>
      <w:spacing w:before="360" w:after="60"/>
      <w:outlineLvl w:val="0"/>
    </w:pPr>
    <w:rPr>
      <w:sz w:val="32"/>
    </w:rPr>
  </w:style>
  <w:style w:type="paragraph" w:styleId="Heading2">
    <w:name w:val="heading 2"/>
    <w:basedOn w:val="HeadingBase"/>
    <w:next w:val="BodyText"/>
    <w:link w:val="Heading2Char"/>
    <w:qFormat/>
    <w:rsid w:val="00202C3F"/>
    <w:pPr>
      <w:keepLines/>
      <w:spacing w:before="240" w:after="120"/>
      <w:outlineLvl w:val="1"/>
    </w:pPr>
    <w:rPr>
      <w:sz w:val="28"/>
      <w:szCs w:val="40"/>
    </w:rPr>
  </w:style>
  <w:style w:type="paragraph" w:styleId="Heading3">
    <w:name w:val="heading 3"/>
    <w:basedOn w:val="HeadingBase"/>
    <w:next w:val="BodyText"/>
    <w:link w:val="Heading3Char"/>
    <w:qFormat/>
    <w:rsid w:val="00202C3F"/>
    <w:pPr>
      <w:spacing w:before="180" w:after="120"/>
      <w:outlineLvl w:val="2"/>
    </w:pPr>
    <w:rPr>
      <w:spacing w:val="-10"/>
      <w:kern w:val="32"/>
    </w:rPr>
  </w:style>
  <w:style w:type="paragraph" w:styleId="Heading4">
    <w:name w:val="heading 4"/>
    <w:basedOn w:val="HeadingBase"/>
    <w:next w:val="BodyText"/>
    <w:link w:val="Heading4Char"/>
    <w:qFormat/>
    <w:rsid w:val="00202C3F"/>
    <w:pPr>
      <w:spacing w:before="160" w:after="120"/>
      <w:outlineLvl w:val="3"/>
    </w:pPr>
    <w:rPr>
      <w:sz w:val="22"/>
    </w:rPr>
  </w:style>
  <w:style w:type="paragraph" w:styleId="Heading5">
    <w:name w:val="heading 5"/>
    <w:basedOn w:val="HeadingBase"/>
    <w:next w:val="Normal"/>
    <w:link w:val="Heading5Char"/>
    <w:qFormat/>
    <w:rsid w:val="00202C3F"/>
    <w:pPr>
      <w:spacing w:before="80"/>
      <w:outlineLvl w:val="4"/>
    </w:pPr>
    <w:rPr>
      <w:color w:val="918585"/>
      <w:sz w:val="20"/>
    </w:rPr>
  </w:style>
  <w:style w:type="paragraph" w:styleId="Heading6">
    <w:name w:val="heading 6"/>
    <w:basedOn w:val="HeadingBase"/>
    <w:next w:val="Normal"/>
    <w:link w:val="Heading6Char"/>
    <w:qFormat/>
    <w:rsid w:val="00202C3F"/>
    <w:pPr>
      <w:spacing w:before="60"/>
      <w:outlineLvl w:val="5"/>
    </w:pPr>
    <w:rPr>
      <w:color w:val="918585"/>
      <w:sz w:val="20"/>
    </w:rPr>
  </w:style>
  <w:style w:type="paragraph" w:styleId="Heading7">
    <w:name w:val="heading 7"/>
    <w:basedOn w:val="Normal"/>
    <w:next w:val="Normal"/>
    <w:link w:val="Heading7Char"/>
    <w:qFormat/>
    <w:rsid w:val="00202C3F"/>
    <w:pPr>
      <w:ind w:left="720"/>
      <w:outlineLvl w:val="6"/>
    </w:pPr>
    <w:rPr>
      <w:i/>
    </w:rPr>
  </w:style>
  <w:style w:type="paragraph" w:styleId="Heading8">
    <w:name w:val="heading 8"/>
    <w:basedOn w:val="Normal"/>
    <w:next w:val="Normal"/>
    <w:link w:val="Heading8Char"/>
    <w:qFormat/>
    <w:rsid w:val="00202C3F"/>
    <w:pPr>
      <w:ind w:left="720"/>
      <w:outlineLvl w:val="7"/>
    </w:pPr>
    <w:rPr>
      <w:i/>
    </w:rPr>
  </w:style>
  <w:style w:type="paragraph" w:styleId="Heading9">
    <w:name w:val="heading 9"/>
    <w:basedOn w:val="Normal"/>
    <w:next w:val="Normal"/>
    <w:link w:val="Heading9Char"/>
    <w:qFormat/>
    <w:rsid w:val="00202C3F"/>
    <w:pPr>
      <w:ind w:left="720"/>
      <w:outlineLvl w:val="8"/>
    </w:pPr>
    <w:rPr>
      <w:i/>
    </w:rPr>
  </w:style>
  <w:style w:type="character" w:default="1" w:styleId="DefaultParagraphFont">
    <w:name w:val="Default Paragraph Font"/>
    <w:uiPriority w:val="1"/>
    <w:unhideWhenUsed/>
    <w:rsid w:val="00202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C3F"/>
  </w:style>
  <w:style w:type="character" w:customStyle="1" w:styleId="Heading1Char">
    <w:name w:val="Heading 1 Char"/>
    <w:basedOn w:val="DefaultParagraphFont"/>
    <w:link w:val="Heading1"/>
    <w:rsid w:val="00202C3F"/>
    <w:rPr>
      <w:rFonts w:ascii="Times New Roman" w:eastAsia="Times New Roman" w:hAnsi="Times New Roman" w:cs="Times New Roman"/>
      <w:b/>
      <w:sz w:val="32"/>
      <w:szCs w:val="20"/>
      <w:lang w:eastAsia="en-US"/>
    </w:rPr>
  </w:style>
  <w:style w:type="paragraph" w:styleId="BodyText">
    <w:name w:val="Body Text"/>
    <w:basedOn w:val="Normal"/>
    <w:link w:val="BodyTextChar"/>
    <w:rsid w:val="00202C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C3F"/>
    <w:rPr>
      <w:rFonts w:ascii="Times New Roman" w:eastAsia="Times New Roman" w:hAnsi="Times New Roman" w:cs="Times New Roman"/>
      <w:sz w:val="24"/>
      <w:lang w:eastAsia="en-US"/>
    </w:rPr>
  </w:style>
  <w:style w:type="paragraph" w:styleId="ListBullet">
    <w:name w:val="List Bullet"/>
    <w:basedOn w:val="List"/>
    <w:rsid w:val="00202C3F"/>
    <w:pPr>
      <w:numPr>
        <w:numId w:val="11"/>
      </w:numPr>
      <w:tabs>
        <w:tab w:val="clear" w:pos="340"/>
      </w:tabs>
      <w:spacing w:before="40" w:after="40"/>
    </w:pPr>
  </w:style>
  <w:style w:type="character" w:customStyle="1" w:styleId="SpecialBold">
    <w:name w:val="Special Bold"/>
    <w:basedOn w:val="DefaultParagraphFont"/>
    <w:rsid w:val="00202C3F"/>
    <w:rPr>
      <w:b/>
      <w:spacing w:val="0"/>
    </w:rPr>
  </w:style>
  <w:style w:type="character" w:styleId="Emphasis">
    <w:name w:val="Emphasis"/>
    <w:basedOn w:val="DefaultParagraphFont"/>
    <w:qFormat/>
    <w:rsid w:val="00202C3F"/>
    <w:rPr>
      <w:i/>
    </w:rPr>
  </w:style>
  <w:style w:type="paragraph" w:customStyle="1" w:styleId="SuperHeading">
    <w:name w:val="SuperHeading"/>
    <w:basedOn w:val="Normal"/>
    <w:rsid w:val="00202C3F"/>
    <w:pPr>
      <w:spacing w:before="240" w:after="120"/>
      <w:outlineLvl w:val="0"/>
    </w:pPr>
    <w:rPr>
      <w:rFonts w:ascii="Times New Roman" w:hAnsi="Times New Roman"/>
      <w:b/>
      <w:sz w:val="32"/>
    </w:rPr>
  </w:style>
  <w:style w:type="paragraph" w:customStyle="1" w:styleId="AllowPageBreak">
    <w:name w:val="AllowPageBreak"/>
    <w:rsid w:val="00202C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2C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C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C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C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C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C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C3F"/>
    <w:rPr>
      <w:rFonts w:ascii="Courier New" w:eastAsia="Times New Roman" w:hAnsi="Courier New" w:cs="Times New Roman"/>
      <w:i/>
      <w:szCs w:val="20"/>
      <w:lang w:eastAsia="en-US"/>
    </w:rPr>
  </w:style>
  <w:style w:type="paragraph" w:customStyle="1" w:styleId="HeadingBase">
    <w:name w:val="Heading Base"/>
    <w:rsid w:val="00202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C3F"/>
    <w:pPr>
      <w:tabs>
        <w:tab w:val="right" w:leader="dot" w:pos="9072"/>
      </w:tabs>
      <w:ind w:left="567"/>
    </w:pPr>
    <w:rPr>
      <w:szCs w:val="22"/>
    </w:rPr>
  </w:style>
  <w:style w:type="paragraph" w:customStyle="1" w:styleId="TOCBase">
    <w:name w:val="TOC Base"/>
    <w:rsid w:val="00202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C3F"/>
    <w:pPr>
      <w:tabs>
        <w:tab w:val="right" w:leader="dot" w:pos="9072"/>
      </w:tabs>
      <w:spacing w:before="40" w:after="40"/>
      <w:ind w:left="284"/>
    </w:pPr>
    <w:rPr>
      <w:rFonts w:ascii="Times New Roman" w:hAnsi="Times New Roman"/>
    </w:rPr>
  </w:style>
  <w:style w:type="paragraph" w:styleId="TOC1">
    <w:name w:val="toc 1"/>
    <w:basedOn w:val="TOCBase"/>
    <w:next w:val="Normal"/>
    <w:rsid w:val="00202C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C3F"/>
    <w:rPr>
      <w:rFonts w:ascii="Times New Roman" w:eastAsia="Times New Roman" w:hAnsi="Times New Roman" w:cs="Times New Roman"/>
      <w:sz w:val="16"/>
      <w:lang w:eastAsia="en-US"/>
    </w:rPr>
  </w:style>
  <w:style w:type="paragraph" w:styleId="Title">
    <w:name w:val="Title"/>
    <w:basedOn w:val="HeadingBase"/>
    <w:link w:val="TitleChar"/>
    <w:qFormat/>
    <w:rsid w:val="00202C3F"/>
    <w:pPr>
      <w:spacing w:before="5040"/>
      <w:jc w:val="center"/>
    </w:pPr>
    <w:rPr>
      <w:sz w:val="48"/>
      <w:szCs w:val="72"/>
      <w:lang w:val="en-US"/>
    </w:rPr>
  </w:style>
  <w:style w:type="character" w:customStyle="1" w:styleId="TitleChar">
    <w:name w:val="Title Char"/>
    <w:basedOn w:val="DefaultParagraphFont"/>
    <w:link w:val="Title"/>
    <w:rsid w:val="00202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C3F"/>
    <w:pPr>
      <w:tabs>
        <w:tab w:val="left" w:pos="3600"/>
        <w:tab w:val="left" w:pos="3958"/>
      </w:tabs>
    </w:pPr>
  </w:style>
  <w:style w:type="paragraph" w:styleId="List">
    <w:name w:val="List"/>
    <w:basedOn w:val="BodyText"/>
    <w:next w:val="BodyText"/>
    <w:rsid w:val="00202C3F"/>
    <w:pPr>
      <w:tabs>
        <w:tab w:val="left" w:pos="340"/>
      </w:tabs>
      <w:spacing w:before="60" w:after="60"/>
      <w:ind w:left="340" w:hanging="340"/>
    </w:pPr>
  </w:style>
  <w:style w:type="paragraph" w:customStyle="1" w:styleId="Note">
    <w:name w:val="Note"/>
    <w:basedOn w:val="BodyText"/>
    <w:rsid w:val="00202C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C3F"/>
    <w:pPr>
      <w:framePr w:wrap="auto" w:hAnchor="text" w:y="6049"/>
    </w:pPr>
    <w:rPr>
      <w:color w:val="000000"/>
      <w:sz w:val="40"/>
    </w:rPr>
  </w:style>
  <w:style w:type="paragraph" w:customStyle="1" w:styleId="TOCTitle">
    <w:name w:val="TOCTitle"/>
    <w:basedOn w:val="Heading1"/>
    <w:rsid w:val="00202C3F"/>
    <w:pPr>
      <w:spacing w:after="240"/>
      <w:jc w:val="center"/>
      <w:outlineLvl w:val="9"/>
    </w:pPr>
    <w:rPr>
      <w:caps/>
    </w:rPr>
  </w:style>
  <w:style w:type="paragraph" w:customStyle="1" w:styleId="Version">
    <w:name w:val="Version"/>
    <w:rsid w:val="00202C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C3F"/>
    <w:pPr>
      <w:numPr>
        <w:numId w:val="12"/>
      </w:numPr>
      <w:tabs>
        <w:tab w:val="clear" w:pos="680"/>
      </w:tabs>
    </w:pPr>
  </w:style>
  <w:style w:type="paragraph" w:styleId="Index1">
    <w:name w:val="index 1"/>
    <w:basedOn w:val="Normal"/>
    <w:next w:val="Normal"/>
    <w:semiHidden/>
    <w:rsid w:val="00202C3F"/>
    <w:pPr>
      <w:keepNext w:val="0"/>
      <w:tabs>
        <w:tab w:val="right" w:pos="4176"/>
      </w:tabs>
      <w:ind w:left="198" w:hanging="198"/>
    </w:pPr>
    <w:rPr>
      <w:rFonts w:ascii="Garamond" w:hAnsi="Garamond"/>
    </w:rPr>
  </w:style>
  <w:style w:type="paragraph" w:styleId="IndexHeading">
    <w:name w:val="index heading"/>
    <w:basedOn w:val="Normal"/>
    <w:next w:val="Index1"/>
    <w:semiHidden/>
    <w:rsid w:val="00202C3F"/>
    <w:pPr>
      <w:spacing w:before="120" w:after="120"/>
    </w:pPr>
    <w:rPr>
      <w:rFonts w:ascii="Arial" w:hAnsi="Arial"/>
      <w:b/>
      <w:color w:val="918585"/>
      <w:sz w:val="24"/>
    </w:rPr>
  </w:style>
  <w:style w:type="paragraph" w:styleId="Header">
    <w:name w:val="header"/>
    <w:basedOn w:val="Normal"/>
    <w:link w:val="HeaderChar"/>
    <w:rsid w:val="00202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C3F"/>
    <w:rPr>
      <w:rFonts w:ascii="Times New Roman" w:eastAsia="Times New Roman" w:hAnsi="Times New Roman" w:cs="Times New Roman"/>
      <w:sz w:val="16"/>
      <w:szCs w:val="20"/>
      <w:lang w:val="en-GB" w:eastAsia="en-US"/>
    </w:rPr>
  </w:style>
  <w:style w:type="paragraph" w:customStyle="1" w:styleId="Chapter">
    <w:name w:val="Chapter"/>
    <w:basedOn w:val="Normal"/>
    <w:rsid w:val="00202C3F"/>
    <w:pPr>
      <w:spacing w:before="240"/>
    </w:pPr>
    <w:rPr>
      <w:rFonts w:ascii="Times New Roman" w:hAnsi="Times New Roman"/>
      <w:smallCaps/>
      <w:spacing w:val="80"/>
      <w:sz w:val="28"/>
    </w:rPr>
  </w:style>
  <w:style w:type="paragraph" w:customStyle="1" w:styleId="InChapter">
    <w:name w:val="InChapter"/>
    <w:basedOn w:val="Heading3"/>
    <w:rsid w:val="00202C3F"/>
    <w:pPr>
      <w:spacing w:after="240"/>
      <w:outlineLvl w:val="9"/>
    </w:pPr>
    <w:rPr>
      <w:noProof/>
    </w:rPr>
  </w:style>
  <w:style w:type="paragraph" w:styleId="Index2">
    <w:name w:val="index 2"/>
    <w:basedOn w:val="Normal"/>
    <w:next w:val="Normal"/>
    <w:semiHidden/>
    <w:rsid w:val="00202C3F"/>
    <w:pPr>
      <w:tabs>
        <w:tab w:val="right" w:pos="4176"/>
      </w:tabs>
      <w:ind w:left="568" w:hanging="284"/>
    </w:pPr>
    <w:rPr>
      <w:rFonts w:ascii="Garamond" w:hAnsi="Garamond"/>
    </w:rPr>
  </w:style>
  <w:style w:type="paragraph" w:customStyle="1" w:styleId="Byline">
    <w:name w:val="Byline"/>
    <w:rsid w:val="00202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C3F"/>
    <w:pPr>
      <w:tabs>
        <w:tab w:val="clear" w:pos="3600"/>
        <w:tab w:val="clear" w:pos="3958"/>
      </w:tabs>
      <w:jc w:val="right"/>
    </w:pPr>
  </w:style>
  <w:style w:type="paragraph" w:styleId="Caption">
    <w:name w:val="caption"/>
    <w:basedOn w:val="BodyText"/>
    <w:next w:val="Normal"/>
    <w:qFormat/>
    <w:rsid w:val="00202C3F"/>
    <w:pPr>
      <w:framePr w:w="2268" w:hSpace="181" w:vSpace="181" w:wrap="around" w:vAnchor="text" w:hAnchor="page" w:x="1135" w:y="285" w:anchorLock="1"/>
    </w:pPr>
    <w:rPr>
      <w:i/>
    </w:rPr>
  </w:style>
  <w:style w:type="paragraph" w:customStyle="1" w:styleId="MiniTOCTitle">
    <w:name w:val="MiniTOCTitle"/>
    <w:basedOn w:val="Heading4"/>
    <w:rsid w:val="00202C3F"/>
    <w:pPr>
      <w:spacing w:before="240"/>
      <w:outlineLvl w:val="9"/>
    </w:pPr>
    <w:rPr>
      <w:noProof/>
      <w:sz w:val="24"/>
    </w:rPr>
  </w:style>
  <w:style w:type="paragraph" w:customStyle="1" w:styleId="MiniTOCItem">
    <w:name w:val="MiniTOCItem"/>
    <w:basedOn w:val="ListBullet"/>
    <w:rsid w:val="00202C3F"/>
    <w:pPr>
      <w:numPr>
        <w:numId w:val="0"/>
      </w:numPr>
      <w:tabs>
        <w:tab w:val="right" w:leader="dot" w:pos="6521"/>
      </w:tabs>
      <w:spacing w:before="0" w:after="0"/>
    </w:pPr>
  </w:style>
  <w:style w:type="paragraph" w:customStyle="1" w:styleId="TOFTitle">
    <w:name w:val="TOFTitle"/>
    <w:basedOn w:val="TOCTitle"/>
    <w:rsid w:val="00202C3F"/>
  </w:style>
  <w:style w:type="paragraph" w:styleId="TableofFigures">
    <w:name w:val="table of figures"/>
    <w:basedOn w:val="Normal"/>
    <w:next w:val="Normal"/>
    <w:semiHidden/>
    <w:rsid w:val="00202C3F"/>
    <w:pPr>
      <w:tabs>
        <w:tab w:val="right" w:leader="dot" w:pos="9072"/>
      </w:tabs>
      <w:ind w:left="970" w:hanging="403"/>
    </w:pPr>
    <w:rPr>
      <w:rFonts w:ascii="Times New Roman" w:hAnsi="Times New Roman"/>
      <w:b/>
    </w:rPr>
  </w:style>
  <w:style w:type="paragraph" w:styleId="ListNumber">
    <w:name w:val="List Number"/>
    <w:basedOn w:val="List"/>
    <w:rsid w:val="00202C3F"/>
    <w:pPr>
      <w:numPr>
        <w:numId w:val="14"/>
      </w:numPr>
      <w:tabs>
        <w:tab w:val="clear" w:pos="340"/>
      </w:tabs>
    </w:pPr>
  </w:style>
  <w:style w:type="character" w:customStyle="1" w:styleId="WingdingSymbols">
    <w:name w:val="Wingding Symbols"/>
    <w:rsid w:val="00202C3F"/>
    <w:rPr>
      <w:rFonts w:ascii="Wingdings" w:hAnsi="Wingdings"/>
    </w:rPr>
  </w:style>
  <w:style w:type="paragraph" w:customStyle="1" w:styleId="TableHeading">
    <w:name w:val="Table Heading"/>
    <w:basedOn w:val="HeadingBase"/>
    <w:rsid w:val="00202C3F"/>
    <w:pPr>
      <w:keepLines/>
      <w:pBdr>
        <w:bottom w:val="single" w:sz="6" w:space="1" w:color="918585"/>
      </w:pBdr>
      <w:spacing w:before="240"/>
    </w:pPr>
  </w:style>
  <w:style w:type="character" w:customStyle="1" w:styleId="HotSpot">
    <w:name w:val="HotSpot"/>
    <w:rsid w:val="00202C3F"/>
    <w:rPr>
      <w:color w:val="0033CC"/>
      <w:u w:val="none"/>
    </w:rPr>
  </w:style>
  <w:style w:type="paragraph" w:customStyle="1" w:styleId="BodyTextRight">
    <w:name w:val="Body Text Right"/>
    <w:basedOn w:val="BodyText"/>
    <w:rsid w:val="00202C3F"/>
    <w:pPr>
      <w:spacing w:before="0" w:after="0"/>
      <w:jc w:val="right"/>
    </w:pPr>
  </w:style>
  <w:style w:type="paragraph" w:styleId="Index3">
    <w:name w:val="index 3"/>
    <w:basedOn w:val="ListNumber2"/>
    <w:next w:val="Normal"/>
    <w:semiHidden/>
    <w:rsid w:val="00202C3F"/>
    <w:pPr>
      <w:numPr>
        <w:numId w:val="0"/>
      </w:numPr>
      <w:tabs>
        <w:tab w:val="right" w:leader="dot" w:pos="4176"/>
      </w:tabs>
    </w:pPr>
  </w:style>
  <w:style w:type="paragraph" w:styleId="ListNumber2">
    <w:name w:val="List Number 2"/>
    <w:basedOn w:val="List2"/>
    <w:rsid w:val="00202C3F"/>
    <w:pPr>
      <w:numPr>
        <w:numId w:val="9"/>
      </w:numPr>
      <w:tabs>
        <w:tab w:val="clear" w:pos="1060"/>
      </w:tabs>
    </w:pPr>
  </w:style>
  <w:style w:type="paragraph" w:customStyle="1" w:styleId="MarginNote">
    <w:name w:val="Margin Note"/>
    <w:basedOn w:val="BodyText"/>
    <w:rsid w:val="00202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C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C3F"/>
    <w:rPr>
      <w:sz w:val="32"/>
    </w:rPr>
  </w:style>
  <w:style w:type="paragraph" w:customStyle="1" w:styleId="HeadingProcedure">
    <w:name w:val="Heading Procedure"/>
    <w:basedOn w:val="HeadingBase"/>
    <w:next w:val="Normal"/>
    <w:rsid w:val="00202C3F"/>
    <w:pPr>
      <w:tabs>
        <w:tab w:val="left" w:pos="0"/>
      </w:tabs>
      <w:spacing w:before="120" w:after="60"/>
    </w:pPr>
    <w:rPr>
      <w:i/>
      <w:color w:val="918585"/>
      <w:sz w:val="22"/>
    </w:rPr>
  </w:style>
  <w:style w:type="paragraph" w:customStyle="1" w:styleId="TableBodyText">
    <w:name w:val="Table Body Text"/>
    <w:basedOn w:val="BodyText"/>
    <w:rsid w:val="00202C3F"/>
    <w:pPr>
      <w:spacing w:before="60" w:after="60"/>
    </w:pPr>
  </w:style>
  <w:style w:type="paragraph" w:styleId="ListContinue">
    <w:name w:val="List Continue"/>
    <w:basedOn w:val="List"/>
    <w:rsid w:val="00202C3F"/>
    <w:pPr>
      <w:ind w:firstLine="0"/>
    </w:pPr>
  </w:style>
  <w:style w:type="paragraph" w:customStyle="1" w:styleId="ListNote">
    <w:name w:val="List Note"/>
    <w:basedOn w:val="List"/>
    <w:rsid w:val="00202C3F"/>
    <w:pPr>
      <w:pBdr>
        <w:top w:val="single" w:sz="6" w:space="2" w:color="918585"/>
        <w:bottom w:val="single" w:sz="6" w:space="2" w:color="918585"/>
      </w:pBdr>
      <w:tabs>
        <w:tab w:val="left" w:pos="1021"/>
      </w:tabs>
      <w:ind w:firstLine="0"/>
    </w:pPr>
  </w:style>
  <w:style w:type="paragraph" w:customStyle="1" w:styleId="Warning">
    <w:name w:val="Warning"/>
    <w:basedOn w:val="BodyText"/>
    <w:rsid w:val="00202C3F"/>
    <w:pPr>
      <w:shd w:val="clear" w:color="auto" w:fill="D9D9D9"/>
      <w:tabs>
        <w:tab w:val="left" w:pos="992"/>
      </w:tabs>
      <w:ind w:left="119" w:right="119"/>
    </w:pPr>
    <w:rPr>
      <w:sz w:val="20"/>
    </w:rPr>
  </w:style>
  <w:style w:type="paragraph" w:customStyle="1" w:styleId="MarginIcons">
    <w:name w:val="Margin Icons"/>
    <w:basedOn w:val="BodyText"/>
    <w:rsid w:val="00202C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C3F"/>
    <w:rPr>
      <w:rFonts w:ascii="Courier New" w:hAnsi="Courier New"/>
    </w:rPr>
  </w:style>
  <w:style w:type="paragraph" w:customStyle="1" w:styleId="NoteBullet">
    <w:name w:val="Note Bullet"/>
    <w:basedOn w:val="Note"/>
    <w:rsid w:val="00202C3F"/>
    <w:pPr>
      <w:tabs>
        <w:tab w:val="clear" w:pos="680"/>
      </w:tabs>
      <w:spacing w:before="60" w:after="60"/>
    </w:pPr>
  </w:style>
  <w:style w:type="paragraph" w:customStyle="1" w:styleId="SubHeading2">
    <w:name w:val="SubHeading2"/>
    <w:basedOn w:val="HeadingBase"/>
    <w:rsid w:val="00202C3F"/>
    <w:pPr>
      <w:spacing w:before="240" w:after="60"/>
    </w:pPr>
    <w:rPr>
      <w:sz w:val="20"/>
    </w:rPr>
  </w:style>
  <w:style w:type="paragraph" w:customStyle="1" w:styleId="SubHeading1">
    <w:name w:val="SubHeading1"/>
    <w:basedOn w:val="HeadingBase"/>
    <w:rsid w:val="00202C3F"/>
    <w:pPr>
      <w:spacing w:before="240" w:after="60"/>
    </w:pPr>
    <w:rPr>
      <w:color w:val="918585"/>
      <w:sz w:val="22"/>
    </w:rPr>
  </w:style>
  <w:style w:type="paragraph" w:customStyle="1" w:styleId="SideHeading">
    <w:name w:val="Side Heading"/>
    <w:basedOn w:val="HeadingBase"/>
    <w:rsid w:val="00202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C3F"/>
    <w:pPr>
      <w:numPr>
        <w:numId w:val="10"/>
      </w:numPr>
    </w:pPr>
  </w:style>
  <w:style w:type="paragraph" w:styleId="PlainText">
    <w:name w:val="Plain Text"/>
    <w:basedOn w:val="Normal"/>
    <w:link w:val="PlainTextChar"/>
    <w:rsid w:val="00202C3F"/>
    <w:rPr>
      <w:sz w:val="20"/>
    </w:rPr>
  </w:style>
  <w:style w:type="character" w:customStyle="1" w:styleId="PlainTextChar">
    <w:name w:val="Plain Text Char"/>
    <w:basedOn w:val="DefaultParagraphFont"/>
    <w:link w:val="PlainText"/>
    <w:rsid w:val="00202C3F"/>
    <w:rPr>
      <w:rFonts w:ascii="Courier New" w:eastAsia="Times New Roman" w:hAnsi="Courier New" w:cs="Times New Roman"/>
      <w:sz w:val="20"/>
      <w:szCs w:val="20"/>
      <w:lang w:eastAsia="en-US"/>
    </w:rPr>
  </w:style>
  <w:style w:type="character" w:customStyle="1" w:styleId="MenuOption">
    <w:name w:val="Menu Option"/>
    <w:basedOn w:val="DefaultParagraphFont"/>
    <w:rsid w:val="00202C3F"/>
    <w:rPr>
      <w:b/>
      <w:smallCaps/>
    </w:rPr>
  </w:style>
  <w:style w:type="paragraph" w:customStyle="1" w:styleId="TableListNumber">
    <w:name w:val="Table List Number"/>
    <w:basedOn w:val="ListNumber"/>
    <w:rsid w:val="00202C3F"/>
    <w:pPr>
      <w:numPr>
        <w:numId w:val="0"/>
      </w:numPr>
    </w:pPr>
  </w:style>
  <w:style w:type="paragraph" w:styleId="TOC4">
    <w:name w:val="toc 4"/>
    <w:basedOn w:val="TOCBase"/>
    <w:next w:val="Normal"/>
    <w:semiHidden/>
    <w:rsid w:val="00202C3F"/>
    <w:pPr>
      <w:tabs>
        <w:tab w:val="right" w:leader="dot" w:pos="9071"/>
      </w:tabs>
      <w:ind w:left="1701"/>
    </w:pPr>
  </w:style>
  <w:style w:type="paragraph" w:customStyle="1" w:styleId="ListAlpha">
    <w:name w:val="List Alpha"/>
    <w:basedOn w:val="List"/>
    <w:rsid w:val="00202C3F"/>
    <w:pPr>
      <w:numPr>
        <w:numId w:val="8"/>
      </w:numPr>
    </w:pPr>
  </w:style>
  <w:style w:type="paragraph" w:customStyle="1" w:styleId="ListAlpha2">
    <w:name w:val="List Alpha 2"/>
    <w:basedOn w:val="List2"/>
    <w:rsid w:val="00202C3F"/>
    <w:pPr>
      <w:numPr>
        <w:numId w:val="7"/>
      </w:numPr>
    </w:pPr>
  </w:style>
  <w:style w:type="paragraph" w:styleId="List2">
    <w:name w:val="List 2"/>
    <w:basedOn w:val="BodyText"/>
    <w:rsid w:val="00202C3F"/>
    <w:pPr>
      <w:tabs>
        <w:tab w:val="left" w:pos="680"/>
      </w:tabs>
      <w:spacing w:before="60" w:after="60"/>
      <w:ind w:left="680" w:hanging="340"/>
    </w:pPr>
  </w:style>
  <w:style w:type="paragraph" w:styleId="List3">
    <w:name w:val="List 3"/>
    <w:basedOn w:val="BodyText"/>
    <w:rsid w:val="00202C3F"/>
    <w:pPr>
      <w:tabs>
        <w:tab w:val="left" w:pos="1021"/>
      </w:tabs>
      <w:spacing w:before="60" w:after="60"/>
      <w:ind w:left="1020" w:hanging="340"/>
    </w:pPr>
  </w:style>
  <w:style w:type="paragraph" w:styleId="List4">
    <w:name w:val="List 4"/>
    <w:basedOn w:val="BodyText"/>
    <w:rsid w:val="00202C3F"/>
    <w:pPr>
      <w:tabs>
        <w:tab w:val="left" w:pos="1361"/>
      </w:tabs>
      <w:spacing w:before="60" w:after="60"/>
      <w:ind w:left="1361" w:hanging="340"/>
    </w:pPr>
  </w:style>
  <w:style w:type="paragraph" w:styleId="List5">
    <w:name w:val="List 5"/>
    <w:basedOn w:val="BodyText"/>
    <w:rsid w:val="00202C3F"/>
    <w:pPr>
      <w:tabs>
        <w:tab w:val="left" w:pos="1701"/>
      </w:tabs>
      <w:spacing w:before="60" w:after="60"/>
      <w:ind w:left="1701" w:hanging="340"/>
    </w:pPr>
  </w:style>
  <w:style w:type="paragraph" w:styleId="ListBullet3">
    <w:name w:val="List Bullet 3"/>
    <w:basedOn w:val="List3"/>
    <w:rsid w:val="00202C3F"/>
    <w:pPr>
      <w:numPr>
        <w:numId w:val="13"/>
      </w:numPr>
      <w:tabs>
        <w:tab w:val="clear" w:pos="1021"/>
      </w:tabs>
      <w:ind w:left="1037" w:hanging="357"/>
    </w:pPr>
  </w:style>
  <w:style w:type="paragraph" w:styleId="ListBullet4">
    <w:name w:val="List Bullet 4"/>
    <w:basedOn w:val="List4"/>
    <w:rsid w:val="00202C3F"/>
    <w:pPr>
      <w:numPr>
        <w:numId w:val="2"/>
      </w:numPr>
      <w:tabs>
        <w:tab w:val="clear" w:pos="1361"/>
      </w:tabs>
    </w:pPr>
  </w:style>
  <w:style w:type="paragraph" w:styleId="ListBullet5">
    <w:name w:val="List Bullet 5"/>
    <w:basedOn w:val="List5"/>
    <w:rsid w:val="00202C3F"/>
    <w:pPr>
      <w:numPr>
        <w:numId w:val="3"/>
      </w:numPr>
    </w:pPr>
  </w:style>
  <w:style w:type="paragraph" w:styleId="ListContinue2">
    <w:name w:val="List Continue 2"/>
    <w:basedOn w:val="List2"/>
    <w:rsid w:val="00202C3F"/>
    <w:pPr>
      <w:ind w:firstLine="0"/>
    </w:pPr>
  </w:style>
  <w:style w:type="paragraph" w:styleId="ListContinue3">
    <w:name w:val="List Continue 3"/>
    <w:basedOn w:val="List3"/>
    <w:rsid w:val="00202C3F"/>
    <w:pPr>
      <w:ind w:left="1021" w:firstLine="0"/>
    </w:pPr>
  </w:style>
  <w:style w:type="paragraph" w:styleId="ListContinue4">
    <w:name w:val="List Continue 4"/>
    <w:basedOn w:val="List4"/>
    <w:rsid w:val="00202C3F"/>
    <w:pPr>
      <w:ind w:firstLine="0"/>
    </w:pPr>
  </w:style>
  <w:style w:type="paragraph" w:styleId="ListContinue5">
    <w:name w:val="List Continue 5"/>
    <w:basedOn w:val="List5"/>
    <w:rsid w:val="00202C3F"/>
    <w:pPr>
      <w:ind w:firstLine="0"/>
    </w:pPr>
  </w:style>
  <w:style w:type="paragraph" w:styleId="ListNumber3">
    <w:name w:val="List Number 3"/>
    <w:basedOn w:val="List3"/>
    <w:rsid w:val="00202C3F"/>
    <w:pPr>
      <w:numPr>
        <w:numId w:val="4"/>
      </w:numPr>
    </w:pPr>
  </w:style>
  <w:style w:type="paragraph" w:styleId="ListNumber4">
    <w:name w:val="List Number 4"/>
    <w:basedOn w:val="List4"/>
    <w:rsid w:val="00202C3F"/>
    <w:pPr>
      <w:numPr>
        <w:numId w:val="5"/>
      </w:numPr>
    </w:pPr>
  </w:style>
  <w:style w:type="paragraph" w:styleId="ListNumber5">
    <w:name w:val="List Number 5"/>
    <w:basedOn w:val="List5"/>
    <w:rsid w:val="00202C3F"/>
    <w:pPr>
      <w:numPr>
        <w:numId w:val="6"/>
      </w:numPr>
    </w:pPr>
  </w:style>
  <w:style w:type="paragraph" w:styleId="BlockText">
    <w:name w:val="Block Text"/>
    <w:basedOn w:val="Normal"/>
    <w:rsid w:val="00202C3F"/>
    <w:pPr>
      <w:spacing w:after="120"/>
      <w:ind w:left="1440" w:right="1440"/>
    </w:pPr>
  </w:style>
  <w:style w:type="character" w:customStyle="1" w:styleId="Subscript">
    <w:name w:val="Subscript"/>
    <w:basedOn w:val="DefaultParagraphFont"/>
    <w:rsid w:val="00202C3F"/>
    <w:rPr>
      <w:sz w:val="16"/>
      <w:vertAlign w:val="subscript"/>
    </w:rPr>
  </w:style>
  <w:style w:type="character" w:customStyle="1" w:styleId="Superscript">
    <w:name w:val="Superscript"/>
    <w:basedOn w:val="DefaultParagraphFont"/>
    <w:rsid w:val="00202C3F"/>
    <w:rPr>
      <w:sz w:val="16"/>
      <w:vertAlign w:val="superscript"/>
    </w:rPr>
  </w:style>
  <w:style w:type="character" w:customStyle="1" w:styleId="Symbols">
    <w:name w:val="Symbols"/>
    <w:basedOn w:val="DefaultParagraphFont"/>
    <w:rsid w:val="00202C3F"/>
    <w:rPr>
      <w:rFonts w:ascii="Symbol" w:hAnsi="Symbol"/>
    </w:rPr>
  </w:style>
  <w:style w:type="character" w:customStyle="1" w:styleId="MenuOptions">
    <w:name w:val="Menu Options"/>
    <w:basedOn w:val="DefaultParagraphFont"/>
    <w:rsid w:val="00202C3F"/>
    <w:rPr>
      <w:rFonts w:ascii="Arial Narrow" w:hAnsi="Arial Narrow"/>
      <w:smallCaps/>
    </w:rPr>
  </w:style>
  <w:style w:type="character" w:customStyle="1" w:styleId="Buttons">
    <w:name w:val="Buttons"/>
    <w:basedOn w:val="DefaultParagraphFont"/>
    <w:rsid w:val="00202C3F"/>
    <w:rPr>
      <w:b/>
    </w:rPr>
  </w:style>
  <w:style w:type="character" w:customStyle="1" w:styleId="Underlined">
    <w:name w:val="Underlined"/>
    <w:basedOn w:val="DefaultParagraphFont"/>
    <w:rsid w:val="00202C3F"/>
    <w:rPr>
      <w:u w:val="single"/>
    </w:rPr>
  </w:style>
  <w:style w:type="paragraph" w:customStyle="1" w:styleId="TableBodyTextRight">
    <w:name w:val="Table Body Text Right"/>
    <w:basedOn w:val="TableBodyText"/>
    <w:rsid w:val="00202C3F"/>
    <w:pPr>
      <w:widowControl w:val="0"/>
      <w:autoSpaceDE w:val="0"/>
      <w:autoSpaceDN w:val="0"/>
      <w:adjustRightInd w:val="0"/>
      <w:jc w:val="right"/>
    </w:pPr>
    <w:rPr>
      <w:rFonts w:cs="Arial"/>
      <w:szCs w:val="18"/>
    </w:rPr>
  </w:style>
  <w:style w:type="paragraph" w:customStyle="1" w:styleId="CopyrightText">
    <w:name w:val="Copyright Text"/>
    <w:basedOn w:val="BodyText"/>
    <w:rsid w:val="00202C3F"/>
    <w:rPr>
      <w:sz w:val="18"/>
    </w:rPr>
  </w:style>
  <w:style w:type="paragraph" w:customStyle="1" w:styleId="BodySmallRight">
    <w:name w:val="Body Small Right"/>
    <w:basedOn w:val="BodyTextRight"/>
    <w:rsid w:val="00202C3F"/>
    <w:rPr>
      <w:sz w:val="18"/>
      <w:szCs w:val="18"/>
    </w:rPr>
  </w:style>
  <w:style w:type="paragraph" w:customStyle="1" w:styleId="MarginEdition">
    <w:name w:val="Margin Edition"/>
    <w:basedOn w:val="MarginNote"/>
    <w:rsid w:val="00202C3F"/>
    <w:pPr>
      <w:spacing w:before="0" w:after="0"/>
    </w:pPr>
    <w:rPr>
      <w:rFonts w:ascii="Times New Roman" w:hAnsi="Times New Roman"/>
      <w:color w:val="999999"/>
    </w:rPr>
  </w:style>
  <w:style w:type="paragraph" w:customStyle="1" w:styleId="Spacer">
    <w:name w:val="Spacer"/>
    <w:basedOn w:val="Normal"/>
    <w:rsid w:val="00202C3F"/>
    <w:rPr>
      <w:sz w:val="2"/>
      <w:szCs w:val="2"/>
    </w:rPr>
  </w:style>
  <w:style w:type="character" w:customStyle="1" w:styleId="Small">
    <w:name w:val="Small"/>
    <w:basedOn w:val="DefaultParagraphFont"/>
    <w:rsid w:val="00202C3F"/>
    <w:rPr>
      <w:sz w:val="16"/>
    </w:rPr>
  </w:style>
  <w:style w:type="paragraph" w:customStyle="1" w:styleId="WideTable">
    <w:name w:val="Wide Table"/>
    <w:basedOn w:val="Normal"/>
    <w:rsid w:val="00202C3F"/>
    <w:pPr>
      <w:ind w:left="-1418"/>
    </w:pPr>
    <w:rPr>
      <w:sz w:val="2"/>
      <w:szCs w:val="2"/>
    </w:rPr>
  </w:style>
  <w:style w:type="character" w:styleId="PageNumber">
    <w:name w:val="page number"/>
    <w:basedOn w:val="DefaultParagraphFont"/>
    <w:rsid w:val="00202C3F"/>
  </w:style>
  <w:style w:type="paragraph" w:styleId="Quote">
    <w:name w:val="Quote"/>
    <w:basedOn w:val="Heading1"/>
    <w:link w:val="QuoteChar"/>
    <w:qFormat/>
    <w:rsid w:val="00202C3F"/>
    <w:rPr>
      <w:b w:val="0"/>
      <w:sz w:val="72"/>
      <w:szCs w:val="72"/>
      <w:lang w:val="en-NZ"/>
    </w:rPr>
  </w:style>
  <w:style w:type="character" w:customStyle="1" w:styleId="QuoteChar">
    <w:name w:val="Quote Char"/>
    <w:basedOn w:val="DefaultParagraphFont"/>
    <w:link w:val="Quote"/>
    <w:rsid w:val="00202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C3F"/>
    <w:pPr>
      <w:pageBreakBefore/>
    </w:pPr>
  </w:style>
  <w:style w:type="paragraph" w:customStyle="1" w:styleId="Border">
    <w:name w:val="Border"/>
    <w:basedOn w:val="Normal"/>
    <w:qFormat/>
    <w:rsid w:val="00202C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C3F"/>
    <w:rPr>
      <w:b/>
      <w:bCs/>
      <w:i/>
      <w:iCs/>
      <w:color w:val="auto"/>
    </w:rPr>
  </w:style>
  <w:style w:type="paragraph" w:styleId="IntenseQuote">
    <w:name w:val="Intense Quote"/>
    <w:basedOn w:val="Normal"/>
    <w:next w:val="Normal"/>
    <w:link w:val="IntenseQuoteChar"/>
    <w:uiPriority w:val="30"/>
    <w:qFormat/>
    <w:rsid w:val="00202C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C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C3F"/>
    <w:rPr>
      <w:smallCaps/>
      <w:color w:val="auto"/>
      <w:u w:val="single"/>
    </w:rPr>
  </w:style>
  <w:style w:type="character" w:styleId="IntenseReference">
    <w:name w:val="Intense Reference"/>
    <w:basedOn w:val="DefaultParagraphFont"/>
    <w:uiPriority w:val="32"/>
    <w:qFormat/>
    <w:rsid w:val="00202C3F"/>
    <w:rPr>
      <w:b/>
      <w:bCs/>
      <w:smallCaps/>
      <w:color w:val="auto"/>
      <w:spacing w:val="5"/>
      <w:u w:val="single"/>
    </w:rPr>
  </w:style>
  <w:style w:type="paragraph" w:customStyle="1" w:styleId="2ColumnHeading">
    <w:name w:val="2Column Heading"/>
    <w:basedOn w:val="BodyText"/>
    <w:qFormat/>
    <w:rsid w:val="00202C3F"/>
    <w:pPr>
      <w:spacing w:after="60"/>
      <w:ind w:left="-2268"/>
    </w:pPr>
    <w:rPr>
      <w:b/>
    </w:rPr>
  </w:style>
  <w:style w:type="paragraph" w:customStyle="1" w:styleId="Heading1TOC">
    <w:name w:val="Heading1 TOC"/>
    <w:basedOn w:val="Normal"/>
    <w:qFormat/>
    <w:rsid w:val="00202C3F"/>
    <w:pPr>
      <w:spacing w:before="240" w:after="120"/>
    </w:pPr>
    <w:rPr>
      <w:rFonts w:ascii="Times New Roman" w:hAnsi="Times New Roman"/>
      <w:b/>
      <w:sz w:val="32"/>
    </w:rPr>
  </w:style>
  <w:style w:type="paragraph" w:customStyle="1" w:styleId="Heading2TOC">
    <w:name w:val="Heading2 TOC"/>
    <w:basedOn w:val="Normal"/>
    <w:qFormat/>
    <w:rsid w:val="00202C3F"/>
    <w:pPr>
      <w:spacing w:before="240" w:after="60"/>
    </w:pPr>
    <w:rPr>
      <w:rFonts w:ascii="Times New Roman" w:hAnsi="Times New Roman"/>
      <w:b/>
      <w:sz w:val="28"/>
    </w:rPr>
  </w:style>
  <w:style w:type="character" w:customStyle="1" w:styleId="Underline">
    <w:name w:val="Underline"/>
    <w:basedOn w:val="DefaultParagraphFont"/>
    <w:qFormat/>
    <w:rsid w:val="00202C3F"/>
    <w:rPr>
      <w:u w:val="single"/>
    </w:rPr>
  </w:style>
  <w:style w:type="character" w:customStyle="1" w:styleId="BoldandItalics">
    <w:name w:val="Bold and Italics"/>
    <w:qFormat/>
    <w:rsid w:val="00202C3F"/>
    <w:rPr>
      <w:b/>
      <w:i/>
      <w:u w:val="none"/>
    </w:rPr>
  </w:style>
  <w:style w:type="paragraph" w:styleId="BalloonText">
    <w:name w:val="Balloon Text"/>
    <w:basedOn w:val="Normal"/>
    <w:link w:val="BalloonTextChar"/>
    <w:rsid w:val="00202C3F"/>
    <w:rPr>
      <w:rFonts w:ascii="Tahoma" w:hAnsi="Tahoma" w:cs="Tahoma"/>
      <w:sz w:val="16"/>
      <w:szCs w:val="16"/>
    </w:rPr>
  </w:style>
  <w:style w:type="character" w:customStyle="1" w:styleId="BalloonTextChar">
    <w:name w:val="Balloon Text Char"/>
    <w:basedOn w:val="DefaultParagraphFont"/>
    <w:link w:val="BalloonText"/>
    <w:rsid w:val="00202C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C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C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C3F"/>
    <w:rPr>
      <w:b/>
      <w:color w:val="660033"/>
      <w:spacing w:val="0"/>
    </w:rPr>
  </w:style>
  <w:style w:type="paragraph" w:customStyle="1" w:styleId="Nameditemlist">
    <w:name w:val="Named item list"/>
    <w:basedOn w:val="BodyText"/>
    <w:qFormat/>
    <w:rsid w:val="00202C3F"/>
    <w:pPr>
      <w:tabs>
        <w:tab w:val="left" w:pos="2835"/>
      </w:tabs>
      <w:ind w:left="2835" w:hanging="2835"/>
    </w:pPr>
  </w:style>
  <w:style w:type="paragraph" w:customStyle="1" w:styleId="BodyTextnopadding">
    <w:name w:val="Body Text no padding"/>
    <w:basedOn w:val="BodyText"/>
    <w:qFormat/>
    <w:rsid w:val="00202C3F"/>
    <w:pPr>
      <w:spacing w:before="0" w:after="0"/>
    </w:pPr>
  </w:style>
  <w:style w:type="paragraph" w:customStyle="1" w:styleId="BodyTextBold">
    <w:name w:val="Body Text Bold"/>
    <w:basedOn w:val="BodyText"/>
    <w:qFormat/>
    <w:rsid w:val="00202C3F"/>
    <w:rPr>
      <w:b/>
    </w:rPr>
  </w:style>
  <w:style w:type="character" w:styleId="Hyperlink">
    <w:name w:val="Hyperlink"/>
    <w:basedOn w:val="DefaultParagraphFont"/>
    <w:uiPriority w:val="99"/>
    <w:unhideWhenUsed/>
    <w:rsid w:val="004F7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5904</Characters>
  <Application>Microsoft Office Word</Application>
  <DocSecurity>0</DocSecurity>
  <Lines>218</Lines>
  <Paragraphs>118</Paragraphs>
  <ScaleCrop>false</ScaleCrop>
  <Company>Author-it Software Corporation Ltd.</Company>
  <LinksUpToDate>false</LinksUpToDate>
  <CharactersWithSpaces>6663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ICTTEN503 Design an electronic system for a telecommunications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2025-03-02T00:45:00Z</dcterms:created>
  <dcterms:modified xsi:type="dcterms:W3CDTF">2025-03-02T00:45:00Z</dcterms:modified>
</cp:coreProperties>
</file>