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13B" w:rsidP="0097413B">
      <w:pPr>
        <w:pStyle w:val="Title"/>
      </w:pPr>
      <w:r>
        <w:fldChar w:fldCharType="begin"/>
      </w:r>
      <w:r>
        <w:instrText xml:space="preserve"> TITLE   \* MERGEFORMAT </w:instrText>
      </w:r>
      <w:r>
        <w:fldChar w:fldCharType="separate"/>
      </w:r>
      <w:r>
        <w:t>Assessment Requirements for ICTTEN430 Design infrastructure for telecommunications network installations</w:t>
      </w:r>
      <w:r>
        <w:fldChar w:fldCharType="end"/>
      </w:r>
    </w:p>
    <w:p w:rsidR="0097413B" w:rsidP="0097413B">
      <w:pPr>
        <w:pStyle w:val="Version"/>
        <w:sectPr w:rsidSect="00441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683" w:rsidP="00441683">
      <w:pPr>
        <w:pStyle w:val="SuperHeading"/>
      </w:pPr>
      <w:r w:rsidRPr="00441683">
        <w:t>Assessment Requirements for ICTTEN430 Design infrastructure for telecommunications network installations</w:t>
      </w:r>
    </w:p>
    <w:p w:rsidR="00000000" w:rsidRPr="00441683" w:rsidP="00441683">
      <w:pPr>
        <w:pStyle w:val="Heading1"/>
      </w:pPr>
      <w:bookmarkStart w:id="1" w:name="O_766293"/>
      <w:bookmarkEnd w:id="1"/>
      <w:r w:rsidRPr="00441683">
        <w:t>Modification History</w:t>
      </w:r>
    </w:p>
    <w:tbl>
      <w:tblPr>
        <w:tblW w:w="0" w:type="auto"/>
        <w:tblLayout w:type="fixed"/>
        <w:tblCellMar>
          <w:left w:w="62" w:type="dxa"/>
          <w:right w:w="62" w:type="dxa"/>
        </w:tblCellMar>
        <w:tblLook w:val="0000"/>
      </w:tblPr>
      <w:tblGrid>
        <w:gridCol w:w="2627"/>
        <w:gridCol w:w="6337"/>
      </w:tblGrid>
      <w:tr w:rsidTr="00441683">
        <w:tblPrEx>
          <w:tblW w:w="0" w:type="auto"/>
          <w:tblLayout w:type="fixed"/>
          <w:tblCellMar>
            <w:left w:w="62" w:type="dxa"/>
            <w:right w:w="62" w:type="dxa"/>
          </w:tblCellMar>
          <w:tblLook w:val="0000"/>
        </w:tblPrEx>
        <w:trPr>
          <w:trHeight w:val="368"/>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41683" w:rsidP="00441683">
            <w:pPr>
              <w:pStyle w:val="BodyText"/>
            </w:pPr>
            <w:r w:rsidRPr="00441683">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41683">
            <w:pPr>
              <w:pStyle w:val="BodyText"/>
              <w:rPr>
                <w:lang w:val="en-NZ"/>
              </w:rPr>
            </w:pPr>
            <w:r w:rsidRPr="00441683">
              <w:rPr>
                <w:rStyle w:val="SpecialBold"/>
              </w:rPr>
              <w:t>Comments</w:t>
            </w:r>
          </w:p>
        </w:tc>
      </w:tr>
      <w:tr w:rsidTr="00441683">
        <w:tblPrEx>
          <w:tblW w:w="0" w:type="auto"/>
          <w:tblLayout w:type="fixed"/>
          <w:tblCellMar>
            <w:left w:w="62" w:type="dxa"/>
            <w:right w:w="62" w:type="dxa"/>
          </w:tblCellMar>
          <w:tblLook w:val="0000"/>
        </w:tblPrEx>
        <w:trPr>
          <w:trHeight w:val="368"/>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41683">
            <w:pPr>
              <w:pStyle w:val="BodyText"/>
              <w:rPr>
                <w:lang w:val="en-NZ"/>
              </w:rPr>
            </w:pPr>
            <w:r w:rsidRPr="00441683">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441683" w:rsidP="00441683">
            <w:pPr>
              <w:pStyle w:val="BodyText"/>
            </w:pPr>
            <w:r w:rsidRPr="00441683">
              <w:t>This version first released with ICT Information and Communications Technology Training Package Version 2.0.</w:t>
            </w:r>
          </w:p>
        </w:tc>
      </w:tr>
    </w:tbl>
    <w:p w:rsidR="00000000" w:rsidRPr="00441683" w:rsidP="00441683">
      <w:pPr>
        <w:pStyle w:val="BodyText"/>
      </w:pPr>
    </w:p>
    <w:p w:rsidR="00000000" w:rsidRPr="00441683" w:rsidP="00441683">
      <w:pPr>
        <w:pStyle w:val="AllowPageBreak"/>
      </w:pPr>
    </w:p>
    <w:p w:rsidR="00000000" w:rsidRPr="00441683" w:rsidP="00441683">
      <w:pPr>
        <w:pStyle w:val="Heading1"/>
      </w:pPr>
      <w:bookmarkStart w:id="2" w:name="O_766294"/>
      <w:bookmarkEnd w:id="2"/>
      <w:r w:rsidRPr="00441683">
        <w:t>Performance Evidence</w:t>
      </w:r>
    </w:p>
    <w:p w:rsidR="00000000" w:rsidRPr="00441683" w:rsidP="0097413B">
      <w:pPr>
        <w:pStyle w:val="BodyText"/>
      </w:pPr>
      <w:r w:rsidRPr="00441683">
        <w:t>Evidence of ability to:</w:t>
      </w:r>
    </w:p>
    <w:p w:rsidR="00000000" w:rsidRPr="00441683" w:rsidP="00441683">
      <w:pPr>
        <w:pStyle w:val="ListBullet"/>
      </w:pPr>
      <w:r w:rsidRPr="00441683">
        <w:t>determine potential earthing locations, cable routes, cables trays, data cabinets,</w:t>
      </w:r>
      <w:r w:rsidRPr="00441683">
        <w:t xml:space="preserve"> telecommunication enclosures, distributors</w:t>
      </w:r>
    </w:p>
    <w:p w:rsidR="00000000" w:rsidRPr="00441683" w:rsidP="00441683">
      <w:pPr>
        <w:pStyle w:val="ListBullet"/>
      </w:pPr>
      <w:r w:rsidRPr="00441683">
        <w:t>design metal superstructure</w:t>
      </w:r>
    </w:p>
    <w:p w:rsidR="00000000" w:rsidRPr="00441683" w:rsidP="00441683">
      <w:pPr>
        <w:pStyle w:val="ListBullet"/>
      </w:pPr>
      <w:r w:rsidRPr="00441683">
        <w:t xml:space="preserve">design protective earth and functional earth installations </w:t>
      </w:r>
    </w:p>
    <w:p w:rsidR="00000000" w:rsidRPr="00441683" w:rsidP="00441683">
      <w:pPr>
        <w:pStyle w:val="ListBullet"/>
      </w:pPr>
      <w:r w:rsidRPr="00441683">
        <w:t>design power infrastructure</w:t>
      </w:r>
    </w:p>
    <w:p w:rsidR="00000000" w:rsidRPr="00441683" w:rsidP="00441683">
      <w:pPr>
        <w:pStyle w:val="ListBullet"/>
      </w:pPr>
      <w:r w:rsidRPr="00441683">
        <w:t>design, monitor and rectify faults in DC power distribution</w:t>
      </w:r>
    </w:p>
    <w:p w:rsidR="00000000" w:rsidRPr="00441683" w:rsidP="00441683">
      <w:pPr>
        <w:pStyle w:val="ListBullet"/>
      </w:pPr>
      <w:r w:rsidRPr="00441683">
        <w:t>design locations and facilities for access network infrastructure.</w:t>
      </w:r>
    </w:p>
    <w:p w:rsidR="00000000" w:rsidRPr="00441683" w:rsidP="00441683">
      <w:pPr>
        <w:pStyle w:val="BodyText"/>
      </w:pPr>
    </w:p>
    <w:p w:rsidR="00000000" w:rsidRPr="00441683" w:rsidP="0097413B">
      <w:pPr>
        <w:pStyle w:val="BodyText"/>
      </w:pPr>
      <w:r w:rsidRPr="00441683">
        <w:t>Note: If a specific volume or frequency is not stated, then evidence must be provided at least once.</w:t>
      </w:r>
    </w:p>
    <w:p w:rsidR="00000000" w:rsidRPr="00441683" w:rsidP="00441683">
      <w:pPr>
        <w:pStyle w:val="Heading1"/>
      </w:pPr>
      <w:bookmarkStart w:id="3" w:name="O_766295"/>
      <w:bookmarkEnd w:id="3"/>
      <w:r w:rsidRPr="00441683">
        <w:t>Knowledge Evidence</w:t>
      </w:r>
    </w:p>
    <w:p w:rsidR="00000000" w:rsidRPr="00441683" w:rsidP="0097413B">
      <w:pPr>
        <w:pStyle w:val="BodyText"/>
      </w:pPr>
      <w:r w:rsidRPr="00441683">
        <w:t>To complete the unit requirements safely and effect</w:t>
      </w:r>
      <w:r w:rsidRPr="00441683">
        <w:t>ively, the individual must:</w:t>
      </w:r>
    </w:p>
    <w:p w:rsidR="00000000" w:rsidRPr="00441683" w:rsidP="00441683">
      <w:pPr>
        <w:pStyle w:val="ListBullet"/>
      </w:pPr>
      <w:r w:rsidRPr="00441683">
        <w:t>evaluate capabilities and performance of cabling types, connectors and cabling structures for given design parameters</w:t>
      </w:r>
    </w:p>
    <w:p w:rsidR="00000000" w:rsidRPr="00441683" w:rsidP="00441683">
      <w:pPr>
        <w:pStyle w:val="ListBullet"/>
      </w:pPr>
      <w:r w:rsidRPr="00441683">
        <w:t>explore common carrier telecommunications applications and related equipment and infrastructure suited to a d</w:t>
      </w:r>
      <w:r w:rsidRPr="00441683">
        <w:t>esign</w:t>
      </w:r>
    </w:p>
    <w:p w:rsidR="00000000" w:rsidRPr="00441683" w:rsidP="00441683">
      <w:pPr>
        <w:pStyle w:val="ListBullet"/>
      </w:pPr>
      <w:r w:rsidRPr="00441683">
        <w:t xml:space="preserve">determine the most appropriate connections to carrier infrastructure or equipment </w:t>
      </w:r>
    </w:p>
    <w:p w:rsidR="00000000" w:rsidRPr="00441683" w:rsidP="00441683">
      <w:pPr>
        <w:pStyle w:val="ListBullet"/>
      </w:pPr>
      <w:r w:rsidRPr="00441683">
        <w:t>identify and recognise compliance requirements of current legislation relating to installation of telecommunications equipment and connection to carrier services</w:t>
      </w:r>
    </w:p>
    <w:p w:rsidR="00000000" w:rsidRPr="00441683" w:rsidP="00441683">
      <w:pPr>
        <w:pStyle w:val="ListBullet"/>
      </w:pPr>
      <w:r w:rsidRPr="00441683">
        <w:t>evalu</w:t>
      </w:r>
      <w:r w:rsidRPr="00441683">
        <w:t>ate environmental impacts including options for green information and communications technology (ICT) installations for network topologies, interfaces and interconnect solutions</w:t>
      </w:r>
    </w:p>
    <w:p w:rsidR="00000000" w:rsidRPr="00441683" w:rsidP="00441683">
      <w:pPr>
        <w:pStyle w:val="ListBullet"/>
      </w:pPr>
      <w:r w:rsidRPr="00441683">
        <w:t>define work health and safety (WHS) requirements for the design to ensure a sa</w:t>
      </w:r>
      <w:r w:rsidRPr="00441683">
        <w:t>fe installation plan including:</w:t>
      </w:r>
    </w:p>
    <w:p w:rsidR="00000000" w:rsidRPr="00441683" w:rsidP="00441683">
      <w:pPr>
        <w:pStyle w:val="ListBullet2"/>
      </w:pPr>
      <w:r w:rsidRPr="00441683">
        <w:t>confined spaces</w:t>
      </w:r>
    </w:p>
    <w:p w:rsidR="00000000" w:rsidRPr="00441683" w:rsidP="00441683">
      <w:pPr>
        <w:pStyle w:val="ListBullet2"/>
      </w:pPr>
      <w:r w:rsidRPr="00441683">
        <w:t>electrical safety</w:t>
      </w:r>
    </w:p>
    <w:p w:rsidR="00000000" w:rsidRPr="00441683" w:rsidP="00441683">
      <w:pPr>
        <w:pStyle w:val="ListBullet2"/>
      </w:pPr>
      <w:r w:rsidRPr="00441683">
        <w:t>working at heights</w:t>
      </w:r>
    </w:p>
    <w:p w:rsidR="00000000" w:rsidRPr="00441683" w:rsidP="00441683">
      <w:pPr>
        <w:pStyle w:val="ListBullet2"/>
      </w:pPr>
      <w:r w:rsidRPr="00441683">
        <w:t>manual handling and lifting</w:t>
      </w:r>
    </w:p>
    <w:p w:rsidR="00000000" w:rsidRPr="00441683" w:rsidP="00441683">
      <w:pPr>
        <w:pStyle w:val="ListBullet2"/>
      </w:pPr>
      <w:r w:rsidRPr="00441683">
        <w:t>materials handling</w:t>
      </w:r>
    </w:p>
    <w:p w:rsidR="00000000" w:rsidRPr="00441683" w:rsidP="00441683">
      <w:pPr>
        <w:pStyle w:val="ListBullet2"/>
      </w:pPr>
      <w:r w:rsidRPr="00441683">
        <w:t xml:space="preserve">physical hazards </w:t>
      </w:r>
    </w:p>
    <w:p w:rsidR="00000000" w:rsidRPr="00441683" w:rsidP="00441683">
      <w:pPr>
        <w:pStyle w:val="ListBullet"/>
      </w:pPr>
      <w:r w:rsidRPr="00441683">
        <w:t>evaluate and summarise network and transmission supplies and equipment required for a design</w:t>
      </w:r>
    </w:p>
    <w:p w:rsidR="00000000" w:rsidRPr="00441683" w:rsidP="00441683">
      <w:pPr>
        <w:pStyle w:val="ListBullet"/>
      </w:pPr>
      <w:r w:rsidRPr="00441683">
        <w:t>determine power requirements and electrical safety for a specific design</w:t>
      </w:r>
    </w:p>
    <w:p w:rsidR="00000000" w:rsidRPr="00441683" w:rsidP="00441683">
      <w:pPr>
        <w:pStyle w:val="ListBullet"/>
      </w:pPr>
      <w:r w:rsidRPr="00441683">
        <w:t>specify warranty information for equipment supplies and contractor work guarantees</w:t>
      </w:r>
    </w:p>
    <w:p w:rsidR="00000000" w:rsidRPr="00441683" w:rsidP="00441683">
      <w:pPr>
        <w:pStyle w:val="ListBullet"/>
      </w:pPr>
      <w:r w:rsidRPr="00441683">
        <w:t>devise an appropriate survey to determine design criteria for a given site</w:t>
      </w:r>
    </w:p>
    <w:p w:rsidR="00000000" w:rsidRPr="00441683" w:rsidP="00441683">
      <w:pPr>
        <w:pStyle w:val="ListBullet"/>
      </w:pPr>
      <w:r w:rsidRPr="00441683">
        <w:t xml:space="preserve">explore and evaluate the </w:t>
      </w:r>
      <w:r w:rsidRPr="00441683">
        <w:t>nature of tools and equipment required for installation of the design</w:t>
      </w:r>
    </w:p>
    <w:p w:rsidR="00000000" w:rsidRPr="00441683" w:rsidP="00441683">
      <w:pPr>
        <w:pStyle w:val="ListBullet"/>
      </w:pPr>
      <w:r w:rsidRPr="00441683">
        <w:t>consider power distribution work requirements and the impact on the design.</w:t>
      </w:r>
    </w:p>
    <w:p w:rsidR="00000000" w:rsidRPr="00441683" w:rsidP="00441683">
      <w:pPr>
        <w:pStyle w:val="AllowPageBreak"/>
      </w:pPr>
    </w:p>
    <w:p w:rsidR="00000000" w:rsidRPr="00441683" w:rsidP="00441683">
      <w:pPr>
        <w:pStyle w:val="Heading1"/>
      </w:pPr>
      <w:bookmarkStart w:id="4" w:name="O_766296"/>
      <w:bookmarkEnd w:id="4"/>
      <w:r w:rsidRPr="00441683">
        <w:t>Assessment Conditions</w:t>
      </w:r>
    </w:p>
    <w:p w:rsidR="00000000" w:rsidRPr="00441683" w:rsidP="0097413B">
      <w:pPr>
        <w:pStyle w:val="BodyText"/>
      </w:pPr>
      <w:r w:rsidRPr="00441683">
        <w:t>Gather evidence to demonstrate consistent performance in conditions tha</w:t>
      </w:r>
      <w:r w:rsidRPr="00441683">
        <w:t>t are safe and replicate the workplace. Noise levels, production flow, interruptions and time variances should be typical of those experienced in the telecommunications networks engineering field of work and include access to:</w:t>
      </w:r>
    </w:p>
    <w:p w:rsidR="00000000" w:rsidRPr="00441683" w:rsidP="00441683">
      <w:pPr>
        <w:pStyle w:val="ListBullet"/>
      </w:pPr>
      <w:r w:rsidRPr="00441683">
        <w:t>special purpose tools, equipment and materials</w:t>
      </w:r>
    </w:p>
    <w:p w:rsidR="00000000" w:rsidRPr="00441683" w:rsidP="00441683">
      <w:pPr>
        <w:pStyle w:val="ListBullet"/>
      </w:pPr>
      <w:r w:rsidRPr="00441683">
        <w:t>site where installation of supporting infrastructure may be conducted</w:t>
      </w:r>
    </w:p>
    <w:p w:rsidR="00000000" w:rsidRPr="00441683" w:rsidP="00441683">
      <w:pPr>
        <w:pStyle w:val="ListBullet"/>
      </w:pPr>
      <w:r w:rsidRPr="00441683">
        <w:t>plant, tools and equipment currently used in industry</w:t>
      </w:r>
    </w:p>
    <w:p w:rsidR="00000000" w:rsidRPr="00441683" w:rsidP="00441683">
      <w:pPr>
        <w:pStyle w:val="ListBullet"/>
      </w:pPr>
      <w:r w:rsidRPr="00441683">
        <w:t>relevant regulatory and equipment documentation that impact work activities.</w:t>
      </w:r>
    </w:p>
    <w:p w:rsidR="00000000" w:rsidRPr="00441683" w:rsidP="00441683">
      <w:pPr>
        <w:pStyle w:val="BodyText"/>
      </w:pPr>
    </w:p>
    <w:p w:rsidR="00000000" w:rsidRPr="00441683" w:rsidP="0097413B">
      <w:pPr>
        <w:pStyle w:val="BodyText"/>
      </w:pPr>
      <w:r w:rsidRPr="00441683">
        <w:t>Assesso</w:t>
      </w:r>
      <w:r w:rsidRPr="00441683">
        <w:t>rs of this unit must satisfy the requirements for assessors in applicable vocational education and training legislation, frameworks and/or standards.</w:t>
      </w:r>
    </w:p>
    <w:p w:rsidR="00000000" w:rsidRPr="00441683" w:rsidP="00441683">
      <w:pPr>
        <w:pStyle w:val="Heading1"/>
      </w:pPr>
      <w:bookmarkStart w:id="5" w:name="O_766299"/>
      <w:bookmarkEnd w:id="5"/>
      <w:r w:rsidRPr="00441683">
        <w:t>Links</w:t>
      </w:r>
    </w:p>
    <w:p w:rsidR="00000000" w:rsidRPr="00441683" w:rsidP="0097413B">
      <w:pPr>
        <w:pStyle w:val="BodyText"/>
      </w:pPr>
      <w:r w:rsidRPr="0044168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586E">
        <w:rPr>
          <w:rStyle w:val="Hyperlink"/>
        </w:rPr>
        <w:t>https://vetnet.gov.au/Pages/TrainingDocs.aspx?q=a53af4e4-b400-484e-b778-71c9e9d6aff2</w:t>
      </w:r>
      <w:r>
        <w:fldChar w:fldCharType="end"/>
      </w:r>
    </w:p>
    <w:p w:rsidR="00000000" w:rsidRPr="00441683" w:rsidP="00441683"/>
    <w:sectPr w:rsidSect="00441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3" w:rsidRPr="0097413B" w:rsidP="00974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B" w:rsidP="00441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413B" w:rsidP="004416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7413B" w:rsidP="00441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683" w:rsidRPr="0097413B" w:rsidP="00974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B" w:rsidRPr="002D2AF8" w:rsidP="00441683">
    <w:pPr>
      <w:pStyle w:val="Header"/>
      <w:framePr w:wrap="around"/>
    </w:pPr>
    <w:r>
      <w:fldChar w:fldCharType="begin"/>
    </w:r>
    <w:r>
      <w:instrText xml:space="preserve"> TITLE   \* MERGEFORMAT </w:instrText>
    </w:r>
    <w:r>
      <w:fldChar w:fldCharType="separate"/>
    </w:r>
    <w:r>
      <w:t>Assessment Requirements for ICTTEN430 Design infrastructure for telecommunications network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97413B" w:rsidP="00441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01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66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64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683"/>
    <w:pPr>
      <w:spacing w:before="360" w:after="60"/>
      <w:outlineLvl w:val="0"/>
    </w:pPr>
    <w:rPr>
      <w:sz w:val="32"/>
    </w:rPr>
  </w:style>
  <w:style w:type="paragraph" w:styleId="Heading2">
    <w:name w:val="heading 2"/>
    <w:basedOn w:val="HeadingBase"/>
    <w:next w:val="BodyText"/>
    <w:link w:val="Heading2Char"/>
    <w:qFormat/>
    <w:rsid w:val="00441683"/>
    <w:pPr>
      <w:keepLines/>
      <w:spacing w:before="240" w:after="120"/>
      <w:outlineLvl w:val="1"/>
    </w:pPr>
    <w:rPr>
      <w:sz w:val="28"/>
      <w:szCs w:val="40"/>
    </w:rPr>
  </w:style>
  <w:style w:type="paragraph" w:styleId="Heading3">
    <w:name w:val="heading 3"/>
    <w:basedOn w:val="HeadingBase"/>
    <w:next w:val="BodyText"/>
    <w:link w:val="Heading3Char"/>
    <w:qFormat/>
    <w:rsid w:val="00441683"/>
    <w:pPr>
      <w:spacing w:before="180" w:after="120"/>
      <w:outlineLvl w:val="2"/>
    </w:pPr>
    <w:rPr>
      <w:spacing w:val="-10"/>
      <w:kern w:val="32"/>
    </w:rPr>
  </w:style>
  <w:style w:type="paragraph" w:styleId="Heading4">
    <w:name w:val="heading 4"/>
    <w:basedOn w:val="HeadingBase"/>
    <w:next w:val="BodyText"/>
    <w:link w:val="Heading4Char"/>
    <w:qFormat/>
    <w:rsid w:val="00441683"/>
    <w:pPr>
      <w:spacing w:before="160" w:after="120"/>
      <w:outlineLvl w:val="3"/>
    </w:pPr>
    <w:rPr>
      <w:sz w:val="22"/>
    </w:rPr>
  </w:style>
  <w:style w:type="paragraph" w:styleId="Heading5">
    <w:name w:val="heading 5"/>
    <w:basedOn w:val="HeadingBase"/>
    <w:next w:val="Normal"/>
    <w:link w:val="Heading5Char"/>
    <w:qFormat/>
    <w:rsid w:val="00441683"/>
    <w:pPr>
      <w:spacing w:before="80"/>
      <w:outlineLvl w:val="4"/>
    </w:pPr>
    <w:rPr>
      <w:color w:val="918585"/>
      <w:sz w:val="20"/>
    </w:rPr>
  </w:style>
  <w:style w:type="paragraph" w:styleId="Heading6">
    <w:name w:val="heading 6"/>
    <w:basedOn w:val="HeadingBase"/>
    <w:next w:val="Normal"/>
    <w:link w:val="Heading6Char"/>
    <w:qFormat/>
    <w:rsid w:val="00441683"/>
    <w:pPr>
      <w:spacing w:before="60"/>
      <w:outlineLvl w:val="5"/>
    </w:pPr>
    <w:rPr>
      <w:color w:val="918585"/>
      <w:sz w:val="20"/>
    </w:rPr>
  </w:style>
  <w:style w:type="paragraph" w:styleId="Heading7">
    <w:name w:val="heading 7"/>
    <w:basedOn w:val="Normal"/>
    <w:next w:val="Normal"/>
    <w:link w:val="Heading7Char"/>
    <w:qFormat/>
    <w:rsid w:val="00441683"/>
    <w:pPr>
      <w:ind w:left="720"/>
      <w:outlineLvl w:val="6"/>
    </w:pPr>
    <w:rPr>
      <w:i/>
    </w:rPr>
  </w:style>
  <w:style w:type="paragraph" w:styleId="Heading8">
    <w:name w:val="heading 8"/>
    <w:basedOn w:val="Normal"/>
    <w:next w:val="Normal"/>
    <w:link w:val="Heading8Char"/>
    <w:qFormat/>
    <w:rsid w:val="00441683"/>
    <w:pPr>
      <w:ind w:left="720"/>
      <w:outlineLvl w:val="7"/>
    </w:pPr>
    <w:rPr>
      <w:i/>
    </w:rPr>
  </w:style>
  <w:style w:type="paragraph" w:styleId="Heading9">
    <w:name w:val="heading 9"/>
    <w:basedOn w:val="Normal"/>
    <w:next w:val="Normal"/>
    <w:link w:val="Heading9Char"/>
    <w:qFormat/>
    <w:rsid w:val="00441683"/>
    <w:pPr>
      <w:ind w:left="720"/>
      <w:outlineLvl w:val="8"/>
    </w:pPr>
    <w:rPr>
      <w:i/>
    </w:rPr>
  </w:style>
  <w:style w:type="character" w:default="1" w:styleId="DefaultParagraphFont">
    <w:name w:val="Default Paragraph Font"/>
    <w:uiPriority w:val="1"/>
    <w:unhideWhenUsed/>
    <w:rsid w:val="00441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683"/>
  </w:style>
  <w:style w:type="character" w:customStyle="1" w:styleId="Heading1Char">
    <w:name w:val="Heading 1 Char"/>
    <w:basedOn w:val="DefaultParagraphFont"/>
    <w:link w:val="Heading1"/>
    <w:rsid w:val="00441683"/>
    <w:rPr>
      <w:rFonts w:ascii="Times New Roman" w:eastAsia="Times New Roman" w:hAnsi="Times New Roman" w:cs="Times New Roman"/>
      <w:b/>
      <w:sz w:val="32"/>
      <w:szCs w:val="20"/>
      <w:lang w:eastAsia="en-US"/>
    </w:rPr>
  </w:style>
  <w:style w:type="paragraph" w:styleId="BodyText">
    <w:name w:val="Body Text"/>
    <w:basedOn w:val="Normal"/>
    <w:link w:val="BodyTextChar"/>
    <w:rsid w:val="00441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683"/>
    <w:rPr>
      <w:rFonts w:ascii="Times New Roman" w:eastAsia="Times New Roman" w:hAnsi="Times New Roman" w:cs="Times New Roman"/>
      <w:sz w:val="24"/>
      <w:lang w:eastAsia="en-US"/>
    </w:rPr>
  </w:style>
  <w:style w:type="paragraph" w:styleId="ListBullet">
    <w:name w:val="List Bullet"/>
    <w:basedOn w:val="List"/>
    <w:rsid w:val="00441683"/>
    <w:pPr>
      <w:numPr>
        <w:numId w:val="12"/>
      </w:numPr>
      <w:tabs>
        <w:tab w:val="clear" w:pos="340"/>
      </w:tabs>
      <w:spacing w:before="40" w:after="40"/>
    </w:pPr>
  </w:style>
  <w:style w:type="character" w:customStyle="1" w:styleId="SpecialBold">
    <w:name w:val="Special Bold"/>
    <w:basedOn w:val="DefaultParagraphFont"/>
    <w:rsid w:val="00441683"/>
    <w:rPr>
      <w:b/>
      <w:spacing w:val="0"/>
    </w:rPr>
  </w:style>
  <w:style w:type="paragraph" w:styleId="ListBullet2">
    <w:name w:val="List Bullet 2"/>
    <w:basedOn w:val="List2"/>
    <w:rsid w:val="00441683"/>
    <w:pPr>
      <w:numPr>
        <w:numId w:val="13"/>
      </w:numPr>
      <w:tabs>
        <w:tab w:val="clear" w:pos="680"/>
      </w:tabs>
    </w:pPr>
  </w:style>
  <w:style w:type="paragraph" w:customStyle="1" w:styleId="SuperHeading">
    <w:name w:val="SuperHeading"/>
    <w:basedOn w:val="Normal"/>
    <w:rsid w:val="00441683"/>
    <w:pPr>
      <w:spacing w:before="240" w:after="120"/>
      <w:outlineLvl w:val="0"/>
    </w:pPr>
    <w:rPr>
      <w:rFonts w:ascii="Times New Roman" w:hAnsi="Times New Roman"/>
      <w:b/>
      <w:sz w:val="32"/>
    </w:rPr>
  </w:style>
  <w:style w:type="paragraph" w:customStyle="1" w:styleId="AllowPageBreak">
    <w:name w:val="AllowPageBreak"/>
    <w:rsid w:val="004416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683"/>
    <w:rPr>
      <w:rFonts w:ascii="Courier New" w:eastAsia="Times New Roman" w:hAnsi="Courier New" w:cs="Times New Roman"/>
      <w:i/>
      <w:szCs w:val="20"/>
      <w:lang w:eastAsia="en-US"/>
    </w:rPr>
  </w:style>
  <w:style w:type="paragraph" w:customStyle="1" w:styleId="HeadingBase">
    <w:name w:val="Heading Base"/>
    <w:rsid w:val="00441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683"/>
    <w:pPr>
      <w:tabs>
        <w:tab w:val="right" w:leader="dot" w:pos="9072"/>
      </w:tabs>
      <w:ind w:left="567"/>
    </w:pPr>
    <w:rPr>
      <w:szCs w:val="22"/>
    </w:rPr>
  </w:style>
  <w:style w:type="paragraph" w:customStyle="1" w:styleId="TOCBase">
    <w:name w:val="TOC Base"/>
    <w:rsid w:val="00441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683"/>
    <w:pPr>
      <w:tabs>
        <w:tab w:val="right" w:leader="dot" w:pos="9072"/>
      </w:tabs>
      <w:spacing w:before="40" w:after="40"/>
      <w:ind w:left="284"/>
    </w:pPr>
    <w:rPr>
      <w:rFonts w:ascii="Times New Roman" w:hAnsi="Times New Roman"/>
    </w:rPr>
  </w:style>
  <w:style w:type="paragraph" w:styleId="TOC1">
    <w:name w:val="toc 1"/>
    <w:basedOn w:val="TOCBase"/>
    <w:next w:val="Normal"/>
    <w:rsid w:val="00441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683"/>
    <w:rPr>
      <w:rFonts w:ascii="Times New Roman" w:eastAsia="Times New Roman" w:hAnsi="Times New Roman" w:cs="Times New Roman"/>
      <w:sz w:val="16"/>
      <w:lang w:eastAsia="en-US"/>
    </w:rPr>
  </w:style>
  <w:style w:type="paragraph" w:styleId="Title">
    <w:name w:val="Title"/>
    <w:basedOn w:val="HeadingBase"/>
    <w:link w:val="TitleChar"/>
    <w:qFormat/>
    <w:rsid w:val="00441683"/>
    <w:pPr>
      <w:spacing w:before="5040"/>
      <w:jc w:val="center"/>
    </w:pPr>
    <w:rPr>
      <w:sz w:val="48"/>
      <w:szCs w:val="72"/>
      <w:lang w:val="en-US"/>
    </w:rPr>
  </w:style>
  <w:style w:type="character" w:customStyle="1" w:styleId="TitleChar">
    <w:name w:val="Title Char"/>
    <w:basedOn w:val="DefaultParagraphFont"/>
    <w:link w:val="Title"/>
    <w:rsid w:val="00441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683"/>
    <w:pPr>
      <w:tabs>
        <w:tab w:val="left" w:pos="3600"/>
        <w:tab w:val="left" w:pos="3958"/>
      </w:tabs>
    </w:pPr>
  </w:style>
  <w:style w:type="paragraph" w:styleId="List">
    <w:name w:val="List"/>
    <w:basedOn w:val="BodyText"/>
    <w:next w:val="BodyText"/>
    <w:rsid w:val="00441683"/>
    <w:pPr>
      <w:tabs>
        <w:tab w:val="left" w:pos="340"/>
      </w:tabs>
      <w:spacing w:before="60" w:after="60"/>
      <w:ind w:left="340" w:hanging="340"/>
    </w:pPr>
  </w:style>
  <w:style w:type="paragraph" w:customStyle="1" w:styleId="Note">
    <w:name w:val="Note"/>
    <w:basedOn w:val="BodyText"/>
    <w:rsid w:val="00441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683"/>
    <w:pPr>
      <w:framePr w:wrap="auto" w:hAnchor="text" w:y="6049"/>
    </w:pPr>
    <w:rPr>
      <w:color w:val="000000"/>
      <w:sz w:val="40"/>
    </w:rPr>
  </w:style>
  <w:style w:type="paragraph" w:customStyle="1" w:styleId="TOCTitle">
    <w:name w:val="TOCTitle"/>
    <w:basedOn w:val="Heading1"/>
    <w:rsid w:val="00441683"/>
    <w:pPr>
      <w:spacing w:after="240"/>
      <w:jc w:val="center"/>
      <w:outlineLvl w:val="9"/>
    </w:pPr>
    <w:rPr>
      <w:caps/>
    </w:rPr>
  </w:style>
  <w:style w:type="paragraph" w:customStyle="1" w:styleId="Version">
    <w:name w:val="Version"/>
    <w:rsid w:val="004416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683"/>
    <w:pPr>
      <w:keepNext w:val="0"/>
      <w:tabs>
        <w:tab w:val="right" w:pos="4176"/>
      </w:tabs>
      <w:ind w:left="198" w:hanging="198"/>
    </w:pPr>
    <w:rPr>
      <w:rFonts w:ascii="Garamond" w:hAnsi="Garamond"/>
    </w:rPr>
  </w:style>
  <w:style w:type="paragraph" w:styleId="IndexHeading">
    <w:name w:val="index heading"/>
    <w:basedOn w:val="Normal"/>
    <w:next w:val="Index1"/>
    <w:semiHidden/>
    <w:rsid w:val="00441683"/>
    <w:pPr>
      <w:spacing w:before="120" w:after="120"/>
    </w:pPr>
    <w:rPr>
      <w:rFonts w:ascii="Arial" w:hAnsi="Arial"/>
      <w:b/>
      <w:color w:val="918585"/>
      <w:sz w:val="24"/>
    </w:rPr>
  </w:style>
  <w:style w:type="paragraph" w:styleId="Header">
    <w:name w:val="header"/>
    <w:basedOn w:val="Normal"/>
    <w:link w:val="HeaderChar"/>
    <w:rsid w:val="00441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683"/>
    <w:rPr>
      <w:rFonts w:ascii="Times New Roman" w:eastAsia="Times New Roman" w:hAnsi="Times New Roman" w:cs="Times New Roman"/>
      <w:sz w:val="16"/>
      <w:szCs w:val="20"/>
      <w:lang w:val="en-GB" w:eastAsia="en-US"/>
    </w:rPr>
  </w:style>
  <w:style w:type="paragraph" w:customStyle="1" w:styleId="Chapter">
    <w:name w:val="Chapter"/>
    <w:basedOn w:val="Normal"/>
    <w:rsid w:val="00441683"/>
    <w:pPr>
      <w:spacing w:before="240"/>
    </w:pPr>
    <w:rPr>
      <w:rFonts w:ascii="Times New Roman" w:hAnsi="Times New Roman"/>
      <w:smallCaps/>
      <w:spacing w:val="80"/>
      <w:sz w:val="28"/>
    </w:rPr>
  </w:style>
  <w:style w:type="paragraph" w:customStyle="1" w:styleId="InChapter">
    <w:name w:val="InChapter"/>
    <w:basedOn w:val="Heading3"/>
    <w:rsid w:val="00441683"/>
    <w:pPr>
      <w:spacing w:after="240"/>
      <w:outlineLvl w:val="9"/>
    </w:pPr>
    <w:rPr>
      <w:noProof/>
    </w:rPr>
  </w:style>
  <w:style w:type="paragraph" w:styleId="Index2">
    <w:name w:val="index 2"/>
    <w:basedOn w:val="Normal"/>
    <w:next w:val="Normal"/>
    <w:semiHidden/>
    <w:rsid w:val="00441683"/>
    <w:pPr>
      <w:tabs>
        <w:tab w:val="right" w:pos="4176"/>
      </w:tabs>
      <w:ind w:left="568" w:hanging="284"/>
    </w:pPr>
    <w:rPr>
      <w:rFonts w:ascii="Garamond" w:hAnsi="Garamond"/>
    </w:rPr>
  </w:style>
  <w:style w:type="paragraph" w:customStyle="1" w:styleId="Byline">
    <w:name w:val="Byline"/>
    <w:rsid w:val="00441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683"/>
    <w:pPr>
      <w:tabs>
        <w:tab w:val="clear" w:pos="3600"/>
        <w:tab w:val="clear" w:pos="3958"/>
      </w:tabs>
      <w:jc w:val="right"/>
    </w:pPr>
  </w:style>
  <w:style w:type="character" w:styleId="Emphasis">
    <w:name w:val="Emphasis"/>
    <w:basedOn w:val="DefaultParagraphFont"/>
    <w:qFormat/>
    <w:rsid w:val="00441683"/>
    <w:rPr>
      <w:i/>
    </w:rPr>
  </w:style>
  <w:style w:type="paragraph" w:styleId="Caption">
    <w:name w:val="caption"/>
    <w:basedOn w:val="BodyText"/>
    <w:next w:val="Normal"/>
    <w:qFormat/>
    <w:rsid w:val="00441683"/>
    <w:pPr>
      <w:framePr w:w="2268" w:hSpace="181" w:vSpace="181" w:wrap="around" w:vAnchor="text" w:hAnchor="page" w:x="1135" w:y="285" w:anchorLock="1"/>
    </w:pPr>
    <w:rPr>
      <w:i/>
    </w:rPr>
  </w:style>
  <w:style w:type="paragraph" w:customStyle="1" w:styleId="MiniTOCTitle">
    <w:name w:val="MiniTOCTitle"/>
    <w:basedOn w:val="Heading4"/>
    <w:rsid w:val="00441683"/>
    <w:pPr>
      <w:spacing w:before="240"/>
      <w:outlineLvl w:val="9"/>
    </w:pPr>
    <w:rPr>
      <w:noProof/>
      <w:sz w:val="24"/>
    </w:rPr>
  </w:style>
  <w:style w:type="paragraph" w:customStyle="1" w:styleId="MiniTOCItem">
    <w:name w:val="MiniTOCItem"/>
    <w:basedOn w:val="ListBullet"/>
    <w:rsid w:val="00441683"/>
    <w:pPr>
      <w:numPr>
        <w:numId w:val="0"/>
      </w:numPr>
      <w:tabs>
        <w:tab w:val="right" w:leader="dot" w:pos="6521"/>
      </w:tabs>
      <w:spacing w:before="0" w:after="0"/>
    </w:pPr>
  </w:style>
  <w:style w:type="paragraph" w:customStyle="1" w:styleId="TOFTitle">
    <w:name w:val="TOFTitle"/>
    <w:basedOn w:val="TOCTitle"/>
    <w:rsid w:val="00441683"/>
  </w:style>
  <w:style w:type="paragraph" w:styleId="TableofFigures">
    <w:name w:val="table of figures"/>
    <w:basedOn w:val="Normal"/>
    <w:next w:val="Normal"/>
    <w:semiHidden/>
    <w:rsid w:val="00441683"/>
    <w:pPr>
      <w:tabs>
        <w:tab w:val="right" w:leader="dot" w:pos="9072"/>
      </w:tabs>
      <w:ind w:left="970" w:hanging="403"/>
    </w:pPr>
    <w:rPr>
      <w:rFonts w:ascii="Times New Roman" w:hAnsi="Times New Roman"/>
      <w:b/>
    </w:rPr>
  </w:style>
  <w:style w:type="paragraph" w:styleId="ListNumber">
    <w:name w:val="List Number"/>
    <w:basedOn w:val="List"/>
    <w:rsid w:val="00441683"/>
    <w:pPr>
      <w:numPr>
        <w:numId w:val="15"/>
      </w:numPr>
      <w:tabs>
        <w:tab w:val="clear" w:pos="340"/>
      </w:tabs>
    </w:pPr>
  </w:style>
  <w:style w:type="character" w:customStyle="1" w:styleId="WingdingSymbols">
    <w:name w:val="Wingding Symbols"/>
    <w:rsid w:val="00441683"/>
    <w:rPr>
      <w:rFonts w:ascii="Wingdings" w:hAnsi="Wingdings"/>
    </w:rPr>
  </w:style>
  <w:style w:type="paragraph" w:customStyle="1" w:styleId="TableHeading">
    <w:name w:val="Table Heading"/>
    <w:basedOn w:val="HeadingBase"/>
    <w:rsid w:val="00441683"/>
    <w:pPr>
      <w:keepLines/>
      <w:pBdr>
        <w:bottom w:val="single" w:sz="6" w:space="1" w:color="918585"/>
      </w:pBdr>
      <w:spacing w:before="240"/>
    </w:pPr>
  </w:style>
  <w:style w:type="character" w:customStyle="1" w:styleId="HotSpot">
    <w:name w:val="HotSpot"/>
    <w:rsid w:val="00441683"/>
    <w:rPr>
      <w:color w:val="0033CC"/>
      <w:u w:val="none"/>
    </w:rPr>
  </w:style>
  <w:style w:type="paragraph" w:customStyle="1" w:styleId="BodyTextRight">
    <w:name w:val="Body Text Right"/>
    <w:basedOn w:val="BodyText"/>
    <w:rsid w:val="00441683"/>
    <w:pPr>
      <w:spacing w:before="0" w:after="0"/>
      <w:jc w:val="right"/>
    </w:pPr>
  </w:style>
  <w:style w:type="paragraph" w:styleId="Index3">
    <w:name w:val="index 3"/>
    <w:basedOn w:val="ListNumber2"/>
    <w:next w:val="Normal"/>
    <w:semiHidden/>
    <w:rsid w:val="00441683"/>
    <w:pPr>
      <w:numPr>
        <w:numId w:val="0"/>
      </w:numPr>
      <w:tabs>
        <w:tab w:val="right" w:leader="dot" w:pos="4176"/>
      </w:tabs>
    </w:pPr>
  </w:style>
  <w:style w:type="paragraph" w:styleId="ListNumber2">
    <w:name w:val="List Number 2"/>
    <w:basedOn w:val="List2"/>
    <w:rsid w:val="00441683"/>
    <w:pPr>
      <w:numPr>
        <w:numId w:val="10"/>
      </w:numPr>
      <w:tabs>
        <w:tab w:val="clear" w:pos="1060"/>
      </w:tabs>
    </w:pPr>
  </w:style>
  <w:style w:type="paragraph" w:customStyle="1" w:styleId="MarginNote">
    <w:name w:val="Margin Note"/>
    <w:basedOn w:val="BodyText"/>
    <w:rsid w:val="00441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683"/>
    <w:rPr>
      <w:sz w:val="32"/>
    </w:rPr>
  </w:style>
  <w:style w:type="paragraph" w:customStyle="1" w:styleId="HeadingProcedure">
    <w:name w:val="Heading Procedure"/>
    <w:basedOn w:val="HeadingBase"/>
    <w:next w:val="Normal"/>
    <w:rsid w:val="00441683"/>
    <w:pPr>
      <w:tabs>
        <w:tab w:val="left" w:pos="0"/>
      </w:tabs>
      <w:spacing w:before="120" w:after="60"/>
    </w:pPr>
    <w:rPr>
      <w:i/>
      <w:color w:val="918585"/>
      <w:sz w:val="22"/>
    </w:rPr>
  </w:style>
  <w:style w:type="paragraph" w:customStyle="1" w:styleId="TableBodyText">
    <w:name w:val="Table Body Text"/>
    <w:basedOn w:val="BodyText"/>
    <w:rsid w:val="00441683"/>
    <w:pPr>
      <w:spacing w:before="60" w:after="60"/>
    </w:pPr>
  </w:style>
  <w:style w:type="paragraph" w:styleId="ListContinue">
    <w:name w:val="List Continue"/>
    <w:basedOn w:val="List"/>
    <w:rsid w:val="00441683"/>
    <w:pPr>
      <w:ind w:firstLine="0"/>
    </w:pPr>
  </w:style>
  <w:style w:type="paragraph" w:customStyle="1" w:styleId="ListNote">
    <w:name w:val="List Note"/>
    <w:basedOn w:val="List"/>
    <w:rsid w:val="00441683"/>
    <w:pPr>
      <w:pBdr>
        <w:top w:val="single" w:sz="6" w:space="2" w:color="918585"/>
        <w:bottom w:val="single" w:sz="6" w:space="2" w:color="918585"/>
      </w:pBdr>
      <w:tabs>
        <w:tab w:val="left" w:pos="1021"/>
      </w:tabs>
      <w:ind w:firstLine="0"/>
    </w:pPr>
  </w:style>
  <w:style w:type="paragraph" w:customStyle="1" w:styleId="Warning">
    <w:name w:val="Warning"/>
    <w:basedOn w:val="BodyText"/>
    <w:rsid w:val="00441683"/>
    <w:pPr>
      <w:shd w:val="clear" w:color="auto" w:fill="D9D9D9"/>
      <w:tabs>
        <w:tab w:val="left" w:pos="992"/>
      </w:tabs>
      <w:ind w:left="119" w:right="119"/>
    </w:pPr>
    <w:rPr>
      <w:sz w:val="20"/>
    </w:rPr>
  </w:style>
  <w:style w:type="paragraph" w:customStyle="1" w:styleId="MarginIcons">
    <w:name w:val="Margin Icons"/>
    <w:basedOn w:val="BodyText"/>
    <w:rsid w:val="00441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683"/>
    <w:rPr>
      <w:rFonts w:ascii="Courier New" w:hAnsi="Courier New"/>
    </w:rPr>
  </w:style>
  <w:style w:type="paragraph" w:customStyle="1" w:styleId="NoteBullet">
    <w:name w:val="Note Bullet"/>
    <w:basedOn w:val="Note"/>
    <w:rsid w:val="00441683"/>
    <w:pPr>
      <w:tabs>
        <w:tab w:val="clear" w:pos="680"/>
      </w:tabs>
      <w:spacing w:before="60" w:after="60"/>
    </w:pPr>
  </w:style>
  <w:style w:type="paragraph" w:customStyle="1" w:styleId="SubHeading2">
    <w:name w:val="SubHeading2"/>
    <w:basedOn w:val="HeadingBase"/>
    <w:rsid w:val="00441683"/>
    <w:pPr>
      <w:spacing w:before="240" w:after="60"/>
    </w:pPr>
    <w:rPr>
      <w:sz w:val="20"/>
    </w:rPr>
  </w:style>
  <w:style w:type="paragraph" w:customStyle="1" w:styleId="SubHeading1">
    <w:name w:val="SubHeading1"/>
    <w:basedOn w:val="HeadingBase"/>
    <w:rsid w:val="00441683"/>
    <w:pPr>
      <w:spacing w:before="240" w:after="60"/>
    </w:pPr>
    <w:rPr>
      <w:color w:val="918585"/>
      <w:sz w:val="22"/>
    </w:rPr>
  </w:style>
  <w:style w:type="paragraph" w:customStyle="1" w:styleId="SideHeading">
    <w:name w:val="Side Heading"/>
    <w:basedOn w:val="HeadingBase"/>
    <w:rsid w:val="00441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683"/>
    <w:pPr>
      <w:tabs>
        <w:tab w:val="num" w:pos="360"/>
      </w:tabs>
    </w:pPr>
  </w:style>
  <w:style w:type="paragraph" w:styleId="PlainText">
    <w:name w:val="Plain Text"/>
    <w:basedOn w:val="Normal"/>
    <w:link w:val="PlainTextChar"/>
    <w:rsid w:val="00441683"/>
    <w:rPr>
      <w:sz w:val="20"/>
    </w:rPr>
  </w:style>
  <w:style w:type="character" w:customStyle="1" w:styleId="PlainTextChar">
    <w:name w:val="Plain Text Char"/>
    <w:basedOn w:val="DefaultParagraphFont"/>
    <w:link w:val="PlainText"/>
    <w:rsid w:val="00441683"/>
    <w:rPr>
      <w:rFonts w:ascii="Courier New" w:eastAsia="Times New Roman" w:hAnsi="Courier New" w:cs="Times New Roman"/>
      <w:sz w:val="20"/>
      <w:szCs w:val="20"/>
      <w:lang w:eastAsia="en-US"/>
    </w:rPr>
  </w:style>
  <w:style w:type="character" w:customStyle="1" w:styleId="MenuOption">
    <w:name w:val="Menu Option"/>
    <w:basedOn w:val="DefaultParagraphFont"/>
    <w:rsid w:val="00441683"/>
    <w:rPr>
      <w:b/>
      <w:smallCaps/>
    </w:rPr>
  </w:style>
  <w:style w:type="paragraph" w:customStyle="1" w:styleId="TableListNumber">
    <w:name w:val="Table List Number"/>
    <w:basedOn w:val="ListNumber"/>
    <w:rsid w:val="00441683"/>
    <w:pPr>
      <w:numPr>
        <w:numId w:val="0"/>
      </w:numPr>
    </w:pPr>
  </w:style>
  <w:style w:type="paragraph" w:styleId="TOC4">
    <w:name w:val="toc 4"/>
    <w:basedOn w:val="TOCBase"/>
    <w:next w:val="Normal"/>
    <w:semiHidden/>
    <w:rsid w:val="00441683"/>
    <w:pPr>
      <w:tabs>
        <w:tab w:val="right" w:leader="dot" w:pos="9071"/>
      </w:tabs>
      <w:ind w:left="1701"/>
    </w:pPr>
  </w:style>
  <w:style w:type="paragraph" w:customStyle="1" w:styleId="ListAlpha">
    <w:name w:val="List Alpha"/>
    <w:basedOn w:val="List"/>
    <w:rsid w:val="00441683"/>
    <w:pPr>
      <w:numPr>
        <w:numId w:val="9"/>
      </w:numPr>
    </w:pPr>
  </w:style>
  <w:style w:type="paragraph" w:customStyle="1" w:styleId="ListAlpha2">
    <w:name w:val="List Alpha 2"/>
    <w:basedOn w:val="List2"/>
    <w:rsid w:val="00441683"/>
    <w:pPr>
      <w:numPr>
        <w:numId w:val="8"/>
      </w:numPr>
    </w:pPr>
  </w:style>
  <w:style w:type="paragraph" w:styleId="List2">
    <w:name w:val="List 2"/>
    <w:basedOn w:val="BodyText"/>
    <w:rsid w:val="00441683"/>
    <w:pPr>
      <w:tabs>
        <w:tab w:val="left" w:pos="680"/>
      </w:tabs>
      <w:spacing w:before="60" w:after="60"/>
      <w:ind w:left="680" w:hanging="340"/>
    </w:pPr>
  </w:style>
  <w:style w:type="paragraph" w:styleId="List3">
    <w:name w:val="List 3"/>
    <w:basedOn w:val="BodyText"/>
    <w:rsid w:val="00441683"/>
    <w:pPr>
      <w:tabs>
        <w:tab w:val="left" w:pos="1021"/>
      </w:tabs>
      <w:spacing w:before="60" w:after="60"/>
      <w:ind w:left="1020" w:hanging="340"/>
    </w:pPr>
  </w:style>
  <w:style w:type="paragraph" w:styleId="List4">
    <w:name w:val="List 4"/>
    <w:basedOn w:val="BodyText"/>
    <w:rsid w:val="00441683"/>
    <w:pPr>
      <w:tabs>
        <w:tab w:val="left" w:pos="1361"/>
      </w:tabs>
      <w:spacing w:before="60" w:after="60"/>
      <w:ind w:left="1361" w:hanging="340"/>
    </w:pPr>
  </w:style>
  <w:style w:type="paragraph" w:styleId="List5">
    <w:name w:val="List 5"/>
    <w:basedOn w:val="BodyText"/>
    <w:rsid w:val="00441683"/>
    <w:pPr>
      <w:tabs>
        <w:tab w:val="left" w:pos="1701"/>
      </w:tabs>
      <w:spacing w:before="60" w:after="60"/>
      <w:ind w:left="1701" w:hanging="340"/>
    </w:pPr>
  </w:style>
  <w:style w:type="paragraph" w:styleId="ListBullet3">
    <w:name w:val="List Bullet 3"/>
    <w:basedOn w:val="List3"/>
    <w:rsid w:val="00441683"/>
    <w:pPr>
      <w:numPr>
        <w:numId w:val="14"/>
      </w:numPr>
      <w:tabs>
        <w:tab w:val="clear" w:pos="1021"/>
      </w:tabs>
      <w:ind w:left="1037" w:hanging="357"/>
    </w:pPr>
  </w:style>
  <w:style w:type="paragraph" w:styleId="ListBullet4">
    <w:name w:val="List Bullet 4"/>
    <w:basedOn w:val="List4"/>
    <w:rsid w:val="00441683"/>
    <w:pPr>
      <w:numPr>
        <w:numId w:val="3"/>
      </w:numPr>
      <w:tabs>
        <w:tab w:val="clear" w:pos="1361"/>
      </w:tabs>
    </w:pPr>
  </w:style>
  <w:style w:type="paragraph" w:styleId="ListBullet5">
    <w:name w:val="List Bullet 5"/>
    <w:basedOn w:val="List5"/>
    <w:rsid w:val="00441683"/>
    <w:pPr>
      <w:numPr>
        <w:numId w:val="4"/>
      </w:numPr>
    </w:pPr>
  </w:style>
  <w:style w:type="paragraph" w:styleId="ListContinue2">
    <w:name w:val="List Continue 2"/>
    <w:basedOn w:val="List2"/>
    <w:rsid w:val="00441683"/>
    <w:pPr>
      <w:ind w:firstLine="0"/>
    </w:pPr>
  </w:style>
  <w:style w:type="paragraph" w:styleId="ListContinue3">
    <w:name w:val="List Continue 3"/>
    <w:basedOn w:val="List3"/>
    <w:rsid w:val="00441683"/>
    <w:pPr>
      <w:ind w:left="1021" w:firstLine="0"/>
    </w:pPr>
  </w:style>
  <w:style w:type="paragraph" w:styleId="ListContinue4">
    <w:name w:val="List Continue 4"/>
    <w:basedOn w:val="List4"/>
    <w:rsid w:val="00441683"/>
    <w:pPr>
      <w:ind w:firstLine="0"/>
    </w:pPr>
  </w:style>
  <w:style w:type="paragraph" w:styleId="ListContinue5">
    <w:name w:val="List Continue 5"/>
    <w:basedOn w:val="List5"/>
    <w:rsid w:val="00441683"/>
    <w:pPr>
      <w:ind w:firstLine="0"/>
    </w:pPr>
  </w:style>
  <w:style w:type="paragraph" w:styleId="ListNumber3">
    <w:name w:val="List Number 3"/>
    <w:basedOn w:val="List3"/>
    <w:rsid w:val="00441683"/>
    <w:pPr>
      <w:numPr>
        <w:numId w:val="5"/>
      </w:numPr>
    </w:pPr>
  </w:style>
  <w:style w:type="paragraph" w:styleId="ListNumber4">
    <w:name w:val="List Number 4"/>
    <w:basedOn w:val="List4"/>
    <w:rsid w:val="00441683"/>
    <w:pPr>
      <w:numPr>
        <w:numId w:val="6"/>
      </w:numPr>
    </w:pPr>
  </w:style>
  <w:style w:type="paragraph" w:styleId="ListNumber5">
    <w:name w:val="List Number 5"/>
    <w:basedOn w:val="List5"/>
    <w:rsid w:val="00441683"/>
    <w:pPr>
      <w:numPr>
        <w:numId w:val="7"/>
      </w:numPr>
    </w:pPr>
  </w:style>
  <w:style w:type="paragraph" w:styleId="BlockText">
    <w:name w:val="Block Text"/>
    <w:basedOn w:val="Normal"/>
    <w:rsid w:val="00441683"/>
    <w:pPr>
      <w:spacing w:after="120"/>
      <w:ind w:left="1440" w:right="1440"/>
    </w:pPr>
  </w:style>
  <w:style w:type="character" w:customStyle="1" w:styleId="Subscript">
    <w:name w:val="Subscript"/>
    <w:basedOn w:val="DefaultParagraphFont"/>
    <w:rsid w:val="00441683"/>
    <w:rPr>
      <w:sz w:val="16"/>
      <w:vertAlign w:val="subscript"/>
    </w:rPr>
  </w:style>
  <w:style w:type="character" w:customStyle="1" w:styleId="Superscript">
    <w:name w:val="Superscript"/>
    <w:basedOn w:val="DefaultParagraphFont"/>
    <w:rsid w:val="00441683"/>
    <w:rPr>
      <w:sz w:val="16"/>
      <w:vertAlign w:val="superscript"/>
    </w:rPr>
  </w:style>
  <w:style w:type="character" w:customStyle="1" w:styleId="Symbols">
    <w:name w:val="Symbols"/>
    <w:basedOn w:val="DefaultParagraphFont"/>
    <w:rsid w:val="00441683"/>
    <w:rPr>
      <w:rFonts w:ascii="Symbol" w:hAnsi="Symbol"/>
    </w:rPr>
  </w:style>
  <w:style w:type="character" w:customStyle="1" w:styleId="MenuOptions">
    <w:name w:val="Menu Options"/>
    <w:basedOn w:val="DefaultParagraphFont"/>
    <w:rsid w:val="00441683"/>
    <w:rPr>
      <w:rFonts w:ascii="Arial Narrow" w:hAnsi="Arial Narrow"/>
      <w:smallCaps/>
    </w:rPr>
  </w:style>
  <w:style w:type="character" w:customStyle="1" w:styleId="Buttons">
    <w:name w:val="Buttons"/>
    <w:basedOn w:val="DefaultParagraphFont"/>
    <w:rsid w:val="00441683"/>
    <w:rPr>
      <w:b/>
    </w:rPr>
  </w:style>
  <w:style w:type="character" w:customStyle="1" w:styleId="Underlined">
    <w:name w:val="Underlined"/>
    <w:basedOn w:val="DefaultParagraphFont"/>
    <w:rsid w:val="00441683"/>
    <w:rPr>
      <w:u w:val="single"/>
    </w:rPr>
  </w:style>
  <w:style w:type="paragraph" w:customStyle="1" w:styleId="TableBodyTextRight">
    <w:name w:val="Table Body Text Right"/>
    <w:basedOn w:val="TableBodyText"/>
    <w:rsid w:val="00441683"/>
    <w:pPr>
      <w:widowControl w:val="0"/>
      <w:autoSpaceDE w:val="0"/>
      <w:autoSpaceDN w:val="0"/>
      <w:adjustRightInd w:val="0"/>
      <w:jc w:val="right"/>
    </w:pPr>
    <w:rPr>
      <w:rFonts w:cs="Arial"/>
      <w:szCs w:val="18"/>
    </w:rPr>
  </w:style>
  <w:style w:type="paragraph" w:customStyle="1" w:styleId="CopyrightText">
    <w:name w:val="Copyright Text"/>
    <w:basedOn w:val="BodyText"/>
    <w:rsid w:val="00441683"/>
    <w:rPr>
      <w:sz w:val="18"/>
    </w:rPr>
  </w:style>
  <w:style w:type="paragraph" w:customStyle="1" w:styleId="BodySmallRight">
    <w:name w:val="Body Small Right"/>
    <w:basedOn w:val="BodyTextRight"/>
    <w:rsid w:val="00441683"/>
    <w:rPr>
      <w:sz w:val="18"/>
      <w:szCs w:val="18"/>
    </w:rPr>
  </w:style>
  <w:style w:type="paragraph" w:customStyle="1" w:styleId="MarginEdition">
    <w:name w:val="Margin Edition"/>
    <w:basedOn w:val="MarginNote"/>
    <w:rsid w:val="00441683"/>
    <w:pPr>
      <w:spacing w:before="0" w:after="0"/>
    </w:pPr>
    <w:rPr>
      <w:rFonts w:ascii="Times New Roman" w:hAnsi="Times New Roman"/>
      <w:color w:val="999999"/>
    </w:rPr>
  </w:style>
  <w:style w:type="paragraph" w:customStyle="1" w:styleId="Spacer">
    <w:name w:val="Spacer"/>
    <w:basedOn w:val="Normal"/>
    <w:rsid w:val="00441683"/>
    <w:rPr>
      <w:sz w:val="2"/>
      <w:szCs w:val="2"/>
    </w:rPr>
  </w:style>
  <w:style w:type="character" w:customStyle="1" w:styleId="Small">
    <w:name w:val="Small"/>
    <w:basedOn w:val="DefaultParagraphFont"/>
    <w:rsid w:val="00441683"/>
    <w:rPr>
      <w:sz w:val="16"/>
    </w:rPr>
  </w:style>
  <w:style w:type="paragraph" w:customStyle="1" w:styleId="WideTable">
    <w:name w:val="Wide Table"/>
    <w:basedOn w:val="Normal"/>
    <w:rsid w:val="00441683"/>
    <w:pPr>
      <w:ind w:left="-1418"/>
    </w:pPr>
    <w:rPr>
      <w:sz w:val="2"/>
      <w:szCs w:val="2"/>
    </w:rPr>
  </w:style>
  <w:style w:type="character" w:styleId="PageNumber">
    <w:name w:val="page number"/>
    <w:basedOn w:val="DefaultParagraphFont"/>
    <w:rsid w:val="00441683"/>
  </w:style>
  <w:style w:type="paragraph" w:styleId="Quote">
    <w:name w:val="Quote"/>
    <w:basedOn w:val="Heading1"/>
    <w:link w:val="QuoteChar"/>
    <w:qFormat/>
    <w:rsid w:val="00441683"/>
    <w:rPr>
      <w:b w:val="0"/>
      <w:sz w:val="72"/>
      <w:szCs w:val="72"/>
      <w:lang w:val="en-NZ"/>
    </w:rPr>
  </w:style>
  <w:style w:type="character" w:customStyle="1" w:styleId="QuoteChar">
    <w:name w:val="Quote Char"/>
    <w:basedOn w:val="DefaultParagraphFont"/>
    <w:link w:val="Quote"/>
    <w:rsid w:val="00441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683"/>
    <w:pPr>
      <w:pageBreakBefore/>
    </w:pPr>
  </w:style>
  <w:style w:type="paragraph" w:customStyle="1" w:styleId="Border">
    <w:name w:val="Border"/>
    <w:basedOn w:val="Normal"/>
    <w:qFormat/>
    <w:rsid w:val="00441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683"/>
    <w:rPr>
      <w:b/>
      <w:bCs/>
      <w:i/>
      <w:iCs/>
      <w:color w:val="auto"/>
    </w:rPr>
  </w:style>
  <w:style w:type="paragraph" w:styleId="IntenseQuote">
    <w:name w:val="Intense Quote"/>
    <w:basedOn w:val="Normal"/>
    <w:next w:val="Normal"/>
    <w:link w:val="IntenseQuoteChar"/>
    <w:uiPriority w:val="30"/>
    <w:qFormat/>
    <w:rsid w:val="00441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683"/>
    <w:rPr>
      <w:smallCaps/>
      <w:color w:val="auto"/>
      <w:u w:val="single"/>
    </w:rPr>
  </w:style>
  <w:style w:type="character" w:styleId="IntenseReference">
    <w:name w:val="Intense Reference"/>
    <w:basedOn w:val="DefaultParagraphFont"/>
    <w:uiPriority w:val="32"/>
    <w:qFormat/>
    <w:rsid w:val="00441683"/>
    <w:rPr>
      <w:b/>
      <w:bCs/>
      <w:smallCaps/>
      <w:color w:val="auto"/>
      <w:spacing w:val="5"/>
      <w:u w:val="single"/>
    </w:rPr>
  </w:style>
  <w:style w:type="paragraph" w:customStyle="1" w:styleId="2ColumnHeading">
    <w:name w:val="2Column Heading"/>
    <w:basedOn w:val="BodyText"/>
    <w:qFormat/>
    <w:rsid w:val="00441683"/>
    <w:pPr>
      <w:spacing w:after="60"/>
      <w:ind w:left="-2268"/>
    </w:pPr>
    <w:rPr>
      <w:b/>
    </w:rPr>
  </w:style>
  <w:style w:type="paragraph" w:customStyle="1" w:styleId="Heading1TOC">
    <w:name w:val="Heading1 TOC"/>
    <w:basedOn w:val="Normal"/>
    <w:qFormat/>
    <w:rsid w:val="00441683"/>
    <w:pPr>
      <w:spacing w:before="240" w:after="120"/>
    </w:pPr>
    <w:rPr>
      <w:rFonts w:ascii="Times New Roman" w:hAnsi="Times New Roman"/>
      <w:b/>
      <w:sz w:val="32"/>
    </w:rPr>
  </w:style>
  <w:style w:type="paragraph" w:customStyle="1" w:styleId="Heading2TOC">
    <w:name w:val="Heading2 TOC"/>
    <w:basedOn w:val="Normal"/>
    <w:qFormat/>
    <w:rsid w:val="00441683"/>
    <w:pPr>
      <w:spacing w:before="240" w:after="60"/>
    </w:pPr>
    <w:rPr>
      <w:rFonts w:ascii="Times New Roman" w:hAnsi="Times New Roman"/>
      <w:b/>
      <w:sz w:val="28"/>
    </w:rPr>
  </w:style>
  <w:style w:type="character" w:customStyle="1" w:styleId="Underline">
    <w:name w:val="Underline"/>
    <w:basedOn w:val="DefaultParagraphFont"/>
    <w:qFormat/>
    <w:rsid w:val="00441683"/>
    <w:rPr>
      <w:u w:val="single"/>
    </w:rPr>
  </w:style>
  <w:style w:type="character" w:customStyle="1" w:styleId="BoldandItalics">
    <w:name w:val="Bold and Italics"/>
    <w:qFormat/>
    <w:rsid w:val="00441683"/>
    <w:rPr>
      <w:b/>
      <w:i/>
      <w:u w:val="none"/>
    </w:rPr>
  </w:style>
  <w:style w:type="paragraph" w:styleId="BalloonText">
    <w:name w:val="Balloon Text"/>
    <w:basedOn w:val="Normal"/>
    <w:link w:val="BalloonTextChar"/>
    <w:rsid w:val="00441683"/>
    <w:rPr>
      <w:rFonts w:ascii="Tahoma" w:hAnsi="Tahoma" w:cs="Tahoma"/>
      <w:sz w:val="16"/>
      <w:szCs w:val="16"/>
    </w:rPr>
  </w:style>
  <w:style w:type="character" w:customStyle="1" w:styleId="BalloonTextChar">
    <w:name w:val="Balloon Text Char"/>
    <w:basedOn w:val="DefaultParagraphFont"/>
    <w:link w:val="BalloonText"/>
    <w:rsid w:val="00441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683"/>
    <w:rPr>
      <w:b/>
      <w:color w:val="660033"/>
      <w:spacing w:val="0"/>
    </w:rPr>
  </w:style>
  <w:style w:type="paragraph" w:customStyle="1" w:styleId="Nameditemlist">
    <w:name w:val="Named item list"/>
    <w:basedOn w:val="BodyText"/>
    <w:qFormat/>
    <w:rsid w:val="00441683"/>
    <w:pPr>
      <w:tabs>
        <w:tab w:val="left" w:pos="2835"/>
      </w:tabs>
      <w:ind w:left="2835" w:hanging="2835"/>
    </w:pPr>
  </w:style>
  <w:style w:type="paragraph" w:customStyle="1" w:styleId="BodyTextnopadding">
    <w:name w:val="Body Text no padding"/>
    <w:basedOn w:val="BodyText"/>
    <w:qFormat/>
    <w:rsid w:val="00441683"/>
    <w:pPr>
      <w:spacing w:before="0" w:after="0"/>
    </w:pPr>
  </w:style>
  <w:style w:type="paragraph" w:customStyle="1" w:styleId="BodyTextBold">
    <w:name w:val="Body Text Bold"/>
    <w:basedOn w:val="BodyText"/>
    <w:qFormat/>
    <w:rsid w:val="00441683"/>
    <w:rPr>
      <w:b/>
    </w:rPr>
  </w:style>
  <w:style w:type="character" w:styleId="Hyperlink">
    <w:name w:val="Hyperlink"/>
    <w:basedOn w:val="DefaultParagraphFont"/>
    <w:uiPriority w:val="99"/>
    <w:unhideWhenUsed/>
    <w:rsid w:val="00974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3002</Characters>
  <Application>Microsoft Office Word</Application>
  <DocSecurity>0</DocSecurity>
  <Lines>76</Lines>
  <Paragraphs>54</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ICTTEN430 Design infrastructure for telecommunications network installations</dc:title>
  <dc:subject>Approved</dc:subject>
  <dc:creator>PwC’s Skills for Australia</dc:creator>
  <cp:keywords>Release: 1</cp:keywords>
  <dc:description>Review Date: 12 April 2008</dc:description>
  <cp:lastModifiedBy>HSD_TPCMSd.prod</cp:lastModifiedBy>
  <cp:revision>3</cp:revision>
  <dcterms:created xsi:type="dcterms:W3CDTF">2021-01-19T01:33:00Z</dcterms:created>
  <dcterms:modified xsi:type="dcterms:W3CDTF">2021-01-19T01:33:00Z</dcterms:modified>
</cp:coreProperties>
</file>